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93388" w14:textId="77777777" w:rsidR="001D54EE" w:rsidRPr="00366E77" w:rsidRDefault="006C02CD" w:rsidP="00DE5A22">
      <w:pPr>
        <w:spacing w:after="0" w:line="240" w:lineRule="auto"/>
        <w:jc w:val="both"/>
        <w:rPr>
          <w:rFonts w:ascii="Myriad Pro" w:hAnsi="Myriad Pro" w:cs="Times New Roman"/>
          <w:color w:val="FF0000"/>
          <w:lang w:val="en-US"/>
        </w:rPr>
      </w:pPr>
      <w:r w:rsidRPr="00366E77">
        <w:rPr>
          <w:rFonts w:ascii="Myriad Pro" w:hAnsi="Myriad Pro" w:cs="Times New Roman"/>
          <w:noProof/>
          <w:lang w:val="en-US" w:eastAsia="en-US"/>
        </w:rPr>
        <mc:AlternateContent>
          <mc:Choice Requires="wps">
            <w:drawing>
              <wp:anchor distT="0" distB="0" distL="114300" distR="114300" simplePos="0" relativeHeight="251658240" behindDoc="0" locked="0" layoutInCell="1" allowOverlap="1" wp14:anchorId="53E2C328" wp14:editId="3D65AAE0">
                <wp:simplePos x="0" y="0"/>
                <wp:positionH relativeFrom="column">
                  <wp:posOffset>-62865</wp:posOffset>
                </wp:positionH>
                <wp:positionV relativeFrom="paragraph">
                  <wp:posOffset>-27940</wp:posOffset>
                </wp:positionV>
                <wp:extent cx="3884930" cy="297180"/>
                <wp:effectExtent l="0" t="0" r="0" b="7620"/>
                <wp:wrapTight wrapText="bothSides">
                  <wp:wrapPolygon edited="0">
                    <wp:start x="212" y="0"/>
                    <wp:lineTo x="212" y="20769"/>
                    <wp:lineTo x="21289" y="20769"/>
                    <wp:lineTo x="21289" y="0"/>
                    <wp:lineTo x="212" y="0"/>
                  </wp:wrapPolygon>
                </wp:wrapT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493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72F86" w14:textId="77777777" w:rsidR="008B083D" w:rsidRDefault="008B083D" w:rsidP="001D54EE">
                            <w:r>
                              <w:rPr>
                                <w:noProof/>
                                <w:lang w:val="en-US" w:eastAsia="en-US"/>
                              </w:rPr>
                              <w:drawing>
                                <wp:inline distT="0" distB="0" distL="0" distR="0" wp14:anchorId="5FA7F619" wp14:editId="4998F80B">
                                  <wp:extent cx="2400300" cy="123825"/>
                                  <wp:effectExtent l="0" t="0" r="0" b="9525"/>
                                  <wp:docPr id="1895028518" name="Picture 2"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0300" cy="1238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E2C328" id="_x0000_t202" coordsize="21600,21600" o:spt="202" path="m,l,21600r21600,l21600,xe">
                <v:stroke joinstyle="miter"/>
                <v:path gradientshapeok="t" o:connecttype="rect"/>
              </v:shapetype>
              <v:shape id="Text Box 3" o:spid="_x0000_s1026" type="#_x0000_t202" style="position:absolute;left:0;text-align:left;margin-left:-4.95pt;margin-top:-2.2pt;width:305.9pt;height:2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xkV4AEAAKEDAAAOAAAAZHJzL2Uyb0RvYy54bWysU8Fu2zAMvQ/YPwi6L47TbE2MOEXXosOA&#10;rhvQ9QNkWbKF2aJGKbGzrx8lp2m23YpdBImkH997pDdXY9+xvUJvwJY8n805U1ZCbWxT8qfvd+9W&#10;nPkgbC06sKrkB+X51fbtm83gCrWAFrpaISMQ64vBlbwNwRVZ5mWreuFn4JSlpAbsRaAnNlmNYiD0&#10;vssW8/mHbACsHYJU3lP0dkrybcLXWsnwVWuvAutKTtxCOjGdVTyz7UYUDQrXGnmkIV7BohfGUtMT&#10;1K0Igu3Q/APVG4ngQYeZhD4DrY1USQOpyed/qXlshVNJC5nj3ckm//9g5cP+0X1DFsaPMNIAkwjv&#10;7kH+8MzCTStso64RYWiVqKlxHi3LBueL46fRal/4CFINX6CmIYtdgAQ0auyjK6STEToN4HAyXY2B&#10;SQperFbL9QWlJOUW68t8laaSieL5a4c+fFLQs3gpOdJQE7rY3/sQ2YjiuSQ2s3Bnui4NtrN/BKgw&#10;RhL7SHiiHsZqpOqoooL6QDoQpj2hvaZLC/iLs4F2pOT+506g4qz7bMmLdb5cxqVKj+X7ywU98DxT&#10;nWeElQRV8sDZdL0J0yLuHJqmpU6T+xauyT9tkrQXVkfetAdJ8XFn46Kdv1PVy5+1/Q0AAP//AwBQ&#10;SwMEFAAGAAgAAAAhAKsvYdDdAAAACAEAAA8AAABkcnMvZG93bnJldi54bWxMj0FPwzAMhe9I+w+R&#10;kbhtyaYwraXpNIG4gtgGEres8dqKxqmabC3/HnOCk2W/p+fvFdvJd+KKQ2wDGVguFAikKriWagPH&#10;w/N8AyImS852gdDAN0bYlrObwuYujPSG132qBYdQzK2BJqU+lzJWDXobF6FHYu0cBm8Tr0Mt3WBH&#10;DvedXCm1lt62xB8a2+Njg9XX/uINvL+cPz+0eq2f/H0/hklJ8pk05u522j2ASDilPzP84jM6lMx0&#10;ChdyUXQG5lnGTp5ag2B9rZZ8OBnQKw2yLOT/AuUPAAAA//8DAFBLAQItABQABgAIAAAAIQC2gziS&#10;/gAAAOEBAAATAAAAAAAAAAAAAAAAAAAAAABbQ29udGVudF9UeXBlc10ueG1sUEsBAi0AFAAGAAgA&#10;AAAhADj9If/WAAAAlAEAAAsAAAAAAAAAAAAAAAAALwEAAF9yZWxzLy5yZWxzUEsBAi0AFAAGAAgA&#10;AAAhAJePGRXgAQAAoQMAAA4AAAAAAAAAAAAAAAAALgIAAGRycy9lMm9Eb2MueG1sUEsBAi0AFAAG&#10;AAgAAAAhAKsvYdDdAAAACAEAAA8AAAAAAAAAAAAAAAAAOgQAAGRycy9kb3ducmV2LnhtbFBLBQYA&#10;AAAABAAEAPMAAABEBQAAAAA=&#10;" filled="f" stroked="f">
                <v:textbox>
                  <w:txbxContent>
                    <w:p w14:paraId="18572F86" w14:textId="77777777" w:rsidR="008B083D" w:rsidRDefault="008B083D" w:rsidP="001D54EE">
                      <w:r>
                        <w:rPr>
                          <w:noProof/>
                          <w:lang w:val="en-US" w:eastAsia="en-US"/>
                        </w:rPr>
                        <w:drawing>
                          <wp:inline distT="0" distB="0" distL="0" distR="0" wp14:anchorId="5FA7F619" wp14:editId="4998F80B">
                            <wp:extent cx="2400300" cy="123825"/>
                            <wp:effectExtent l="0" t="0" r="0" b="9525"/>
                            <wp:docPr id="1895028518" name="Picture 2"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0300" cy="123825"/>
                                    </a:xfrm>
                                    <a:prstGeom prst="rect">
                                      <a:avLst/>
                                    </a:prstGeom>
                                    <a:noFill/>
                                    <a:ln>
                                      <a:noFill/>
                                    </a:ln>
                                  </pic:spPr>
                                </pic:pic>
                              </a:graphicData>
                            </a:graphic>
                          </wp:inline>
                        </w:drawing>
                      </w:r>
                    </w:p>
                  </w:txbxContent>
                </v:textbox>
                <w10:wrap type="tight"/>
              </v:shape>
            </w:pict>
          </mc:Fallback>
        </mc:AlternateContent>
      </w:r>
      <w:r w:rsidRPr="00366E77">
        <w:rPr>
          <w:rFonts w:ascii="Myriad Pro" w:hAnsi="Myriad Pro" w:cs="Times New Roman"/>
          <w:noProof/>
          <w:lang w:val="en-US" w:eastAsia="en-US"/>
        </w:rPr>
        <mc:AlternateContent>
          <mc:Choice Requires="wps">
            <w:drawing>
              <wp:anchor distT="0" distB="0" distL="114300" distR="114300" simplePos="0" relativeHeight="251658241" behindDoc="0" locked="0" layoutInCell="1" allowOverlap="1" wp14:anchorId="005928F3" wp14:editId="77849005">
                <wp:simplePos x="0" y="0"/>
                <wp:positionH relativeFrom="column">
                  <wp:posOffset>-4233545</wp:posOffset>
                </wp:positionH>
                <wp:positionV relativeFrom="paragraph">
                  <wp:posOffset>-486410</wp:posOffset>
                </wp:positionV>
                <wp:extent cx="2697480" cy="434340"/>
                <wp:effectExtent l="0" t="0" r="762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7480" cy="4343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50D983" w14:textId="77777777" w:rsidR="008B083D" w:rsidRPr="005C69A7" w:rsidRDefault="008B083D">
                            <w:pPr>
                              <w:rPr>
                                <w:rFonts w:asciiTheme="majorHAnsi" w:hAnsiTheme="majorHAnsi"/>
                                <w:b/>
                                <w:lang w:val="en-US"/>
                              </w:rPr>
                            </w:pPr>
                            <w:r>
                              <w:rPr>
                                <w:rFonts w:asciiTheme="majorHAnsi" w:hAnsiTheme="majorHAnsi"/>
                                <w:b/>
                                <w:lang w:val="en-US"/>
                              </w:rPr>
                              <w:t xml:space="preserve">   </w:t>
                            </w:r>
                            <w:r w:rsidRPr="005C69A7">
                              <w:rPr>
                                <w:rFonts w:asciiTheme="majorHAnsi" w:hAnsiTheme="majorHAnsi"/>
                                <w:b/>
                                <w:lang w:val="en-US"/>
                              </w:rPr>
                              <w:t>Donor Report: Cover Letter 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05928F3" id="Text Box 5" o:spid="_x0000_s1027" type="#_x0000_t202" style="position:absolute;left:0;text-align:left;margin-left:-333.35pt;margin-top:-38.3pt;width:212.4pt;height:3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FJ+hQIAAIUFAAAOAAAAZHJzL2Uyb0RvYy54bWysVE1v2zAMvQ/YfxB0X52k6ZdRp8hSdBgQ&#10;tMXaoWdFlhKjsqhJTOzs14+SnaTteukwBFAk85EUH594edXWhm2UDxXYgg+PBpwpK6Gs7LLgPx9v&#10;vpxzFlDYUhiwquBbFfjV5POny8blagQrMKXyjILYkDeu4CtEl2dZkCtVi3AETlkyavC1QDr6ZVZ6&#10;0VD02mSjweA0a8CXzoNUIdDX687IJym+1krindZBITMFp7thWn1aF3HNJpciX3rhVpXsryH+4Ra1&#10;qCwl3Ye6FijY2ld/haor6SGAxiMJdQZaV1KlGqia4eBNNQ8r4VSqhcgJbk9T+H9h5e3mwd17hu1X&#10;aKmBqYjg5iCfA3GTNS7kPSZyGvJA6Fhoq30d/6kERo7E7XbPp2qRSfo4Or04G5+TSZJtfEy/RHh2&#10;8HY+4DcFNYubgnvqV7qB2MwDxvwi30FisgCmKm8qY9IhakTNjGcbQd01OIzdJI9XKGNZU/DT45NB&#10;Cmwhunc4Y2MYlVTSpztUmHa4NSpijP2hNKvKVOg7uYWUyu7zJ3REaUr1Eccef7jVR5y7OsgjZQaL&#10;e+e6suC7xr6mrHzeUaY7fN/w0NUdKcB20VLhURlEWvyygHJLgvHQvaXg5E1FzZuLgPfC0+OhftNA&#10;wDtatAEiH/odZyvwv9/7HvGkabJy1tBjLHj4tRZecWa+W1L7xXBM0mGYDuOTsxEd/EvL4qXFrusZ&#10;kCKGNHqcTNuIR7Pbag/1E82NacxKJmEl5S447rYz7EYEzR2pptMEovfqBM7tg5O7dxKl+dg+Ce96&#10;/SIp/xZ2z1bkb2TcYWN/LEzXCLpKGj+w2vNPbz0JuZ9LcZi8PCfUYXpO/gAAAP//AwBQSwMEFAAG&#10;AAgAAAAhAOi3J4DjAAAADAEAAA8AAABkcnMvZG93bnJldi54bWxMj8FOwzAMhu9IvENkJC6oS9dB&#10;OkrTCSFgEretA8Qta0xb0SRVk7Xl7TEnuP2WP/3+nG9m07ERB986K2G5iIGhrZxubS3hUD5Fa2A+&#10;KKtV5yxK+EYPm+L8LFeZdpPd4bgPNaMS6zMloQmhzzj3VYNG+YXr0dLu0w1GBRqHmutBTVRuOp7E&#10;seBGtZYuNKrHhwarr/3JSPi4qt9f/Pz8Oq1uVv3jdizTN11KeXkx398BCziHPxh+9UkdCnI6upPV&#10;nnUSIiFESiylVAhghETJ9fIW2JHSOgFe5Pz/E8UPAAAA//8DAFBLAQItABQABgAIAAAAIQC2gziS&#10;/gAAAOEBAAATAAAAAAAAAAAAAAAAAAAAAABbQ29udGVudF9UeXBlc10ueG1sUEsBAi0AFAAGAAgA&#10;AAAhADj9If/WAAAAlAEAAAsAAAAAAAAAAAAAAAAALwEAAF9yZWxzLy5yZWxzUEsBAi0AFAAGAAgA&#10;AAAhAGXsUn6FAgAAhQUAAA4AAAAAAAAAAAAAAAAALgIAAGRycy9lMm9Eb2MueG1sUEsBAi0AFAAG&#10;AAgAAAAhAOi3J4DjAAAADAEAAA8AAAAAAAAAAAAAAAAA3wQAAGRycy9kb3ducmV2LnhtbFBLBQYA&#10;AAAABAAEAPMAAADvBQAAAAA=&#10;" fillcolor="white [3201]" stroked="f" strokeweight=".5pt">
                <v:textbox>
                  <w:txbxContent>
                    <w:p w14:paraId="5F50D983" w14:textId="77777777" w:rsidR="008B083D" w:rsidRPr="005C69A7" w:rsidRDefault="008B083D">
                      <w:pPr>
                        <w:rPr>
                          <w:rFonts w:asciiTheme="majorHAnsi" w:hAnsiTheme="majorHAnsi"/>
                          <w:b/>
                          <w:lang w:val="en-US"/>
                        </w:rPr>
                      </w:pPr>
                      <w:r>
                        <w:rPr>
                          <w:rFonts w:asciiTheme="majorHAnsi" w:hAnsiTheme="majorHAnsi"/>
                          <w:b/>
                          <w:lang w:val="en-US"/>
                        </w:rPr>
                        <w:t xml:space="preserve">   </w:t>
                      </w:r>
                      <w:r w:rsidRPr="005C69A7">
                        <w:rPr>
                          <w:rFonts w:asciiTheme="majorHAnsi" w:hAnsiTheme="majorHAnsi"/>
                          <w:b/>
                          <w:lang w:val="en-US"/>
                        </w:rPr>
                        <w:t>Donor Report: Cover Letter Template</w:t>
                      </w:r>
                    </w:p>
                  </w:txbxContent>
                </v:textbox>
              </v:shape>
            </w:pict>
          </mc:Fallback>
        </mc:AlternateContent>
      </w:r>
    </w:p>
    <w:p w14:paraId="6FBAC1F1" w14:textId="77777777" w:rsidR="004D3146" w:rsidRPr="00366E77" w:rsidRDefault="00153726" w:rsidP="002B6205">
      <w:pPr>
        <w:pStyle w:val="BodyText"/>
        <w:spacing w:after="0"/>
        <w:ind w:left="660"/>
        <w:jc w:val="right"/>
        <w:rPr>
          <w:szCs w:val="22"/>
        </w:rPr>
      </w:pPr>
      <w:r w:rsidRPr="00366E77">
        <w:rPr>
          <w:noProof/>
          <w:szCs w:val="22"/>
        </w:rPr>
        <w:drawing>
          <wp:inline distT="0" distB="0" distL="0" distR="0" wp14:anchorId="3396144B" wp14:editId="455ED1A7">
            <wp:extent cx="661306" cy="1340342"/>
            <wp:effectExtent l="0" t="0" r="571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1306" cy="1340342"/>
                    </a:xfrm>
                    <a:prstGeom prst="rect">
                      <a:avLst/>
                    </a:prstGeom>
                    <a:noFill/>
                    <a:ln>
                      <a:noFill/>
                    </a:ln>
                  </pic:spPr>
                </pic:pic>
              </a:graphicData>
            </a:graphic>
          </wp:inline>
        </w:drawing>
      </w:r>
    </w:p>
    <w:p w14:paraId="6AAF3D13" w14:textId="77777777" w:rsidR="00153726" w:rsidRPr="00366E77" w:rsidRDefault="00153726" w:rsidP="00DE5A22">
      <w:pPr>
        <w:pStyle w:val="BodyText"/>
        <w:spacing w:after="0"/>
        <w:ind w:left="660"/>
        <w:rPr>
          <w:szCs w:val="22"/>
        </w:rPr>
      </w:pPr>
    </w:p>
    <w:p w14:paraId="5FC6EBED" w14:textId="77777777" w:rsidR="001D54EE" w:rsidRPr="00933767" w:rsidRDefault="001D54EE" w:rsidP="00DE5A22">
      <w:pPr>
        <w:pStyle w:val="BodyText"/>
        <w:spacing w:after="0"/>
        <w:ind w:left="660"/>
        <w:rPr>
          <w:szCs w:val="22"/>
          <w:lang w:val="de-DE"/>
        </w:rPr>
      </w:pPr>
      <w:r w:rsidRPr="00933767">
        <w:rPr>
          <w:szCs w:val="22"/>
          <w:lang w:val="de-DE"/>
        </w:rPr>
        <w:t>Ref: UNDP/[xxx]/[xxx]/[xxx]</w:t>
      </w:r>
    </w:p>
    <w:p w14:paraId="6D55BDC2" w14:textId="5F5B2761" w:rsidR="001D54EE" w:rsidRPr="00366E77" w:rsidRDefault="37F839F8" w:rsidP="00DE5A22">
      <w:pPr>
        <w:pStyle w:val="BodyText"/>
        <w:spacing w:after="0"/>
        <w:ind w:left="660"/>
      </w:pPr>
      <w:r w:rsidRPr="00366E77">
        <w:t>2</w:t>
      </w:r>
      <w:r w:rsidR="00097209">
        <w:t>8</w:t>
      </w:r>
      <w:r w:rsidRPr="00366E77">
        <w:t>.10.2024</w:t>
      </w:r>
    </w:p>
    <w:p w14:paraId="0D5DB371" w14:textId="77777777" w:rsidR="001D54EE" w:rsidRPr="00366E77" w:rsidRDefault="001D54EE" w:rsidP="00DE5A22">
      <w:pPr>
        <w:pStyle w:val="BodyText"/>
        <w:spacing w:after="0"/>
        <w:ind w:left="660"/>
        <w:rPr>
          <w:szCs w:val="22"/>
        </w:rPr>
      </w:pPr>
      <w:r w:rsidRPr="00366E77">
        <w:rPr>
          <w:szCs w:val="22"/>
        </w:rPr>
        <w:t>Dear [Name of donor signatory in the cost sharing agreement],</w:t>
      </w:r>
    </w:p>
    <w:p w14:paraId="5EB9A22F" w14:textId="77777777" w:rsidR="001D54EE" w:rsidRPr="00366E77" w:rsidRDefault="001D54EE" w:rsidP="00DE5A22">
      <w:pPr>
        <w:pStyle w:val="BodyText"/>
        <w:spacing w:after="0"/>
        <w:ind w:left="660"/>
        <w:rPr>
          <w:b/>
          <w:szCs w:val="22"/>
          <w:u w:val="single"/>
        </w:rPr>
      </w:pPr>
    </w:p>
    <w:p w14:paraId="128FBE64" w14:textId="77777777" w:rsidR="00153726" w:rsidRPr="00366E77" w:rsidRDefault="00153726" w:rsidP="00DE5A22">
      <w:pPr>
        <w:pStyle w:val="BodyText"/>
        <w:spacing w:after="0"/>
        <w:ind w:left="660"/>
        <w:rPr>
          <w:b/>
          <w:szCs w:val="22"/>
          <w:u w:val="single"/>
        </w:rPr>
      </w:pPr>
    </w:p>
    <w:p w14:paraId="074D4F5F" w14:textId="72A447BE" w:rsidR="001D54EE" w:rsidRPr="00366E77" w:rsidRDefault="001D54EE" w:rsidP="00DE5A22">
      <w:pPr>
        <w:pStyle w:val="BodyText"/>
        <w:spacing w:after="0"/>
        <w:ind w:left="660"/>
        <w:rPr>
          <w:b/>
          <w:color w:val="FF0000"/>
          <w:u w:val="single"/>
        </w:rPr>
      </w:pPr>
      <w:r w:rsidRPr="00366E77">
        <w:rPr>
          <w:b/>
          <w:bCs/>
          <w:u w:val="single"/>
        </w:rPr>
        <w:t>Subject: Project “</w:t>
      </w:r>
      <w:r w:rsidR="1FB55B24" w:rsidRPr="00366E77">
        <w:rPr>
          <w:b/>
          <w:bCs/>
          <w:u w:val="single"/>
        </w:rPr>
        <w:t>Social Cohesion through Inclusive Zero Waste in Refugee Hosting Municipalities</w:t>
      </w:r>
      <w:r w:rsidRPr="00366E77">
        <w:rPr>
          <w:b/>
          <w:bCs/>
          <w:u w:val="single"/>
        </w:rPr>
        <w:t>”</w:t>
      </w:r>
      <w:r w:rsidR="2CD8189D" w:rsidRPr="00366E77">
        <w:rPr>
          <w:b/>
          <w:bCs/>
          <w:u w:val="single"/>
        </w:rPr>
        <w:t xml:space="preserve"> </w:t>
      </w:r>
      <w:sdt>
        <w:sdtPr>
          <w:rPr>
            <w:b/>
            <w:color w:val="FF0000"/>
            <w:u w:val="single"/>
          </w:rPr>
          <w:alias w:val="Choose report type"/>
          <w:tag w:val="report type"/>
          <w:id w:val="422921126"/>
          <w:dropDownList>
            <w:listItem w:displayText="Choose report type" w:value="Choose report type"/>
            <w:listItem w:displayText="Progress Report" w:value="Progress Report"/>
            <w:listItem w:displayText="Quarterly Progress Report" w:value="Quarterly Progress Report"/>
            <w:listItem w:displayText="Annual Progress Report" w:value="Annual Progress Report"/>
            <w:listItem w:displayText="Final Report" w:value="Final Report"/>
          </w:dropDownList>
        </w:sdtPr>
        <w:sdtEndPr/>
        <w:sdtContent>
          <w:r w:rsidR="007451B1" w:rsidRPr="00366E77">
            <w:rPr>
              <w:b/>
              <w:color w:val="FF0000"/>
              <w:u w:val="single"/>
            </w:rPr>
            <w:t>Annual Progress Report</w:t>
          </w:r>
        </w:sdtContent>
      </w:sdt>
    </w:p>
    <w:p w14:paraId="3BEA94C0" w14:textId="77777777" w:rsidR="001D54EE" w:rsidRPr="00366E77" w:rsidRDefault="001D54EE" w:rsidP="00DE5A22">
      <w:pPr>
        <w:pStyle w:val="BodyText"/>
        <w:spacing w:after="0"/>
        <w:ind w:left="660"/>
        <w:rPr>
          <w:b/>
          <w:color w:val="FF0000"/>
          <w:szCs w:val="22"/>
          <w:u w:val="single"/>
        </w:rPr>
      </w:pPr>
    </w:p>
    <w:p w14:paraId="31596E28" w14:textId="77777777" w:rsidR="00153726" w:rsidRPr="00366E77" w:rsidRDefault="00153726" w:rsidP="00DE5A22">
      <w:pPr>
        <w:pStyle w:val="BodyText"/>
        <w:spacing w:after="0"/>
        <w:ind w:left="660"/>
        <w:rPr>
          <w:b/>
          <w:szCs w:val="22"/>
          <w:u w:val="single"/>
        </w:rPr>
      </w:pPr>
    </w:p>
    <w:p w14:paraId="4EE3B74B" w14:textId="62057C6D" w:rsidR="001D54EE" w:rsidRPr="00366E77" w:rsidRDefault="001D54EE" w:rsidP="00DE5A22">
      <w:pPr>
        <w:pStyle w:val="BodyText"/>
        <w:spacing w:after="0"/>
        <w:ind w:left="660"/>
        <w:rPr>
          <w:color w:val="FF0000"/>
        </w:rPr>
      </w:pPr>
      <w:r w:rsidRPr="00366E77">
        <w:t>Reference is made to the contribution agreement between</w:t>
      </w:r>
      <w:r w:rsidR="16C51C91" w:rsidRPr="00366E77">
        <w:t xml:space="preserve"> United States Bureau of Population, Refugees and Migration (PRM) a</w:t>
      </w:r>
      <w:r w:rsidRPr="00366E77">
        <w:t>nd UNDP for the project</w:t>
      </w:r>
      <w:r w:rsidR="12CCBEE2" w:rsidRPr="00366E77">
        <w:t xml:space="preserve"> “</w:t>
      </w:r>
      <w:r w:rsidR="6E3FF6AF" w:rsidRPr="00366E77">
        <w:rPr>
          <w:rFonts w:eastAsia="Times New Roman"/>
          <w:szCs w:val="22"/>
        </w:rPr>
        <w:t>Social Cohesion through Inclusive Zero Waste in Refugee Hosting Municipalities”</w:t>
      </w:r>
      <w:r w:rsidRPr="00366E77">
        <w:rPr>
          <w:color w:val="FF0000"/>
        </w:rPr>
        <w:t xml:space="preserve"> </w:t>
      </w:r>
      <w:r w:rsidRPr="00366E77">
        <w:t>effective</w:t>
      </w:r>
      <w:r w:rsidR="7EFCA1EA" w:rsidRPr="00366E77">
        <w:t xml:space="preserve"> 1 September 2023.</w:t>
      </w:r>
    </w:p>
    <w:p w14:paraId="10FB8C05" w14:textId="77777777" w:rsidR="001D54EE" w:rsidRPr="00366E77" w:rsidRDefault="001D54EE" w:rsidP="00DE5A22">
      <w:pPr>
        <w:pStyle w:val="BodyText"/>
        <w:spacing w:after="0"/>
        <w:ind w:left="660"/>
        <w:rPr>
          <w:szCs w:val="22"/>
        </w:rPr>
      </w:pPr>
    </w:p>
    <w:p w14:paraId="1D375224" w14:textId="3EE8ADA4" w:rsidR="001D54EE" w:rsidRPr="00366E77" w:rsidRDefault="001D54EE" w:rsidP="00DE5A22">
      <w:pPr>
        <w:pStyle w:val="BodyText"/>
        <w:spacing w:after="0"/>
        <w:ind w:left="660"/>
      </w:pPr>
      <w:r w:rsidRPr="00366E77">
        <w:t xml:space="preserve">I am pleased to submit herewith the </w:t>
      </w:r>
      <w:sdt>
        <w:sdtPr>
          <w:rPr>
            <w:color w:val="FF0000"/>
          </w:rPr>
          <w:alias w:val="Choose report type"/>
          <w:tag w:val="report type"/>
          <w:id w:val="-779420065"/>
          <w:dropDownList>
            <w:listItem w:displayText="Choose report type" w:value="Choose report type"/>
            <w:listItem w:displayText="Progress Report" w:value="Progress Report"/>
            <w:listItem w:displayText="Quarterly Progress Report" w:value="Quarterly Progress Report"/>
            <w:listItem w:displayText="Annual Progress Report" w:value="Annual Progress Report"/>
            <w:listItem w:displayText="Final Report" w:value="Final Report"/>
          </w:dropDownList>
        </w:sdtPr>
        <w:sdtEndPr/>
        <w:sdtContent>
          <w:r w:rsidR="6AE28695" w:rsidRPr="00366E77">
            <w:rPr>
              <w:color w:val="FF0000"/>
            </w:rPr>
            <w:t>Annual Progress Report</w:t>
          </w:r>
        </w:sdtContent>
      </w:sdt>
      <w:r w:rsidRPr="00366E77" w:rsidDel="002C3BFB">
        <w:rPr>
          <w:color w:val="FF0000"/>
        </w:rPr>
        <w:t xml:space="preserve"> </w:t>
      </w:r>
      <w:r w:rsidRPr="00366E77">
        <w:t xml:space="preserve">for the abovementioned project. </w:t>
      </w:r>
    </w:p>
    <w:p w14:paraId="6E56FD00" w14:textId="77777777" w:rsidR="001D54EE" w:rsidRPr="00366E77" w:rsidRDefault="001D54EE" w:rsidP="00DE5A22">
      <w:pPr>
        <w:pStyle w:val="BodyText"/>
        <w:spacing w:after="0"/>
        <w:ind w:left="660"/>
        <w:rPr>
          <w:szCs w:val="22"/>
        </w:rPr>
      </w:pPr>
    </w:p>
    <w:p w14:paraId="1A34E59C" w14:textId="628B3D36" w:rsidR="001D54EE" w:rsidRPr="00366E77" w:rsidRDefault="001D54EE" w:rsidP="00DE5A22">
      <w:pPr>
        <w:pStyle w:val="BodyText"/>
        <w:spacing w:after="0"/>
        <w:ind w:left="660"/>
      </w:pPr>
      <w:r w:rsidRPr="00366E77">
        <w:t xml:space="preserve">The report summarizes the progress of the project </w:t>
      </w:r>
      <w:r w:rsidR="00E074ED" w:rsidRPr="00366E77">
        <w:t xml:space="preserve">between </w:t>
      </w:r>
      <w:r w:rsidR="32477D3F" w:rsidRPr="00366E77">
        <w:t>1 September 2023</w:t>
      </w:r>
      <w:r w:rsidR="00E074ED" w:rsidRPr="00366E77">
        <w:t xml:space="preserve"> and </w:t>
      </w:r>
      <w:r w:rsidR="32477D3F" w:rsidRPr="00366E77">
        <w:t>31 August 2024</w:t>
      </w:r>
      <w:r w:rsidRPr="00366E77">
        <w:t xml:space="preserve"> and provides an overview of the achievements, challenges, lessons learned, </w:t>
      </w:r>
      <w:r w:rsidR="00E75F3E" w:rsidRPr="00366E77">
        <w:t xml:space="preserve">interim </w:t>
      </w:r>
      <w:r w:rsidRPr="00366E77">
        <w:t>financial status and way forward.</w:t>
      </w:r>
    </w:p>
    <w:p w14:paraId="7A5947D8" w14:textId="77777777" w:rsidR="001D54EE" w:rsidRPr="00366E77" w:rsidRDefault="001D54EE" w:rsidP="00DE5A22">
      <w:pPr>
        <w:pStyle w:val="BodyText"/>
        <w:spacing w:after="0"/>
        <w:ind w:left="660"/>
        <w:rPr>
          <w:szCs w:val="22"/>
        </w:rPr>
      </w:pPr>
    </w:p>
    <w:p w14:paraId="4E260FD2" w14:textId="7A16D9D3" w:rsidR="001D54EE" w:rsidRPr="00366E77" w:rsidRDefault="001D54EE" w:rsidP="00DE5A22">
      <w:pPr>
        <w:pStyle w:val="BodyText"/>
        <w:spacing w:after="0"/>
        <w:ind w:left="660"/>
        <w:rPr>
          <w:color w:val="FF0000"/>
        </w:rPr>
      </w:pPr>
      <w:r w:rsidRPr="00366E77">
        <w:t xml:space="preserve">I thank </w:t>
      </w:r>
      <w:r w:rsidR="019ADCAF" w:rsidRPr="00366E77">
        <w:t>United States Bureau of Population, Refugees and Migration (PRM)</w:t>
      </w:r>
      <w:r w:rsidRPr="00366E77">
        <w:t xml:space="preserve"> for its contributions to UNDP and look forward to strengthening ou</w:t>
      </w:r>
      <w:r w:rsidR="0093497D" w:rsidRPr="00366E77">
        <w:t xml:space="preserve">r partnership in support of </w:t>
      </w:r>
      <w:r w:rsidRPr="00366E77">
        <w:t xml:space="preserve">development in </w:t>
      </w:r>
      <w:r w:rsidR="21E2EC32" w:rsidRPr="00366E77">
        <w:t>Türkiye.</w:t>
      </w:r>
    </w:p>
    <w:p w14:paraId="2539C9ED" w14:textId="77777777" w:rsidR="001D54EE" w:rsidRPr="00366E77" w:rsidRDefault="001D54EE" w:rsidP="00DE5A22">
      <w:pPr>
        <w:pStyle w:val="BodyText"/>
        <w:spacing w:after="0"/>
        <w:ind w:left="660"/>
        <w:rPr>
          <w:szCs w:val="22"/>
        </w:rPr>
      </w:pPr>
    </w:p>
    <w:p w14:paraId="00F329CA" w14:textId="634173EF" w:rsidR="001D54EE" w:rsidRPr="00366E77" w:rsidRDefault="001D54EE" w:rsidP="545D8A09">
      <w:pPr>
        <w:pStyle w:val="BodyText"/>
        <w:spacing w:after="0"/>
      </w:pPr>
    </w:p>
    <w:p w14:paraId="0B96EA3A" w14:textId="77777777" w:rsidR="001D54EE" w:rsidRPr="00366E77" w:rsidRDefault="001D54EE" w:rsidP="00DE5A22">
      <w:pPr>
        <w:pStyle w:val="BodyText"/>
        <w:spacing w:after="0"/>
        <w:ind w:left="660"/>
        <w:rPr>
          <w:szCs w:val="22"/>
        </w:rPr>
      </w:pPr>
      <w:r w:rsidRPr="00366E77">
        <w:t>&lt;Signature&gt;</w:t>
      </w:r>
    </w:p>
    <w:p w14:paraId="0691289D" w14:textId="14DC2FB7" w:rsidR="018AC1A2" w:rsidRPr="00366E77" w:rsidRDefault="018AC1A2" w:rsidP="3EAA8A3E">
      <w:pPr>
        <w:pStyle w:val="BodyText"/>
        <w:spacing w:after="0"/>
        <w:ind w:left="660"/>
      </w:pPr>
      <w:r w:rsidRPr="00366E77">
        <w:t>Louisa Vinton</w:t>
      </w:r>
    </w:p>
    <w:p w14:paraId="379A7612" w14:textId="39D9D436" w:rsidR="001D54EE" w:rsidRPr="00366E77" w:rsidRDefault="018AC1A2" w:rsidP="00DE5A22">
      <w:pPr>
        <w:pStyle w:val="BodyText"/>
        <w:spacing w:after="0"/>
        <w:ind w:left="660"/>
      </w:pPr>
      <w:r w:rsidRPr="00366E77">
        <w:t xml:space="preserve">Resident Representative </w:t>
      </w:r>
      <w:r w:rsidR="001D54EE" w:rsidRPr="00366E77">
        <w:t>i</w:t>
      </w:r>
    </w:p>
    <w:p w14:paraId="3BB05E77" w14:textId="3D4254BA" w:rsidR="001D54EE" w:rsidRPr="00366E77" w:rsidRDefault="001D54EE" w:rsidP="00DE5A22">
      <w:pPr>
        <w:pStyle w:val="BodyText"/>
        <w:spacing w:after="0"/>
        <w:ind w:left="660"/>
      </w:pPr>
      <w:r w:rsidRPr="00366E77">
        <w:t xml:space="preserve">UNDP </w:t>
      </w:r>
      <w:r w:rsidR="67CC669D" w:rsidRPr="00366E77">
        <w:t>Türkiye</w:t>
      </w:r>
    </w:p>
    <w:p w14:paraId="01484769" w14:textId="6CF1557C" w:rsidR="00153726" w:rsidRPr="00366E77" w:rsidRDefault="00153726" w:rsidP="00DE5A22">
      <w:pPr>
        <w:pStyle w:val="BodyText"/>
        <w:spacing w:after="0"/>
        <w:ind w:left="660"/>
      </w:pPr>
    </w:p>
    <w:p w14:paraId="4CE82AF6" w14:textId="77777777" w:rsidR="00153726" w:rsidRPr="00366E77" w:rsidRDefault="00153726" w:rsidP="00DE5A22">
      <w:pPr>
        <w:pStyle w:val="BodyText"/>
        <w:spacing w:after="0"/>
        <w:ind w:left="660"/>
        <w:rPr>
          <w:szCs w:val="22"/>
        </w:rPr>
      </w:pPr>
    </w:p>
    <w:p w14:paraId="7B968F07" w14:textId="60A105EC" w:rsidR="001D54EE" w:rsidRPr="00366E77" w:rsidRDefault="001D54EE" w:rsidP="00DE5A22">
      <w:pPr>
        <w:pStyle w:val="BodyText"/>
        <w:spacing w:after="0"/>
        <w:ind w:left="660"/>
      </w:pPr>
      <w:r w:rsidRPr="00366E77">
        <w:t>Attached:</w:t>
      </w:r>
      <w:r w:rsidR="4B8A6847" w:rsidRPr="00366E77">
        <w:t xml:space="preserve"> </w:t>
      </w:r>
      <w:r w:rsidR="78130340" w:rsidRPr="00366E77">
        <w:t>S</w:t>
      </w:r>
      <w:r w:rsidR="52FFFDD0" w:rsidRPr="00366E77">
        <w:t>ocial Cohesion through Inclusive Zero Waste in Refugee Hosting Municipalities</w:t>
      </w:r>
      <w:r w:rsidRPr="00366E77">
        <w:t xml:space="preserve"> </w:t>
      </w:r>
      <w:sdt>
        <w:sdtPr>
          <w:alias w:val="Choose report type"/>
          <w:tag w:val="report type"/>
          <w:id w:val="-873384274"/>
          <w:dropDownList>
            <w:listItem w:displayText="Progress Report" w:value="Progress Report"/>
            <w:listItem w:displayText="Final Report" w:value="Final Report"/>
            <w:listItem w:displayText="Choose report type" w:value="Choose report type"/>
          </w:dropDownList>
        </w:sdtPr>
        <w:sdtEndPr/>
        <w:sdtContent>
          <w:r w:rsidR="59FFE8CC" w:rsidRPr="00366E77">
            <w:t>Progress Report</w:t>
          </w:r>
        </w:sdtContent>
      </w:sdt>
    </w:p>
    <w:p w14:paraId="59F9EA8B" w14:textId="77777777" w:rsidR="00153726" w:rsidRPr="00366E77" w:rsidRDefault="00153726" w:rsidP="00DE5A22">
      <w:pPr>
        <w:pStyle w:val="BodyText"/>
        <w:spacing w:after="0"/>
        <w:ind w:firstLine="660"/>
        <w:rPr>
          <w:szCs w:val="22"/>
        </w:rPr>
      </w:pPr>
    </w:p>
    <w:p w14:paraId="63A7AFBC" w14:textId="77777777" w:rsidR="00153726" w:rsidRPr="00366E77" w:rsidRDefault="00153726" w:rsidP="00DE5A22">
      <w:pPr>
        <w:pStyle w:val="BodyText"/>
        <w:spacing w:after="0"/>
        <w:ind w:firstLine="660"/>
        <w:rPr>
          <w:szCs w:val="22"/>
        </w:rPr>
      </w:pPr>
    </w:p>
    <w:p w14:paraId="2DA42F46" w14:textId="63725B64" w:rsidR="001D54EE" w:rsidRPr="00366E77" w:rsidRDefault="001D54EE" w:rsidP="00DE5A22">
      <w:pPr>
        <w:pStyle w:val="BodyText"/>
        <w:spacing w:after="0"/>
        <w:ind w:firstLine="660"/>
      </w:pPr>
      <w:r w:rsidRPr="00366E77">
        <w:t>[Name of donor signatory in the agreement]</w:t>
      </w:r>
    </w:p>
    <w:p w14:paraId="0EB65BA9" w14:textId="77777777" w:rsidR="001D54EE" w:rsidRPr="00366E77" w:rsidRDefault="001D54EE" w:rsidP="00DE5A22">
      <w:pPr>
        <w:pStyle w:val="BodyText"/>
        <w:spacing w:after="0"/>
        <w:ind w:left="660"/>
        <w:rPr>
          <w:szCs w:val="22"/>
        </w:rPr>
      </w:pPr>
      <w:r w:rsidRPr="00366E77">
        <w:rPr>
          <w:szCs w:val="22"/>
        </w:rPr>
        <w:t>[Title of the donor signatory in the agreement]</w:t>
      </w:r>
    </w:p>
    <w:p w14:paraId="72811F68" w14:textId="3CF32EDF" w:rsidR="00A027C4" w:rsidRPr="00366E77" w:rsidRDefault="496BF26A" w:rsidP="00DE5A22">
      <w:pPr>
        <w:pStyle w:val="BodyText"/>
        <w:spacing w:after="0"/>
        <w:ind w:left="660"/>
        <w:sectPr w:rsidR="00A027C4" w:rsidRPr="00366E77" w:rsidSect="00F85C8E">
          <w:headerReference w:type="default" r:id="rId14"/>
          <w:footerReference w:type="default" r:id="rId15"/>
          <w:pgSz w:w="11906" w:h="16838" w:code="9"/>
          <w:pgMar w:top="1440" w:right="1080" w:bottom="1440" w:left="1080" w:header="680" w:footer="454" w:gutter="0"/>
          <w:cols w:space="708"/>
          <w:docGrid w:linePitch="360"/>
        </w:sectPr>
      </w:pPr>
      <w:r w:rsidRPr="00366E77">
        <w:t>United States Bureau of Population, Refugees and Migration (PRM)</w:t>
      </w:r>
      <w:r w:rsidR="001D54EE" w:rsidRPr="00366E77">
        <w:br/>
        <w:t>[City, country]</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6300"/>
      </w:tblGrid>
      <w:tr w:rsidR="001D54EE" w:rsidRPr="00366E77" w14:paraId="5B5CF9E7" w14:textId="77777777" w:rsidTr="7B629660">
        <w:trPr>
          <w:trHeight w:val="139"/>
        </w:trPr>
        <w:tc>
          <w:tcPr>
            <w:tcW w:w="3168" w:type="dxa"/>
          </w:tcPr>
          <w:p w14:paraId="3EA46974" w14:textId="77777777" w:rsidR="001D54EE" w:rsidRPr="00366E77" w:rsidRDefault="001D54EE" w:rsidP="00DE5A22">
            <w:pPr>
              <w:pStyle w:val="Default"/>
              <w:jc w:val="both"/>
              <w:rPr>
                <w:rFonts w:ascii="Myriad Pro" w:hAnsi="Myriad Pro" w:cs="Times New Roman"/>
                <w:sz w:val="22"/>
                <w:szCs w:val="22"/>
              </w:rPr>
            </w:pPr>
            <w:bookmarkStart w:id="0" w:name="_Toc178596899"/>
            <w:bookmarkStart w:id="1" w:name="_Toc178597050"/>
            <w:bookmarkStart w:id="2" w:name="_Toc178598556"/>
            <w:bookmarkStart w:id="3" w:name="_Toc178670260"/>
            <w:bookmarkStart w:id="4" w:name="_Toc178670317"/>
            <w:bookmarkStart w:id="5" w:name="_Toc178675983"/>
            <w:r w:rsidRPr="00366E77">
              <w:rPr>
                <w:rFonts w:ascii="Myriad Pro" w:hAnsi="Myriad Pro" w:cs="Times New Roman"/>
                <w:sz w:val="22"/>
                <w:szCs w:val="22"/>
              </w:rPr>
              <w:lastRenderedPageBreak/>
              <w:t>Reporting Period</w:t>
            </w:r>
          </w:p>
        </w:tc>
        <w:tc>
          <w:tcPr>
            <w:tcW w:w="6300" w:type="dxa"/>
          </w:tcPr>
          <w:p w14:paraId="446E6D1E" w14:textId="23A0FABF" w:rsidR="001D54EE" w:rsidRPr="00366E77" w:rsidRDefault="3F1D705A" w:rsidP="00DE5A22">
            <w:pPr>
              <w:pStyle w:val="Default"/>
              <w:jc w:val="both"/>
              <w:rPr>
                <w:rFonts w:ascii="Myriad Pro" w:hAnsi="Myriad Pro" w:cs="Times New Roman"/>
                <w:sz w:val="22"/>
                <w:szCs w:val="22"/>
              </w:rPr>
            </w:pPr>
            <w:r w:rsidRPr="00366E77">
              <w:rPr>
                <w:rFonts w:ascii="Myriad Pro" w:hAnsi="Myriad Pro" w:cs="Times New Roman"/>
                <w:sz w:val="22"/>
                <w:szCs w:val="22"/>
              </w:rPr>
              <w:t>1 September 2023 – 31 August 2024</w:t>
            </w:r>
          </w:p>
        </w:tc>
      </w:tr>
      <w:tr w:rsidR="001D54EE" w:rsidRPr="00366E77" w14:paraId="3E1EC265" w14:textId="77777777" w:rsidTr="7B629660">
        <w:trPr>
          <w:trHeight w:val="139"/>
        </w:trPr>
        <w:tc>
          <w:tcPr>
            <w:tcW w:w="3168" w:type="dxa"/>
          </w:tcPr>
          <w:p w14:paraId="18EC033D" w14:textId="77777777" w:rsidR="001D54EE" w:rsidRPr="00366E77" w:rsidRDefault="001D54EE" w:rsidP="00DE5A22">
            <w:pPr>
              <w:pStyle w:val="Default"/>
              <w:jc w:val="both"/>
              <w:rPr>
                <w:rFonts w:ascii="Myriad Pro" w:hAnsi="Myriad Pro" w:cs="Times New Roman"/>
                <w:sz w:val="22"/>
                <w:szCs w:val="22"/>
              </w:rPr>
            </w:pPr>
            <w:r w:rsidRPr="00366E77">
              <w:rPr>
                <w:rFonts w:ascii="Myriad Pro" w:hAnsi="Myriad Pro" w:cs="Times New Roman"/>
                <w:sz w:val="22"/>
                <w:szCs w:val="22"/>
              </w:rPr>
              <w:t>Donor</w:t>
            </w:r>
          </w:p>
        </w:tc>
        <w:tc>
          <w:tcPr>
            <w:tcW w:w="6300" w:type="dxa"/>
          </w:tcPr>
          <w:p w14:paraId="3144F95A" w14:textId="0180FBE1" w:rsidR="001D54EE" w:rsidRPr="00366E77" w:rsidRDefault="57A9BC3B" w:rsidP="00DE5A22">
            <w:pPr>
              <w:pStyle w:val="Default"/>
              <w:jc w:val="both"/>
              <w:rPr>
                <w:rFonts w:ascii="Myriad Pro" w:hAnsi="Myriad Pro"/>
              </w:rPr>
            </w:pPr>
            <w:r w:rsidRPr="00366E77">
              <w:rPr>
                <w:rFonts w:ascii="Myriad Pro" w:eastAsia="Times New Roman" w:hAnsi="Myriad Pro" w:cs="Times New Roman"/>
                <w:sz w:val="22"/>
                <w:szCs w:val="22"/>
              </w:rPr>
              <w:t>United States Bureau of Population, Refugees and Migration (PRM)</w:t>
            </w:r>
          </w:p>
        </w:tc>
      </w:tr>
      <w:tr w:rsidR="001D54EE" w:rsidRPr="00366E77" w14:paraId="3757048A" w14:textId="77777777" w:rsidTr="7B629660">
        <w:trPr>
          <w:trHeight w:val="139"/>
        </w:trPr>
        <w:tc>
          <w:tcPr>
            <w:tcW w:w="3168" w:type="dxa"/>
          </w:tcPr>
          <w:p w14:paraId="3D146838" w14:textId="77777777" w:rsidR="001D54EE" w:rsidRPr="00366E77" w:rsidRDefault="001D54EE" w:rsidP="00DE5A22">
            <w:pPr>
              <w:pStyle w:val="Default"/>
              <w:jc w:val="both"/>
              <w:rPr>
                <w:rFonts w:ascii="Myriad Pro" w:hAnsi="Myriad Pro" w:cs="Times New Roman"/>
                <w:sz w:val="22"/>
                <w:szCs w:val="22"/>
              </w:rPr>
            </w:pPr>
            <w:r w:rsidRPr="00366E77">
              <w:rPr>
                <w:rFonts w:ascii="Myriad Pro" w:hAnsi="Myriad Pro" w:cs="Times New Roman"/>
                <w:sz w:val="22"/>
                <w:szCs w:val="22"/>
              </w:rPr>
              <w:t xml:space="preserve">Country </w:t>
            </w:r>
          </w:p>
        </w:tc>
        <w:tc>
          <w:tcPr>
            <w:tcW w:w="6300" w:type="dxa"/>
          </w:tcPr>
          <w:p w14:paraId="52EF09C7" w14:textId="3D31D32E" w:rsidR="001D54EE" w:rsidRPr="00366E77" w:rsidRDefault="3FF86050" w:rsidP="00DE5A22">
            <w:pPr>
              <w:pStyle w:val="Default"/>
              <w:jc w:val="both"/>
              <w:rPr>
                <w:rFonts w:ascii="Myriad Pro" w:hAnsi="Myriad Pro" w:cs="Times New Roman"/>
                <w:sz w:val="22"/>
                <w:szCs w:val="22"/>
              </w:rPr>
            </w:pPr>
            <w:r w:rsidRPr="00366E77">
              <w:rPr>
                <w:rFonts w:ascii="Myriad Pro" w:hAnsi="Myriad Pro" w:cs="Times New Roman"/>
                <w:sz w:val="22"/>
                <w:szCs w:val="22"/>
              </w:rPr>
              <w:t>Türkiye</w:t>
            </w:r>
          </w:p>
        </w:tc>
      </w:tr>
      <w:tr w:rsidR="001D54EE" w:rsidRPr="00366E77" w14:paraId="047DA5C9" w14:textId="77777777" w:rsidTr="7B629660">
        <w:trPr>
          <w:trHeight w:val="139"/>
        </w:trPr>
        <w:tc>
          <w:tcPr>
            <w:tcW w:w="3168" w:type="dxa"/>
          </w:tcPr>
          <w:p w14:paraId="2055F588" w14:textId="77777777" w:rsidR="001D54EE" w:rsidRPr="00366E77" w:rsidRDefault="001D54EE" w:rsidP="00DE5A22">
            <w:pPr>
              <w:pStyle w:val="Default"/>
              <w:jc w:val="both"/>
              <w:rPr>
                <w:rFonts w:ascii="Myriad Pro" w:hAnsi="Myriad Pro" w:cs="Times New Roman"/>
                <w:sz w:val="22"/>
                <w:szCs w:val="22"/>
              </w:rPr>
            </w:pPr>
            <w:r w:rsidRPr="00366E77">
              <w:rPr>
                <w:rFonts w:ascii="Myriad Pro" w:hAnsi="Myriad Pro" w:cs="Times New Roman"/>
                <w:sz w:val="22"/>
                <w:szCs w:val="22"/>
              </w:rPr>
              <w:t>Project Title</w:t>
            </w:r>
          </w:p>
        </w:tc>
        <w:tc>
          <w:tcPr>
            <w:tcW w:w="6300" w:type="dxa"/>
          </w:tcPr>
          <w:p w14:paraId="1CB91C41" w14:textId="70B1E379" w:rsidR="001D54EE" w:rsidRPr="00366E77" w:rsidRDefault="3324DABF" w:rsidP="00DE5A22">
            <w:pPr>
              <w:pStyle w:val="Default"/>
              <w:jc w:val="both"/>
              <w:rPr>
                <w:rFonts w:ascii="Myriad Pro" w:hAnsi="Myriad Pro" w:cs="Times New Roman"/>
                <w:sz w:val="22"/>
                <w:szCs w:val="22"/>
              </w:rPr>
            </w:pPr>
            <w:r w:rsidRPr="00366E77">
              <w:rPr>
                <w:rFonts w:ascii="Myriad Pro" w:hAnsi="Myriad Pro" w:cs="Times New Roman"/>
                <w:sz w:val="22"/>
                <w:szCs w:val="22"/>
              </w:rPr>
              <w:t>Social Cohesion through Inclusive Zero Waste in Refugee Hosting Municipalities</w:t>
            </w:r>
          </w:p>
        </w:tc>
      </w:tr>
      <w:tr w:rsidR="000C5FD1" w:rsidRPr="00366E77" w14:paraId="44641F7F" w14:textId="77777777" w:rsidTr="7B629660">
        <w:trPr>
          <w:trHeight w:val="303"/>
        </w:trPr>
        <w:tc>
          <w:tcPr>
            <w:tcW w:w="3168" w:type="dxa"/>
          </w:tcPr>
          <w:p w14:paraId="47E49FF8" w14:textId="65A97EF3" w:rsidR="000C5FD1" w:rsidRPr="00366E77" w:rsidRDefault="000C5FD1" w:rsidP="00DE5A22">
            <w:pPr>
              <w:pStyle w:val="Default"/>
              <w:jc w:val="both"/>
              <w:rPr>
                <w:rFonts w:ascii="Myriad Pro" w:hAnsi="Myriad Pro" w:cs="Times New Roman"/>
                <w:sz w:val="22"/>
                <w:szCs w:val="22"/>
              </w:rPr>
            </w:pPr>
            <w:r w:rsidRPr="00366E77">
              <w:rPr>
                <w:rFonts w:ascii="Myriad Pro" w:hAnsi="Myriad Pro" w:cs="Times New Roman"/>
                <w:sz w:val="22"/>
                <w:szCs w:val="22"/>
              </w:rPr>
              <w:t>Project Locations</w:t>
            </w:r>
          </w:p>
        </w:tc>
        <w:tc>
          <w:tcPr>
            <w:tcW w:w="6300" w:type="dxa"/>
          </w:tcPr>
          <w:p w14:paraId="28D9BE3E" w14:textId="4AC80982" w:rsidR="000C5FD1" w:rsidRPr="00366E77" w:rsidRDefault="12FB8A05" w:rsidP="00DE5A22">
            <w:pPr>
              <w:pStyle w:val="Default"/>
              <w:jc w:val="both"/>
              <w:rPr>
                <w:rFonts w:ascii="Myriad Pro" w:hAnsi="Myriad Pro" w:cs="Times New Roman"/>
                <w:sz w:val="22"/>
                <w:szCs w:val="22"/>
                <w:lang w:val="en-GB"/>
              </w:rPr>
            </w:pPr>
            <w:r w:rsidRPr="509F9917">
              <w:rPr>
                <w:rFonts w:ascii="Myriad Pro" w:hAnsi="Myriad Pro" w:cs="Times New Roman"/>
                <w:sz w:val="22"/>
                <w:szCs w:val="22"/>
                <w:lang w:val="en-GB"/>
              </w:rPr>
              <w:t>Adıyaman, Hatay, İzmir, Kilis, Mersin and Şanlıurfa provinces</w:t>
            </w:r>
          </w:p>
        </w:tc>
      </w:tr>
      <w:tr w:rsidR="001D54EE" w:rsidRPr="00366E77" w14:paraId="39528460" w14:textId="77777777" w:rsidTr="7B629660">
        <w:trPr>
          <w:trHeight w:val="548"/>
        </w:trPr>
        <w:tc>
          <w:tcPr>
            <w:tcW w:w="3168" w:type="dxa"/>
          </w:tcPr>
          <w:p w14:paraId="634DBE06" w14:textId="77777777" w:rsidR="001D54EE" w:rsidRPr="00366E77" w:rsidRDefault="001D54EE" w:rsidP="00DE5A22">
            <w:pPr>
              <w:pStyle w:val="Default"/>
              <w:jc w:val="both"/>
              <w:rPr>
                <w:rFonts w:ascii="Myriad Pro" w:hAnsi="Myriad Pro" w:cs="Times New Roman"/>
                <w:sz w:val="22"/>
                <w:szCs w:val="22"/>
              </w:rPr>
            </w:pPr>
            <w:r w:rsidRPr="00366E77">
              <w:rPr>
                <w:rFonts w:ascii="Myriad Pro" w:hAnsi="Myriad Pro" w:cs="Times New Roman"/>
                <w:sz w:val="22"/>
                <w:szCs w:val="22"/>
              </w:rPr>
              <w:t>Project ID</w:t>
            </w:r>
          </w:p>
          <w:p w14:paraId="1BE49C93" w14:textId="43E00CE4" w:rsidR="001D54EE" w:rsidRPr="00366E77" w:rsidRDefault="001D54EE" w:rsidP="00DE5A22">
            <w:pPr>
              <w:pStyle w:val="Default"/>
              <w:jc w:val="both"/>
              <w:rPr>
                <w:rFonts w:ascii="Myriad Pro" w:hAnsi="Myriad Pro" w:cs="Times New Roman"/>
                <w:sz w:val="22"/>
                <w:szCs w:val="22"/>
              </w:rPr>
            </w:pPr>
            <w:r w:rsidRPr="00366E77">
              <w:rPr>
                <w:rFonts w:ascii="Myriad Pro" w:hAnsi="Myriad Pro" w:cs="Times New Roman"/>
                <w:sz w:val="22"/>
                <w:szCs w:val="22"/>
              </w:rPr>
              <w:t>Outputs</w:t>
            </w:r>
          </w:p>
          <w:p w14:paraId="33F0B963" w14:textId="79649198" w:rsidR="001259C3" w:rsidRPr="00366E77" w:rsidRDefault="001259C3" w:rsidP="00DE5A22">
            <w:pPr>
              <w:pStyle w:val="Default"/>
              <w:jc w:val="both"/>
              <w:rPr>
                <w:rFonts w:ascii="Myriad Pro" w:hAnsi="Myriad Pro" w:cs="Times New Roman"/>
                <w:sz w:val="22"/>
                <w:szCs w:val="22"/>
              </w:rPr>
            </w:pPr>
          </w:p>
          <w:p w14:paraId="0FDDD42E" w14:textId="77777777" w:rsidR="001259C3" w:rsidRPr="00366E77" w:rsidRDefault="001259C3" w:rsidP="00DE5A22">
            <w:pPr>
              <w:pStyle w:val="Default"/>
              <w:jc w:val="both"/>
              <w:rPr>
                <w:rFonts w:ascii="Myriad Pro" w:hAnsi="Myriad Pro" w:cs="Times New Roman"/>
                <w:sz w:val="22"/>
                <w:szCs w:val="22"/>
              </w:rPr>
            </w:pPr>
          </w:p>
          <w:p w14:paraId="4CF14AFF" w14:textId="77777777" w:rsidR="001259C3" w:rsidRPr="00366E77" w:rsidRDefault="001259C3" w:rsidP="00DE5A22">
            <w:pPr>
              <w:pStyle w:val="Default"/>
              <w:jc w:val="both"/>
              <w:rPr>
                <w:rFonts w:ascii="Myriad Pro" w:hAnsi="Myriad Pro" w:cs="Times New Roman"/>
                <w:sz w:val="22"/>
                <w:szCs w:val="22"/>
              </w:rPr>
            </w:pPr>
          </w:p>
          <w:p w14:paraId="708CA1DB" w14:textId="77777777" w:rsidR="001259C3" w:rsidRPr="00366E77" w:rsidRDefault="001259C3" w:rsidP="00DE5A22">
            <w:pPr>
              <w:pStyle w:val="Default"/>
              <w:jc w:val="both"/>
              <w:rPr>
                <w:rFonts w:ascii="Myriad Pro" w:hAnsi="Myriad Pro" w:cs="Times New Roman"/>
                <w:sz w:val="22"/>
                <w:szCs w:val="22"/>
              </w:rPr>
            </w:pPr>
          </w:p>
          <w:p w14:paraId="2FFB9872" w14:textId="221090B8" w:rsidR="00136BCA" w:rsidRPr="00366E77" w:rsidRDefault="00136BCA" w:rsidP="00DE5A22">
            <w:pPr>
              <w:pStyle w:val="Default"/>
              <w:jc w:val="both"/>
              <w:rPr>
                <w:rFonts w:ascii="Myriad Pro" w:hAnsi="Myriad Pro" w:cs="Times New Roman"/>
                <w:sz w:val="22"/>
                <w:szCs w:val="22"/>
              </w:rPr>
            </w:pPr>
            <w:r w:rsidRPr="00366E77">
              <w:rPr>
                <w:rFonts w:ascii="Myriad Pro" w:hAnsi="Myriad Pro" w:cs="Times New Roman"/>
                <w:sz w:val="22"/>
                <w:szCs w:val="22"/>
              </w:rPr>
              <w:t>Strategic Plan and/or CPD Outcomes</w:t>
            </w:r>
          </w:p>
        </w:tc>
        <w:tc>
          <w:tcPr>
            <w:tcW w:w="6300" w:type="dxa"/>
          </w:tcPr>
          <w:p w14:paraId="428115FA" w14:textId="77777777" w:rsidR="001D54EE" w:rsidRPr="00366E77" w:rsidRDefault="001D54EE" w:rsidP="00DE5A22">
            <w:pPr>
              <w:pStyle w:val="Default"/>
              <w:jc w:val="both"/>
              <w:rPr>
                <w:rFonts w:ascii="Myriad Pro" w:hAnsi="Myriad Pro" w:cs="Times New Roman"/>
                <w:sz w:val="22"/>
                <w:szCs w:val="22"/>
              </w:rPr>
            </w:pPr>
            <w:r w:rsidRPr="00366E77">
              <w:rPr>
                <w:rFonts w:ascii="Myriad Pro" w:hAnsi="Myriad Pro" w:cs="Times New Roman"/>
                <w:sz w:val="22"/>
                <w:szCs w:val="22"/>
              </w:rPr>
              <w:t xml:space="preserve"> </w:t>
            </w:r>
            <w:r w:rsidR="001D0FDD" w:rsidRPr="00366E77">
              <w:rPr>
                <w:rFonts w:ascii="Myriad Pro" w:hAnsi="Myriad Pro" w:cs="Times New Roman"/>
                <w:sz w:val="22"/>
                <w:szCs w:val="22"/>
              </w:rPr>
              <w:t>01001629</w:t>
            </w:r>
          </w:p>
          <w:p w14:paraId="1B526579" w14:textId="77777777" w:rsidR="00214A41" w:rsidRPr="00366E77" w:rsidRDefault="00214A41" w:rsidP="00DE5A22">
            <w:pPr>
              <w:pStyle w:val="Default"/>
              <w:jc w:val="both"/>
              <w:rPr>
                <w:rFonts w:ascii="Myriad Pro" w:hAnsi="Myriad Pro" w:cs="Times New Roman"/>
                <w:sz w:val="22"/>
                <w:szCs w:val="22"/>
              </w:rPr>
            </w:pPr>
          </w:p>
          <w:p w14:paraId="2F570DFC" w14:textId="44248B3D" w:rsidR="000855B0" w:rsidRPr="00366E77" w:rsidRDefault="000855B0" w:rsidP="00214A41">
            <w:pPr>
              <w:pStyle w:val="Default"/>
              <w:jc w:val="both"/>
              <w:rPr>
                <w:rFonts w:ascii="Myriad Pro" w:hAnsi="Myriad Pro" w:cs="Times New Roman"/>
                <w:sz w:val="22"/>
                <w:szCs w:val="22"/>
              </w:rPr>
            </w:pPr>
            <w:r w:rsidRPr="00366E77">
              <w:rPr>
                <w:rFonts w:ascii="Myriad Pro" w:hAnsi="Myriad Pro" w:cs="Times New Roman"/>
                <w:sz w:val="22"/>
                <w:szCs w:val="22"/>
              </w:rPr>
              <w:t xml:space="preserve">Output 1.1. Displaced populations are equipped with the knowledge and skills to engage in the socioeconomic life of their host </w:t>
            </w:r>
            <w:r w:rsidR="00210C13" w:rsidRPr="00366E77">
              <w:rPr>
                <w:rFonts w:ascii="Myriad Pro" w:hAnsi="Myriad Pro" w:cs="Times New Roman"/>
                <w:sz w:val="22"/>
                <w:szCs w:val="22"/>
              </w:rPr>
              <w:t>community.</w:t>
            </w:r>
          </w:p>
          <w:p w14:paraId="564FB9FB" w14:textId="7DD35454" w:rsidR="00214A41" w:rsidRPr="00366E77" w:rsidRDefault="00214A41" w:rsidP="00214A41">
            <w:pPr>
              <w:pStyle w:val="Default"/>
              <w:jc w:val="both"/>
              <w:rPr>
                <w:rFonts w:ascii="Myriad Pro" w:hAnsi="Myriad Pro" w:cs="Times New Roman"/>
                <w:sz w:val="22"/>
                <w:szCs w:val="22"/>
              </w:rPr>
            </w:pPr>
            <w:r w:rsidRPr="00366E77">
              <w:rPr>
                <w:rFonts w:ascii="Myriad Pro" w:hAnsi="Myriad Pro" w:cs="Times New Roman"/>
                <w:sz w:val="22"/>
                <w:szCs w:val="22"/>
              </w:rPr>
              <w:t>Output 1.2 National/local institutions supported towards implementing the National Harmonization Strategy and its Action Plan</w:t>
            </w:r>
          </w:p>
          <w:p w14:paraId="00852312" w14:textId="77777777" w:rsidR="006D0C7D" w:rsidRPr="00366E77" w:rsidRDefault="006D0C7D" w:rsidP="00214A41">
            <w:pPr>
              <w:pStyle w:val="Default"/>
              <w:jc w:val="both"/>
              <w:rPr>
                <w:rFonts w:ascii="Myriad Pro" w:hAnsi="Myriad Pro" w:cs="Times New Roman"/>
                <w:sz w:val="22"/>
                <w:szCs w:val="22"/>
              </w:rPr>
            </w:pPr>
          </w:p>
          <w:p w14:paraId="38773B53" w14:textId="0E66EE08" w:rsidR="006D0C7D" w:rsidRPr="00366E77" w:rsidRDefault="006D0C7D" w:rsidP="00214A41">
            <w:pPr>
              <w:pStyle w:val="Default"/>
              <w:jc w:val="both"/>
              <w:rPr>
                <w:rFonts w:ascii="Myriad Pro" w:hAnsi="Myriad Pro" w:cs="Times New Roman"/>
                <w:sz w:val="22"/>
                <w:szCs w:val="22"/>
              </w:rPr>
            </w:pPr>
            <w:r w:rsidRPr="00366E77">
              <w:rPr>
                <w:rFonts w:ascii="Myriad Pro" w:hAnsi="Myriad Pro" w:cs="Times New Roman"/>
                <w:sz w:val="22"/>
                <w:szCs w:val="22"/>
              </w:rPr>
              <w:t>1.3: By 2025, people under the Law on Foreigners and International Protection are supported towards self-reliance</w:t>
            </w:r>
          </w:p>
          <w:p w14:paraId="62142168" w14:textId="725FDDCA" w:rsidR="00214A41" w:rsidRPr="00366E77" w:rsidRDefault="00214A41" w:rsidP="00214A41">
            <w:pPr>
              <w:pStyle w:val="Default"/>
              <w:jc w:val="both"/>
              <w:rPr>
                <w:rFonts w:ascii="Myriad Pro" w:hAnsi="Myriad Pro" w:cs="Times New Roman"/>
                <w:sz w:val="22"/>
                <w:szCs w:val="22"/>
              </w:rPr>
            </w:pPr>
          </w:p>
        </w:tc>
      </w:tr>
      <w:tr w:rsidR="001D54EE" w:rsidRPr="00366E77" w14:paraId="6A31E2FB" w14:textId="77777777" w:rsidTr="7B629660">
        <w:trPr>
          <w:trHeight w:val="273"/>
        </w:trPr>
        <w:tc>
          <w:tcPr>
            <w:tcW w:w="3168" w:type="dxa"/>
          </w:tcPr>
          <w:p w14:paraId="2DAD1870" w14:textId="77777777" w:rsidR="001D54EE" w:rsidRPr="00366E77" w:rsidRDefault="001D54EE" w:rsidP="00DE5A22">
            <w:pPr>
              <w:pStyle w:val="Default"/>
              <w:jc w:val="both"/>
              <w:rPr>
                <w:rFonts w:ascii="Myriad Pro" w:hAnsi="Myriad Pro" w:cs="Times New Roman"/>
                <w:sz w:val="22"/>
                <w:szCs w:val="22"/>
              </w:rPr>
            </w:pPr>
            <w:r w:rsidRPr="00366E77">
              <w:rPr>
                <w:rFonts w:ascii="Myriad Pro" w:hAnsi="Myriad Pro" w:cs="Times New Roman"/>
                <w:sz w:val="22"/>
                <w:szCs w:val="22"/>
              </w:rPr>
              <w:t>Implementing Partner(s)</w:t>
            </w:r>
          </w:p>
        </w:tc>
        <w:tc>
          <w:tcPr>
            <w:tcW w:w="6300" w:type="dxa"/>
          </w:tcPr>
          <w:p w14:paraId="648F580D" w14:textId="611B3228" w:rsidR="001D54EE" w:rsidRPr="00366E77" w:rsidRDefault="5FAD5B70" w:rsidP="00DE5A22">
            <w:pPr>
              <w:pStyle w:val="Default"/>
              <w:jc w:val="both"/>
              <w:rPr>
                <w:rFonts w:ascii="Myriad Pro" w:hAnsi="Myriad Pro" w:cs="Times New Roman"/>
                <w:sz w:val="22"/>
                <w:szCs w:val="22"/>
                <w:lang w:val="en-GB"/>
              </w:rPr>
            </w:pPr>
            <w:r w:rsidRPr="509F9917">
              <w:rPr>
                <w:rFonts w:ascii="Myriad Pro" w:hAnsi="Myriad Pro" w:cs="Times New Roman"/>
                <w:sz w:val="22"/>
                <w:szCs w:val="22"/>
                <w:lang w:val="en-GB"/>
              </w:rPr>
              <w:t>The Ministry of Environment, Urbanization and Climate Change (MoEUCC)</w:t>
            </w:r>
          </w:p>
        </w:tc>
      </w:tr>
      <w:tr w:rsidR="001D54EE" w:rsidRPr="00366E77" w14:paraId="486DC4BC" w14:textId="77777777" w:rsidTr="7B629660">
        <w:trPr>
          <w:trHeight w:val="273"/>
        </w:trPr>
        <w:tc>
          <w:tcPr>
            <w:tcW w:w="3168" w:type="dxa"/>
          </w:tcPr>
          <w:p w14:paraId="16DDA57B" w14:textId="0751DA25" w:rsidR="005C15DB" w:rsidRPr="00366E77" w:rsidRDefault="001D54EE" w:rsidP="00DE5A22">
            <w:pPr>
              <w:pStyle w:val="Default"/>
              <w:jc w:val="both"/>
              <w:rPr>
                <w:rFonts w:ascii="Myriad Pro" w:hAnsi="Myriad Pro" w:cs="Times New Roman"/>
                <w:sz w:val="22"/>
                <w:szCs w:val="22"/>
              </w:rPr>
            </w:pPr>
            <w:r w:rsidRPr="00366E77">
              <w:rPr>
                <w:rFonts w:ascii="Myriad Pro" w:hAnsi="Myriad Pro" w:cs="Times New Roman"/>
                <w:sz w:val="22"/>
                <w:szCs w:val="22"/>
              </w:rPr>
              <w:t>Project Start Date</w:t>
            </w:r>
          </w:p>
        </w:tc>
        <w:tc>
          <w:tcPr>
            <w:tcW w:w="6300" w:type="dxa"/>
          </w:tcPr>
          <w:p w14:paraId="5022218B" w14:textId="47F19199" w:rsidR="001D54EE" w:rsidRPr="00366E77" w:rsidRDefault="3AC1C7DB" w:rsidP="7B629660">
            <w:pPr>
              <w:pStyle w:val="Default"/>
              <w:jc w:val="both"/>
              <w:rPr>
                <w:rFonts w:ascii="Myriad Pro" w:hAnsi="Myriad Pro" w:cs="Times New Roman"/>
                <w:sz w:val="22"/>
                <w:szCs w:val="22"/>
              </w:rPr>
            </w:pPr>
            <w:r w:rsidRPr="00366E77">
              <w:rPr>
                <w:rFonts w:ascii="Myriad Pro" w:hAnsi="Myriad Pro" w:cs="Times New Roman"/>
                <w:sz w:val="22"/>
                <w:szCs w:val="22"/>
              </w:rPr>
              <w:t>4 July 202</w:t>
            </w:r>
            <w:r w:rsidR="573EE7D4" w:rsidRPr="00366E77">
              <w:rPr>
                <w:rFonts w:ascii="Myriad Pro" w:hAnsi="Myriad Pro" w:cs="Times New Roman"/>
                <w:sz w:val="22"/>
                <w:szCs w:val="22"/>
              </w:rPr>
              <w:t>4</w:t>
            </w:r>
          </w:p>
        </w:tc>
      </w:tr>
      <w:tr w:rsidR="001D54EE" w:rsidRPr="00366E77" w14:paraId="0C1CF905" w14:textId="77777777" w:rsidTr="7B629660">
        <w:trPr>
          <w:trHeight w:val="273"/>
        </w:trPr>
        <w:tc>
          <w:tcPr>
            <w:tcW w:w="3168" w:type="dxa"/>
          </w:tcPr>
          <w:p w14:paraId="36214813" w14:textId="77777777" w:rsidR="001D54EE" w:rsidRPr="00366E77" w:rsidRDefault="001D54EE" w:rsidP="00DE5A22">
            <w:pPr>
              <w:pStyle w:val="Default"/>
              <w:jc w:val="both"/>
              <w:rPr>
                <w:rFonts w:ascii="Myriad Pro" w:hAnsi="Myriad Pro" w:cs="Times New Roman"/>
                <w:sz w:val="22"/>
                <w:szCs w:val="22"/>
              </w:rPr>
            </w:pPr>
            <w:r w:rsidRPr="00366E77">
              <w:rPr>
                <w:rFonts w:ascii="Myriad Pro" w:hAnsi="Myriad Pro" w:cs="Times New Roman"/>
                <w:sz w:val="22"/>
                <w:szCs w:val="22"/>
              </w:rPr>
              <w:t>Project End Date</w:t>
            </w:r>
          </w:p>
        </w:tc>
        <w:tc>
          <w:tcPr>
            <w:tcW w:w="6300" w:type="dxa"/>
          </w:tcPr>
          <w:p w14:paraId="35D6CA55" w14:textId="3569AB87" w:rsidR="001D54EE" w:rsidRPr="00366E77" w:rsidRDefault="63A46824" w:rsidP="00DE5A22">
            <w:pPr>
              <w:pStyle w:val="Default"/>
              <w:jc w:val="both"/>
              <w:rPr>
                <w:rFonts w:ascii="Myriad Pro" w:hAnsi="Myriad Pro" w:cs="Times New Roman"/>
                <w:sz w:val="22"/>
                <w:szCs w:val="22"/>
              </w:rPr>
            </w:pPr>
            <w:r w:rsidRPr="00366E77">
              <w:rPr>
                <w:rFonts w:ascii="Myriad Pro" w:hAnsi="Myriad Pro" w:cs="Times New Roman"/>
                <w:sz w:val="22"/>
                <w:szCs w:val="22"/>
              </w:rPr>
              <w:t>31 August 2026</w:t>
            </w:r>
          </w:p>
        </w:tc>
      </w:tr>
      <w:tr w:rsidR="000D77CC" w:rsidRPr="00366E77" w14:paraId="4F014EE5" w14:textId="77777777" w:rsidTr="7B629660">
        <w:trPr>
          <w:trHeight w:val="139"/>
        </w:trPr>
        <w:tc>
          <w:tcPr>
            <w:tcW w:w="3168" w:type="dxa"/>
          </w:tcPr>
          <w:p w14:paraId="04E8CC19" w14:textId="4E0FD419" w:rsidR="000D77CC" w:rsidRPr="00366E77" w:rsidRDefault="00FF50AA" w:rsidP="00DE5A22">
            <w:pPr>
              <w:pStyle w:val="Default"/>
              <w:jc w:val="both"/>
              <w:rPr>
                <w:rFonts w:ascii="Myriad Pro" w:hAnsi="Myriad Pro" w:cs="Times New Roman"/>
                <w:sz w:val="22"/>
                <w:szCs w:val="22"/>
              </w:rPr>
            </w:pPr>
            <w:r w:rsidRPr="00366E77">
              <w:rPr>
                <w:rFonts w:ascii="Myriad Pro" w:hAnsi="Myriad Pro" w:cs="Times New Roman"/>
                <w:sz w:val="22"/>
                <w:szCs w:val="22"/>
              </w:rPr>
              <w:t>LPAC Date</w:t>
            </w:r>
          </w:p>
        </w:tc>
        <w:tc>
          <w:tcPr>
            <w:tcW w:w="6300" w:type="dxa"/>
          </w:tcPr>
          <w:p w14:paraId="71EA9274" w14:textId="2B08F665" w:rsidR="000D77CC" w:rsidRPr="00366E77" w:rsidRDefault="6A0AACBF" w:rsidP="00DE5A22">
            <w:pPr>
              <w:pStyle w:val="Default"/>
              <w:jc w:val="both"/>
              <w:rPr>
                <w:rFonts w:ascii="Myriad Pro" w:hAnsi="Myriad Pro" w:cs="Times New Roman"/>
                <w:sz w:val="22"/>
                <w:szCs w:val="22"/>
              </w:rPr>
            </w:pPr>
            <w:r w:rsidRPr="00366E77">
              <w:rPr>
                <w:rFonts w:ascii="Myriad Pro" w:hAnsi="Myriad Pro" w:cs="Times New Roman"/>
                <w:sz w:val="22"/>
                <w:szCs w:val="22"/>
              </w:rPr>
              <w:t>8 November 2023</w:t>
            </w:r>
          </w:p>
        </w:tc>
      </w:tr>
      <w:tr w:rsidR="000D77CC" w:rsidRPr="00366E77" w14:paraId="0E100127" w14:textId="77777777" w:rsidTr="7B629660">
        <w:trPr>
          <w:trHeight w:val="139"/>
        </w:trPr>
        <w:tc>
          <w:tcPr>
            <w:tcW w:w="3168" w:type="dxa"/>
          </w:tcPr>
          <w:p w14:paraId="6DCA7D90" w14:textId="0EB13560" w:rsidR="000D77CC" w:rsidRPr="00366E77" w:rsidRDefault="00FF50AA" w:rsidP="00DE5A22">
            <w:pPr>
              <w:pStyle w:val="Default"/>
              <w:rPr>
                <w:rFonts w:ascii="Myriad Pro" w:hAnsi="Myriad Pro" w:cs="Times New Roman"/>
                <w:sz w:val="22"/>
                <w:szCs w:val="22"/>
              </w:rPr>
            </w:pPr>
            <w:r w:rsidRPr="00366E77">
              <w:rPr>
                <w:rFonts w:ascii="Myriad Pro" w:hAnsi="Myriad Pro" w:cs="Times New Roman"/>
                <w:sz w:val="22"/>
                <w:szCs w:val="22"/>
              </w:rPr>
              <w:t>Steering</w:t>
            </w:r>
            <w:r w:rsidR="00DE5A22" w:rsidRPr="00366E77">
              <w:rPr>
                <w:rFonts w:ascii="Myriad Pro" w:hAnsi="Myriad Pro" w:cs="Times New Roman"/>
                <w:sz w:val="22"/>
                <w:szCs w:val="22"/>
              </w:rPr>
              <w:t xml:space="preserve"> </w:t>
            </w:r>
            <w:r w:rsidRPr="00366E77">
              <w:rPr>
                <w:rFonts w:ascii="Myriad Pro" w:hAnsi="Myriad Pro" w:cs="Times New Roman"/>
                <w:sz w:val="22"/>
                <w:szCs w:val="22"/>
              </w:rPr>
              <w:t>Committee/Project Board Meeting Dates</w:t>
            </w:r>
          </w:p>
        </w:tc>
        <w:tc>
          <w:tcPr>
            <w:tcW w:w="6300" w:type="dxa"/>
          </w:tcPr>
          <w:p w14:paraId="0C3FFE6B" w14:textId="4B6DB901" w:rsidR="000D77CC" w:rsidRPr="00366E77" w:rsidRDefault="00A93FDC" w:rsidP="00DE5A22">
            <w:pPr>
              <w:pStyle w:val="Default"/>
              <w:jc w:val="both"/>
              <w:rPr>
                <w:rFonts w:ascii="Myriad Pro" w:hAnsi="Myriad Pro" w:cs="Times New Roman"/>
                <w:sz w:val="22"/>
                <w:szCs w:val="22"/>
              </w:rPr>
            </w:pPr>
            <w:r>
              <w:rPr>
                <w:rFonts w:ascii="Myriad Pro" w:hAnsi="Myriad Pro" w:cs="Times New Roman"/>
                <w:sz w:val="22"/>
                <w:szCs w:val="22"/>
              </w:rPr>
              <w:t>21 November 2024</w:t>
            </w:r>
          </w:p>
        </w:tc>
      </w:tr>
      <w:tr w:rsidR="000D77CC" w:rsidRPr="00366E77" w14:paraId="72FF7C07" w14:textId="77777777" w:rsidTr="7B629660">
        <w:trPr>
          <w:trHeight w:val="139"/>
        </w:trPr>
        <w:tc>
          <w:tcPr>
            <w:tcW w:w="3168" w:type="dxa"/>
          </w:tcPr>
          <w:p w14:paraId="7B2A1307" w14:textId="0DF99EFF" w:rsidR="000D77CC" w:rsidRPr="00366E77" w:rsidRDefault="005430B1" w:rsidP="00DE5A22">
            <w:pPr>
              <w:pStyle w:val="Default"/>
              <w:jc w:val="both"/>
              <w:rPr>
                <w:rFonts w:ascii="Myriad Pro" w:hAnsi="Myriad Pro" w:cs="Times New Roman"/>
                <w:sz w:val="22"/>
                <w:szCs w:val="22"/>
              </w:rPr>
            </w:pPr>
            <w:r w:rsidRPr="00366E77">
              <w:rPr>
                <w:rFonts w:ascii="Myriad Pro" w:hAnsi="Myriad Pro" w:cs="Times New Roman"/>
                <w:sz w:val="22"/>
                <w:szCs w:val="22"/>
              </w:rPr>
              <w:t>SDG</w:t>
            </w:r>
            <w:r w:rsidR="00CF6902" w:rsidRPr="00366E77">
              <w:rPr>
                <w:rFonts w:ascii="Myriad Pro" w:hAnsi="Myriad Pro" w:cs="Times New Roman"/>
                <w:sz w:val="22"/>
                <w:szCs w:val="22"/>
              </w:rPr>
              <w:t xml:space="preserve"> linkages </w:t>
            </w:r>
          </w:p>
        </w:tc>
        <w:tc>
          <w:tcPr>
            <w:tcW w:w="6300" w:type="dxa"/>
          </w:tcPr>
          <w:p w14:paraId="38133294" w14:textId="77777777" w:rsidR="00A93FDC" w:rsidRDefault="00A93FDC" w:rsidP="00DE5A22">
            <w:pPr>
              <w:pStyle w:val="Default"/>
              <w:jc w:val="both"/>
              <w:rPr>
                <w:rFonts w:ascii="Myriad Pro" w:hAnsi="Myriad Pro" w:cs="Times New Roman"/>
                <w:sz w:val="22"/>
                <w:szCs w:val="22"/>
              </w:rPr>
            </w:pPr>
            <w:r>
              <w:rPr>
                <w:rFonts w:ascii="Myriad Pro" w:hAnsi="Myriad Pro" w:cs="Times New Roman"/>
                <w:sz w:val="22"/>
                <w:szCs w:val="22"/>
              </w:rPr>
              <w:t>SDG 8 – Decent Work and Economic Growth</w:t>
            </w:r>
          </w:p>
          <w:p w14:paraId="30F790F9" w14:textId="77777777" w:rsidR="00A93FDC" w:rsidRDefault="00A93FDC" w:rsidP="00DE5A22">
            <w:pPr>
              <w:pStyle w:val="Default"/>
              <w:jc w:val="both"/>
              <w:rPr>
                <w:rFonts w:ascii="Myriad Pro" w:hAnsi="Myriad Pro" w:cs="Times New Roman"/>
                <w:sz w:val="22"/>
                <w:szCs w:val="22"/>
              </w:rPr>
            </w:pPr>
            <w:r>
              <w:rPr>
                <w:rFonts w:ascii="Myriad Pro" w:hAnsi="Myriad Pro" w:cs="Times New Roman"/>
                <w:sz w:val="22"/>
                <w:szCs w:val="22"/>
              </w:rPr>
              <w:t>SGD10 – Reduced Inequalities</w:t>
            </w:r>
          </w:p>
          <w:p w14:paraId="1828DEFE" w14:textId="060D3001" w:rsidR="00E074ED" w:rsidRPr="00366E77" w:rsidRDefault="00A93FDC" w:rsidP="00DE5A22">
            <w:pPr>
              <w:pStyle w:val="Default"/>
              <w:jc w:val="both"/>
              <w:rPr>
                <w:rFonts w:ascii="Myriad Pro" w:hAnsi="Myriad Pro" w:cs="Times New Roman"/>
                <w:sz w:val="22"/>
                <w:szCs w:val="22"/>
              </w:rPr>
            </w:pPr>
            <w:r>
              <w:rPr>
                <w:rFonts w:ascii="Myriad Pro" w:hAnsi="Myriad Pro" w:cs="Times New Roman"/>
                <w:sz w:val="22"/>
                <w:szCs w:val="22"/>
              </w:rPr>
              <w:t>SDG 12 – Responsible Consumption and Production</w:t>
            </w:r>
            <w:r w:rsidR="00E074ED" w:rsidRPr="00366E77">
              <w:rPr>
                <w:rFonts w:ascii="Myriad Pro" w:hAnsi="Myriad Pro" w:cs="Times New Roman"/>
                <w:sz w:val="22"/>
                <w:szCs w:val="22"/>
              </w:rPr>
              <w:t xml:space="preserve"> </w:t>
            </w:r>
          </w:p>
        </w:tc>
      </w:tr>
      <w:tr w:rsidR="000D77CC" w:rsidRPr="00366E77" w14:paraId="6AFFCDFA" w14:textId="77777777" w:rsidTr="7B629660">
        <w:trPr>
          <w:trHeight w:val="139"/>
        </w:trPr>
        <w:tc>
          <w:tcPr>
            <w:tcW w:w="3168" w:type="dxa"/>
          </w:tcPr>
          <w:p w14:paraId="777C232C" w14:textId="76981617" w:rsidR="000D77CC" w:rsidRPr="00366E77" w:rsidRDefault="008C438A" w:rsidP="00DE5A22">
            <w:pPr>
              <w:pStyle w:val="Default"/>
              <w:jc w:val="both"/>
              <w:rPr>
                <w:rFonts w:ascii="Myriad Pro" w:hAnsi="Myriad Pro" w:cs="Times New Roman"/>
                <w:sz w:val="22"/>
                <w:szCs w:val="22"/>
              </w:rPr>
            </w:pPr>
            <w:r w:rsidRPr="00366E77">
              <w:rPr>
                <w:rFonts w:ascii="Myriad Pro" w:hAnsi="Myriad Pro" w:cs="Times New Roman"/>
                <w:sz w:val="22"/>
                <w:szCs w:val="22"/>
              </w:rPr>
              <w:t>GEN marker</w:t>
            </w:r>
          </w:p>
        </w:tc>
        <w:tc>
          <w:tcPr>
            <w:tcW w:w="6300" w:type="dxa"/>
          </w:tcPr>
          <w:p w14:paraId="705E4166" w14:textId="17B7A6E3" w:rsidR="000D77CC" w:rsidRPr="00366E77" w:rsidRDefault="00097209" w:rsidP="00DE5A22">
            <w:pPr>
              <w:pStyle w:val="Default"/>
              <w:jc w:val="both"/>
              <w:rPr>
                <w:rFonts w:ascii="Myriad Pro" w:hAnsi="Myriad Pro" w:cs="Times New Roman"/>
                <w:sz w:val="22"/>
                <w:szCs w:val="22"/>
              </w:rPr>
            </w:pPr>
            <w:r>
              <w:rPr>
                <w:rFonts w:ascii="Myriad Pro" w:hAnsi="Myriad Pro" w:cs="Times New Roman"/>
                <w:sz w:val="22"/>
                <w:szCs w:val="22"/>
              </w:rPr>
              <w:t>GEN1</w:t>
            </w:r>
          </w:p>
        </w:tc>
      </w:tr>
      <w:tr w:rsidR="008C438A" w:rsidRPr="00366E77" w14:paraId="41C9314B" w14:textId="77777777" w:rsidTr="7B629660">
        <w:trPr>
          <w:trHeight w:val="139"/>
        </w:trPr>
        <w:tc>
          <w:tcPr>
            <w:tcW w:w="3168" w:type="dxa"/>
          </w:tcPr>
          <w:p w14:paraId="0321D20F" w14:textId="474D765B" w:rsidR="008C438A" w:rsidRPr="00366E77" w:rsidRDefault="008C438A" w:rsidP="00DE5A22">
            <w:pPr>
              <w:pStyle w:val="Default"/>
              <w:jc w:val="both"/>
              <w:rPr>
                <w:rFonts w:ascii="Myriad Pro" w:hAnsi="Myriad Pro" w:cs="Times New Roman"/>
                <w:sz w:val="22"/>
                <w:szCs w:val="22"/>
              </w:rPr>
            </w:pPr>
            <w:r w:rsidRPr="00366E77">
              <w:rPr>
                <w:rFonts w:ascii="Myriad Pro" w:hAnsi="Myriad Pro" w:cs="Times New Roman"/>
                <w:sz w:val="22"/>
                <w:szCs w:val="22"/>
              </w:rPr>
              <w:t xml:space="preserve">(Year) </w:t>
            </w:r>
            <w:r w:rsidR="008B22A3" w:rsidRPr="00366E77">
              <w:rPr>
                <w:rFonts w:ascii="Myriad Pro" w:hAnsi="Myriad Pro" w:cs="Times New Roman"/>
                <w:sz w:val="22"/>
                <w:szCs w:val="22"/>
              </w:rPr>
              <w:t>Delivery to Budget Ratio</w:t>
            </w:r>
          </w:p>
        </w:tc>
        <w:tc>
          <w:tcPr>
            <w:tcW w:w="6300" w:type="dxa"/>
          </w:tcPr>
          <w:p w14:paraId="438433EF" w14:textId="176EC17D" w:rsidR="008C438A" w:rsidRPr="00366E77" w:rsidRDefault="00097209" w:rsidP="00DE5A22">
            <w:pPr>
              <w:pStyle w:val="Default"/>
              <w:jc w:val="both"/>
              <w:rPr>
                <w:rFonts w:ascii="Myriad Pro" w:hAnsi="Myriad Pro" w:cs="Times New Roman"/>
                <w:sz w:val="22"/>
                <w:szCs w:val="22"/>
              </w:rPr>
            </w:pPr>
            <w:r>
              <w:rPr>
                <w:rFonts w:ascii="Myriad Pro" w:hAnsi="Myriad Pro" w:cs="Times New Roman"/>
                <w:sz w:val="22"/>
                <w:szCs w:val="22"/>
              </w:rPr>
              <w:t>USD 2,800,000</w:t>
            </w:r>
          </w:p>
        </w:tc>
      </w:tr>
      <w:tr w:rsidR="001D54EE" w:rsidRPr="00366E77" w14:paraId="61E71801" w14:textId="77777777" w:rsidTr="7B629660">
        <w:trPr>
          <w:trHeight w:val="139"/>
        </w:trPr>
        <w:tc>
          <w:tcPr>
            <w:tcW w:w="3168" w:type="dxa"/>
          </w:tcPr>
          <w:p w14:paraId="4E89FBFF" w14:textId="77777777" w:rsidR="001D54EE" w:rsidRPr="00366E77" w:rsidRDefault="001D54EE" w:rsidP="00DE5A22">
            <w:pPr>
              <w:pStyle w:val="Default"/>
              <w:jc w:val="both"/>
              <w:rPr>
                <w:rFonts w:ascii="Myriad Pro" w:hAnsi="Myriad Pro" w:cs="Times New Roman"/>
                <w:sz w:val="22"/>
                <w:szCs w:val="22"/>
              </w:rPr>
            </w:pPr>
            <w:r w:rsidRPr="00366E77">
              <w:rPr>
                <w:rFonts w:ascii="Myriad Pro" w:hAnsi="Myriad Pro" w:cs="Times New Roman"/>
                <w:sz w:val="22"/>
                <w:szCs w:val="22"/>
              </w:rPr>
              <w:t xml:space="preserve">[Year] Annual Work Plan Budget </w:t>
            </w:r>
          </w:p>
        </w:tc>
        <w:tc>
          <w:tcPr>
            <w:tcW w:w="6300" w:type="dxa"/>
          </w:tcPr>
          <w:p w14:paraId="1E9554E8" w14:textId="454694BF" w:rsidR="001D54EE" w:rsidRPr="00366E77" w:rsidRDefault="001D54EE" w:rsidP="00DE5A22">
            <w:pPr>
              <w:pStyle w:val="Default"/>
              <w:jc w:val="both"/>
              <w:rPr>
                <w:rFonts w:ascii="Myriad Pro" w:hAnsi="Myriad Pro" w:cs="Times New Roman"/>
                <w:sz w:val="22"/>
                <w:szCs w:val="22"/>
              </w:rPr>
            </w:pPr>
            <w:r w:rsidRPr="00366E77">
              <w:rPr>
                <w:rFonts w:ascii="Myriad Pro" w:hAnsi="Myriad Pro" w:cs="Times New Roman"/>
                <w:sz w:val="22"/>
                <w:szCs w:val="22"/>
              </w:rPr>
              <w:t>USD</w:t>
            </w:r>
            <w:r w:rsidR="413A7CC1" w:rsidRPr="00366E77">
              <w:rPr>
                <w:rFonts w:ascii="Myriad Pro" w:hAnsi="Myriad Pro" w:cs="Times New Roman"/>
                <w:sz w:val="22"/>
                <w:szCs w:val="22"/>
              </w:rPr>
              <w:t xml:space="preserve"> 2,800,000</w:t>
            </w:r>
          </w:p>
        </w:tc>
      </w:tr>
      <w:tr w:rsidR="001D54EE" w:rsidRPr="00366E77" w14:paraId="28A7D2FC" w14:textId="77777777" w:rsidTr="7B629660">
        <w:trPr>
          <w:trHeight w:val="139"/>
        </w:trPr>
        <w:tc>
          <w:tcPr>
            <w:tcW w:w="3168" w:type="dxa"/>
          </w:tcPr>
          <w:p w14:paraId="7990C264" w14:textId="140B2EFF" w:rsidR="001D54EE" w:rsidRPr="00366E77" w:rsidRDefault="001D54EE" w:rsidP="7B629660">
            <w:pPr>
              <w:pStyle w:val="Default"/>
              <w:jc w:val="both"/>
              <w:rPr>
                <w:rFonts w:ascii="Myriad Pro" w:hAnsi="Myriad Pro" w:cs="Times New Roman"/>
                <w:sz w:val="22"/>
                <w:szCs w:val="22"/>
                <w:lang w:val="en-GB"/>
              </w:rPr>
            </w:pPr>
            <w:r w:rsidRPr="509F9917">
              <w:rPr>
                <w:rFonts w:ascii="Myriad Pro" w:hAnsi="Myriad Pro" w:cs="Times New Roman"/>
                <w:sz w:val="22"/>
                <w:szCs w:val="22"/>
                <w:lang w:val="en-GB"/>
              </w:rPr>
              <w:t>Total resources required</w:t>
            </w:r>
          </w:p>
        </w:tc>
        <w:tc>
          <w:tcPr>
            <w:tcW w:w="6300" w:type="dxa"/>
          </w:tcPr>
          <w:p w14:paraId="417E62F9" w14:textId="46C86DAD" w:rsidR="001D54EE" w:rsidRPr="00366E77" w:rsidRDefault="4EE54260" w:rsidP="00DE5A22">
            <w:pPr>
              <w:pStyle w:val="Default"/>
              <w:jc w:val="both"/>
              <w:rPr>
                <w:rFonts w:ascii="Myriad Pro" w:hAnsi="Myriad Pro" w:cs="Times New Roman"/>
                <w:sz w:val="22"/>
                <w:szCs w:val="22"/>
              </w:rPr>
            </w:pPr>
            <w:r w:rsidRPr="00366E77">
              <w:rPr>
                <w:rFonts w:ascii="Myriad Pro" w:hAnsi="Myriad Pro" w:cs="Times New Roman"/>
                <w:sz w:val="22"/>
                <w:szCs w:val="22"/>
              </w:rPr>
              <w:t>USD 8,400,000</w:t>
            </w:r>
          </w:p>
        </w:tc>
      </w:tr>
      <w:tr w:rsidR="001D54EE" w:rsidRPr="00366E77" w14:paraId="2D371737" w14:textId="77777777" w:rsidTr="7B629660">
        <w:trPr>
          <w:trHeight w:val="139"/>
        </w:trPr>
        <w:tc>
          <w:tcPr>
            <w:tcW w:w="3168" w:type="dxa"/>
          </w:tcPr>
          <w:p w14:paraId="4955CFEF" w14:textId="77777777" w:rsidR="001D54EE" w:rsidRPr="00366E77" w:rsidRDefault="00B83515" w:rsidP="00DE5A22">
            <w:pPr>
              <w:pStyle w:val="Default"/>
              <w:jc w:val="both"/>
              <w:rPr>
                <w:rFonts w:ascii="Myriad Pro" w:hAnsi="Myriad Pro" w:cs="Times New Roman"/>
                <w:sz w:val="22"/>
                <w:szCs w:val="22"/>
              </w:rPr>
            </w:pPr>
            <w:r w:rsidRPr="00366E77">
              <w:rPr>
                <w:rFonts w:ascii="Myriad Pro" w:hAnsi="Myriad Pro" w:cs="Times New Roman"/>
                <w:sz w:val="22"/>
                <w:szCs w:val="22"/>
              </w:rPr>
              <w:t xml:space="preserve">Revenue </w:t>
            </w:r>
            <w:r w:rsidR="001D54EE" w:rsidRPr="00366E77">
              <w:rPr>
                <w:rFonts w:ascii="Myriad Pro" w:hAnsi="Myriad Pro" w:cs="Times New Roman"/>
                <w:sz w:val="22"/>
                <w:szCs w:val="22"/>
              </w:rPr>
              <w:t>received</w:t>
            </w:r>
          </w:p>
        </w:tc>
        <w:tc>
          <w:tcPr>
            <w:tcW w:w="6300" w:type="dxa"/>
          </w:tcPr>
          <w:p w14:paraId="33EB0912" w14:textId="0FE377A1" w:rsidR="001D54EE" w:rsidRPr="00366E77" w:rsidRDefault="001D54EE" w:rsidP="3EAA8A3E">
            <w:pPr>
              <w:pStyle w:val="Default"/>
              <w:jc w:val="both"/>
              <w:rPr>
                <w:rFonts w:ascii="Myriad Pro" w:hAnsi="Myriad Pro" w:cs="Times New Roman"/>
                <w:sz w:val="22"/>
                <w:szCs w:val="22"/>
              </w:rPr>
            </w:pPr>
            <w:r w:rsidRPr="00366E77">
              <w:rPr>
                <w:rFonts w:ascii="Myriad Pro" w:hAnsi="Myriad Pro" w:cs="Times New Roman"/>
                <w:sz w:val="22"/>
                <w:szCs w:val="22"/>
              </w:rPr>
              <w:t>Donor</w:t>
            </w:r>
            <w:r w:rsidR="4E585427" w:rsidRPr="00366E77">
              <w:rPr>
                <w:rFonts w:ascii="Myriad Pro" w:hAnsi="Myriad Pro" w:cs="Times New Roman"/>
                <w:sz w:val="22"/>
                <w:szCs w:val="22"/>
              </w:rPr>
              <w:t xml:space="preserve"> (PRM)</w:t>
            </w:r>
            <w:r w:rsidRPr="00366E77">
              <w:rPr>
                <w:rFonts w:ascii="Myriad Pro" w:hAnsi="Myriad Pro"/>
              </w:rPr>
              <w:tab/>
            </w:r>
            <w:r w:rsidRPr="00366E77">
              <w:rPr>
                <w:rFonts w:ascii="Myriad Pro" w:hAnsi="Myriad Pro"/>
              </w:rPr>
              <w:tab/>
            </w:r>
            <w:r w:rsidRPr="00366E77">
              <w:rPr>
                <w:rFonts w:ascii="Myriad Pro" w:hAnsi="Myriad Pro" w:cs="Times New Roman"/>
                <w:sz w:val="22"/>
                <w:szCs w:val="22"/>
              </w:rPr>
              <w:t>USD</w:t>
            </w:r>
            <w:r w:rsidR="16D63B44" w:rsidRPr="00366E77">
              <w:rPr>
                <w:rFonts w:ascii="Myriad Pro" w:hAnsi="Myriad Pro" w:cs="Times New Roman"/>
                <w:sz w:val="22"/>
                <w:szCs w:val="22"/>
              </w:rPr>
              <w:t xml:space="preserve"> 2,800,000</w:t>
            </w:r>
            <w:r w:rsidR="658828C1" w:rsidRPr="00366E77">
              <w:rPr>
                <w:rFonts w:ascii="Myriad Pro" w:hAnsi="Myriad Pro" w:cs="Times New Roman"/>
                <w:sz w:val="22"/>
                <w:szCs w:val="22"/>
              </w:rPr>
              <w:t xml:space="preserve"> </w:t>
            </w:r>
          </w:p>
          <w:p w14:paraId="2D22DAF8" w14:textId="02698060" w:rsidR="001D54EE" w:rsidRPr="00366E77" w:rsidRDefault="001D54EE" w:rsidP="7B629660">
            <w:pPr>
              <w:pStyle w:val="Default"/>
              <w:numPr>
                <w:ilvl w:val="0"/>
                <w:numId w:val="42"/>
              </w:numPr>
              <w:jc w:val="both"/>
              <w:rPr>
                <w:rFonts w:ascii="Myriad Pro" w:hAnsi="Myriad Pro" w:cs="Times New Roman"/>
                <w:sz w:val="22"/>
                <w:szCs w:val="22"/>
              </w:rPr>
            </w:pPr>
            <w:r w:rsidRPr="00366E77">
              <w:rPr>
                <w:rFonts w:ascii="Myriad Pro" w:hAnsi="Myriad Pro" w:cs="Times New Roman"/>
                <w:sz w:val="22"/>
                <w:szCs w:val="22"/>
              </w:rPr>
              <w:t>Total</w:t>
            </w:r>
            <w:r w:rsidRPr="00366E77">
              <w:rPr>
                <w:rFonts w:ascii="Myriad Pro" w:hAnsi="Myriad Pro"/>
              </w:rPr>
              <w:tab/>
            </w:r>
            <w:r w:rsidRPr="00366E77">
              <w:rPr>
                <w:rFonts w:ascii="Myriad Pro" w:hAnsi="Myriad Pro"/>
              </w:rPr>
              <w:tab/>
            </w:r>
            <w:r w:rsidRPr="00366E77">
              <w:rPr>
                <w:rFonts w:ascii="Myriad Pro" w:hAnsi="Myriad Pro" w:cs="Times New Roman"/>
                <w:sz w:val="22"/>
                <w:szCs w:val="22"/>
              </w:rPr>
              <w:t>USD</w:t>
            </w:r>
            <w:r w:rsidR="6F5C032B" w:rsidRPr="00366E77">
              <w:rPr>
                <w:rFonts w:ascii="Myriad Pro" w:hAnsi="Myriad Pro" w:cs="Times New Roman"/>
                <w:sz w:val="22"/>
                <w:szCs w:val="22"/>
              </w:rPr>
              <w:t xml:space="preserve"> 2,800,000</w:t>
            </w:r>
          </w:p>
        </w:tc>
      </w:tr>
      <w:tr w:rsidR="001D54EE" w:rsidRPr="00366E77" w14:paraId="3A288E22" w14:textId="77777777" w:rsidTr="7B629660">
        <w:trPr>
          <w:trHeight w:val="139"/>
        </w:trPr>
        <w:tc>
          <w:tcPr>
            <w:tcW w:w="3168" w:type="dxa"/>
          </w:tcPr>
          <w:p w14:paraId="35825885" w14:textId="77777777" w:rsidR="001D54EE" w:rsidRPr="00366E77" w:rsidRDefault="001D54EE" w:rsidP="00DE5A22">
            <w:pPr>
              <w:pStyle w:val="Default"/>
              <w:jc w:val="both"/>
              <w:rPr>
                <w:rFonts w:ascii="Myriad Pro" w:hAnsi="Myriad Pro" w:cs="Times New Roman"/>
                <w:sz w:val="22"/>
                <w:szCs w:val="22"/>
              </w:rPr>
            </w:pPr>
            <w:r w:rsidRPr="00366E77">
              <w:rPr>
                <w:rFonts w:ascii="Myriad Pro" w:hAnsi="Myriad Pro" w:cs="Times New Roman"/>
                <w:sz w:val="22"/>
                <w:szCs w:val="22"/>
              </w:rPr>
              <w:t>Unfunded budget</w:t>
            </w:r>
          </w:p>
        </w:tc>
        <w:tc>
          <w:tcPr>
            <w:tcW w:w="6300" w:type="dxa"/>
          </w:tcPr>
          <w:p w14:paraId="648AC15A" w14:textId="1BC7A409" w:rsidR="001D54EE" w:rsidRPr="00366E77" w:rsidRDefault="001D54EE" w:rsidP="00DE5A22">
            <w:pPr>
              <w:pStyle w:val="Default"/>
              <w:jc w:val="both"/>
              <w:rPr>
                <w:rFonts w:ascii="Myriad Pro" w:hAnsi="Myriad Pro" w:cs="Times New Roman"/>
                <w:sz w:val="22"/>
                <w:szCs w:val="22"/>
              </w:rPr>
            </w:pPr>
            <w:r w:rsidRPr="00366E77">
              <w:rPr>
                <w:rFonts w:ascii="Myriad Pro" w:hAnsi="Myriad Pro" w:cs="Times New Roman"/>
                <w:sz w:val="22"/>
                <w:szCs w:val="22"/>
              </w:rPr>
              <w:t>USD</w:t>
            </w:r>
            <w:r w:rsidR="476634DF" w:rsidRPr="00366E77">
              <w:rPr>
                <w:rFonts w:ascii="Myriad Pro" w:hAnsi="Myriad Pro" w:cs="Times New Roman"/>
                <w:sz w:val="22"/>
                <w:szCs w:val="22"/>
              </w:rPr>
              <w:t xml:space="preserve"> </w:t>
            </w:r>
          </w:p>
        </w:tc>
      </w:tr>
      <w:tr w:rsidR="001D54EE" w:rsidRPr="00366E77" w14:paraId="6725BA58" w14:textId="77777777" w:rsidTr="7B629660">
        <w:trPr>
          <w:trHeight w:val="895"/>
        </w:trPr>
        <w:tc>
          <w:tcPr>
            <w:tcW w:w="3168" w:type="dxa"/>
          </w:tcPr>
          <w:p w14:paraId="40E19288" w14:textId="77777777" w:rsidR="001D54EE" w:rsidRPr="00366E77" w:rsidRDefault="001D54EE" w:rsidP="00DE5A22">
            <w:pPr>
              <w:pStyle w:val="Default"/>
              <w:jc w:val="both"/>
              <w:rPr>
                <w:rFonts w:ascii="Myriad Pro" w:hAnsi="Myriad Pro" w:cs="Times New Roman"/>
                <w:sz w:val="22"/>
                <w:szCs w:val="22"/>
              </w:rPr>
            </w:pPr>
            <w:r w:rsidRPr="00366E77">
              <w:rPr>
                <w:rFonts w:ascii="Myriad Pro" w:hAnsi="Myriad Pro" w:cs="Times New Roman"/>
                <w:sz w:val="22"/>
                <w:szCs w:val="22"/>
              </w:rPr>
              <w:t xml:space="preserve">UNDP Contact Person </w:t>
            </w:r>
          </w:p>
        </w:tc>
        <w:tc>
          <w:tcPr>
            <w:tcW w:w="6300" w:type="dxa"/>
          </w:tcPr>
          <w:p w14:paraId="29C3BD83" w14:textId="6ED8EB90" w:rsidR="7BCFB198" w:rsidRPr="00366E77" w:rsidRDefault="7BCFB198" w:rsidP="3EAA8A3E">
            <w:pPr>
              <w:pStyle w:val="Default"/>
              <w:jc w:val="both"/>
              <w:rPr>
                <w:rFonts w:ascii="Myriad Pro" w:hAnsi="Myriad Pro"/>
              </w:rPr>
            </w:pPr>
            <w:r w:rsidRPr="00366E77">
              <w:rPr>
                <w:rFonts w:ascii="Myriad Pro" w:hAnsi="Myriad Pro" w:cs="Times New Roman"/>
                <w:sz w:val="22"/>
                <w:szCs w:val="22"/>
              </w:rPr>
              <w:t>Louisa Vinton</w:t>
            </w:r>
          </w:p>
          <w:p w14:paraId="4BF8BD42" w14:textId="67A25AB3" w:rsidR="001D54EE" w:rsidRPr="00366E77" w:rsidRDefault="7BCFB198" w:rsidP="00DE5A22">
            <w:pPr>
              <w:pStyle w:val="Default"/>
              <w:jc w:val="both"/>
              <w:rPr>
                <w:rFonts w:ascii="Myriad Pro" w:hAnsi="Myriad Pro" w:cs="Times New Roman"/>
                <w:sz w:val="22"/>
                <w:szCs w:val="22"/>
              </w:rPr>
            </w:pPr>
            <w:r w:rsidRPr="00366E77">
              <w:rPr>
                <w:rFonts w:ascii="Myriad Pro" w:hAnsi="Myriad Pro" w:cs="Times New Roman"/>
                <w:sz w:val="22"/>
                <w:szCs w:val="22"/>
              </w:rPr>
              <w:t xml:space="preserve">Resident Representative </w:t>
            </w:r>
          </w:p>
          <w:p w14:paraId="2081688B" w14:textId="43346E14" w:rsidR="001D54EE" w:rsidRPr="00366E77" w:rsidRDefault="001D54EE" w:rsidP="00DE5A22">
            <w:pPr>
              <w:pStyle w:val="Default"/>
              <w:jc w:val="both"/>
              <w:rPr>
                <w:rFonts w:ascii="Myriad Pro" w:hAnsi="Myriad Pro" w:cs="Times New Roman"/>
                <w:sz w:val="22"/>
                <w:szCs w:val="22"/>
              </w:rPr>
            </w:pPr>
            <w:r w:rsidRPr="00366E77">
              <w:rPr>
                <w:rFonts w:ascii="Myriad Pro" w:hAnsi="Myriad Pro" w:cs="Times New Roman"/>
                <w:sz w:val="22"/>
                <w:szCs w:val="22"/>
              </w:rPr>
              <w:t xml:space="preserve">UNDP </w:t>
            </w:r>
            <w:r w:rsidR="2BAC3A78" w:rsidRPr="00366E77">
              <w:rPr>
                <w:rFonts w:ascii="Myriad Pro" w:hAnsi="Myriad Pro" w:cs="Times New Roman"/>
                <w:sz w:val="22"/>
                <w:szCs w:val="22"/>
              </w:rPr>
              <w:t>Türkiye</w:t>
            </w:r>
          </w:p>
          <w:p w14:paraId="6F53393C" w14:textId="5022C21D" w:rsidR="001D54EE" w:rsidRPr="00366E77" w:rsidRDefault="001D54EE" w:rsidP="3EAA8A3E">
            <w:pPr>
              <w:pStyle w:val="Default"/>
              <w:jc w:val="both"/>
              <w:rPr>
                <w:rFonts w:ascii="Myriad Pro" w:hAnsi="Myriad Pro" w:cs="Times New Roman"/>
                <w:sz w:val="22"/>
                <w:szCs w:val="22"/>
              </w:rPr>
            </w:pPr>
            <w:r w:rsidRPr="00366E77">
              <w:rPr>
                <w:rFonts w:ascii="Myriad Pro" w:hAnsi="Myriad Pro" w:cs="Times New Roman"/>
                <w:sz w:val="22"/>
                <w:szCs w:val="22"/>
              </w:rPr>
              <w:t>Email:</w:t>
            </w:r>
            <w:r w:rsidR="4A4E3411" w:rsidRPr="00366E77">
              <w:rPr>
                <w:rFonts w:ascii="Myriad Pro" w:hAnsi="Myriad Pro" w:cs="Times New Roman"/>
                <w:sz w:val="22"/>
                <w:szCs w:val="22"/>
              </w:rPr>
              <w:t xml:space="preserve"> louisa.vin</w:t>
            </w:r>
            <w:r w:rsidR="1B0FB462" w:rsidRPr="00366E77">
              <w:rPr>
                <w:rFonts w:ascii="Myriad Pro" w:hAnsi="Myriad Pro" w:cs="Times New Roman"/>
                <w:sz w:val="22"/>
                <w:szCs w:val="22"/>
              </w:rPr>
              <w:t>ton</w:t>
            </w:r>
            <w:r w:rsidR="15E8ED39" w:rsidRPr="00366E77">
              <w:rPr>
                <w:rFonts w:ascii="Myriad Pro" w:hAnsi="Myriad Pro" w:cs="Times New Roman"/>
                <w:sz w:val="22"/>
                <w:szCs w:val="22"/>
              </w:rPr>
              <w:t>@undp.org</w:t>
            </w:r>
          </w:p>
          <w:p w14:paraId="17991776" w14:textId="441F7626" w:rsidR="001D54EE" w:rsidRPr="00366E77" w:rsidRDefault="001D54EE" w:rsidP="00DE5A22">
            <w:pPr>
              <w:pStyle w:val="Default"/>
              <w:jc w:val="both"/>
              <w:rPr>
                <w:rFonts w:ascii="Myriad Pro" w:hAnsi="Myriad Pro" w:cs="Times New Roman"/>
                <w:sz w:val="22"/>
                <w:szCs w:val="22"/>
              </w:rPr>
            </w:pPr>
            <w:r w:rsidRPr="00366E77">
              <w:rPr>
                <w:rFonts w:ascii="Myriad Pro" w:hAnsi="Myriad Pro" w:cs="Times New Roman"/>
                <w:sz w:val="22"/>
                <w:szCs w:val="22"/>
              </w:rPr>
              <w:t xml:space="preserve">Tel.: </w:t>
            </w:r>
            <w:r w:rsidR="30A33C28" w:rsidRPr="00366E77">
              <w:rPr>
                <w:rFonts w:ascii="Myriad Pro" w:hAnsi="Myriad Pro" w:cs="Times New Roman"/>
                <w:sz w:val="22"/>
                <w:szCs w:val="22"/>
              </w:rPr>
              <w:t>+90 312 454 1100</w:t>
            </w:r>
          </w:p>
        </w:tc>
      </w:tr>
    </w:tbl>
    <w:bookmarkEnd w:id="0"/>
    <w:bookmarkEnd w:id="1"/>
    <w:bookmarkEnd w:id="2"/>
    <w:bookmarkEnd w:id="3"/>
    <w:bookmarkEnd w:id="4"/>
    <w:bookmarkEnd w:id="5"/>
    <w:p w14:paraId="2D6AAFD1" w14:textId="2DFBC545" w:rsidR="00A027C4" w:rsidRPr="00366E77" w:rsidRDefault="00A027C4" w:rsidP="00DE5A22">
      <w:pPr>
        <w:spacing w:after="0" w:line="240" w:lineRule="auto"/>
        <w:jc w:val="both"/>
        <w:rPr>
          <w:rFonts w:ascii="Myriad Pro" w:hAnsi="Myriad Pro" w:cs="Times New Roman"/>
          <w:b/>
          <w:color w:val="000000"/>
          <w:lang w:val="en-US"/>
        </w:rPr>
      </w:pPr>
      <w:r w:rsidRPr="00366E77">
        <w:rPr>
          <w:rFonts w:ascii="Myriad Pro" w:hAnsi="Myriad Pro" w:cs="Times New Roman"/>
          <w:b/>
          <w:color w:val="000000"/>
          <w:lang w:val="en-US"/>
        </w:rPr>
        <w:t xml:space="preserve"> </w:t>
      </w:r>
    </w:p>
    <w:p w14:paraId="28FAFD8C" w14:textId="1E71C08E" w:rsidR="001D54EE" w:rsidRPr="00366E77" w:rsidRDefault="001D54EE" w:rsidP="00DE5A22">
      <w:pPr>
        <w:pStyle w:val="Heading1"/>
        <w:spacing w:before="0" w:line="240" w:lineRule="auto"/>
        <w:jc w:val="both"/>
        <w:rPr>
          <w:rFonts w:ascii="Myriad Pro" w:hAnsi="Myriad Pro" w:cs="Times New Roman"/>
          <w:b w:val="0"/>
          <w:color w:val="000000"/>
          <w:sz w:val="22"/>
          <w:szCs w:val="22"/>
          <w:lang w:val="en-US"/>
        </w:rPr>
        <w:sectPr w:rsidR="001D54EE" w:rsidRPr="00366E77" w:rsidSect="008B083D">
          <w:footerReference w:type="default" r:id="rId16"/>
          <w:pgSz w:w="11906" w:h="16838" w:code="9"/>
          <w:pgMar w:top="1418" w:right="1418" w:bottom="1134" w:left="1418" w:header="680" w:footer="454" w:gutter="0"/>
          <w:pgNumType w:start="1"/>
          <w:cols w:space="708"/>
          <w:docGrid w:linePitch="360"/>
        </w:sectPr>
      </w:pPr>
    </w:p>
    <w:p w14:paraId="3FDDA13A" w14:textId="174AA4D0" w:rsidR="001D54EE" w:rsidRPr="00366E77" w:rsidRDefault="001D54EE" w:rsidP="00DE5A22">
      <w:pPr>
        <w:pStyle w:val="Heading1"/>
        <w:keepLines w:val="0"/>
        <w:numPr>
          <w:ilvl w:val="0"/>
          <w:numId w:val="40"/>
        </w:numPr>
        <w:spacing w:before="0" w:line="240" w:lineRule="auto"/>
        <w:jc w:val="both"/>
        <w:rPr>
          <w:rFonts w:ascii="Myriad Pro" w:hAnsi="Myriad Pro" w:cs="Times New Roman"/>
          <w:color w:val="auto"/>
          <w:sz w:val="22"/>
          <w:szCs w:val="22"/>
          <w:lang w:val="en-US"/>
        </w:rPr>
      </w:pPr>
      <w:bookmarkStart w:id="6" w:name="_Toc366161035"/>
      <w:bookmarkStart w:id="7" w:name="_Hlk42095132"/>
      <w:bookmarkStart w:id="8" w:name="_Toc154140529"/>
      <w:bookmarkStart w:id="9" w:name="_Toc154140584"/>
      <w:bookmarkStart w:id="10" w:name="_Toc154209171"/>
      <w:bookmarkStart w:id="11" w:name="_Toc162356066"/>
      <w:bookmarkStart w:id="12" w:name="_Toc178675984"/>
      <w:r w:rsidRPr="00366E77">
        <w:rPr>
          <w:rFonts w:ascii="Myriad Pro" w:hAnsi="Myriad Pro" w:cs="Times New Roman"/>
          <w:color w:val="auto"/>
          <w:sz w:val="22"/>
          <w:szCs w:val="22"/>
          <w:lang w:val="en-US"/>
        </w:rPr>
        <w:lastRenderedPageBreak/>
        <w:t>Executive summary</w:t>
      </w:r>
      <w:bookmarkEnd w:id="6"/>
    </w:p>
    <w:p w14:paraId="5606C00A" w14:textId="1A04B597" w:rsidR="00A027C4" w:rsidRPr="00366E77" w:rsidRDefault="00A027C4" w:rsidP="00DE5A22">
      <w:pPr>
        <w:spacing w:after="0" w:line="240" w:lineRule="auto"/>
        <w:jc w:val="both"/>
        <w:rPr>
          <w:rFonts w:ascii="Myriad Pro" w:hAnsi="Myriad Pro" w:cs="Times New Roman"/>
          <w:lang w:val="en-US"/>
        </w:rPr>
      </w:pPr>
    </w:p>
    <w:p w14:paraId="7ECB164A" w14:textId="5CEB4BD0" w:rsidR="00A027C4" w:rsidRPr="00366E77" w:rsidRDefault="1BFB9632" w:rsidP="3EAA8A3E">
      <w:pPr>
        <w:spacing w:after="0" w:line="240" w:lineRule="auto"/>
        <w:jc w:val="both"/>
        <w:rPr>
          <w:rFonts w:ascii="Myriad Pro" w:hAnsi="Myriad Pro" w:cs="Times New Roman"/>
          <w:lang w:val="en-US"/>
        </w:rPr>
      </w:pPr>
      <w:r w:rsidRPr="00366E77">
        <w:rPr>
          <w:rFonts w:ascii="Myriad Pro" w:hAnsi="Myriad Pro" w:cs="Times New Roman"/>
          <w:lang w:val="en-US"/>
        </w:rPr>
        <w:t>“</w:t>
      </w:r>
      <w:r w:rsidR="4E0A3392" w:rsidRPr="00366E77">
        <w:rPr>
          <w:rFonts w:ascii="Myriad Pro" w:hAnsi="Myriad Pro" w:cs="Times New Roman"/>
          <w:lang w:val="en-US"/>
        </w:rPr>
        <w:t>Social Cohesion through Inclusive Zero Waste in Refugee Hosting Municipalities</w:t>
      </w:r>
      <w:r w:rsidRPr="00366E77">
        <w:rPr>
          <w:rFonts w:ascii="Myriad Pro" w:hAnsi="Myriad Pro" w:cs="Times New Roman"/>
          <w:lang w:val="en-US"/>
        </w:rPr>
        <w:t xml:space="preserve">” project has been designed and being implemented to enable social cohesion through </w:t>
      </w:r>
      <w:r w:rsidR="7C172006" w:rsidRPr="00366E77">
        <w:rPr>
          <w:rFonts w:ascii="Myriad Pro" w:hAnsi="Myriad Pro" w:cs="Times New Roman"/>
          <w:lang w:val="en-US"/>
        </w:rPr>
        <w:t>zero-waste practices. As vulnerable groups including the Syrians under Temporary Protection (SuTP) are involved in waste collection</w:t>
      </w:r>
      <w:r w:rsidR="2C3F227A" w:rsidRPr="00366E77">
        <w:rPr>
          <w:rFonts w:ascii="Myriad Pro" w:hAnsi="Myriad Pro" w:cs="Times New Roman"/>
          <w:lang w:val="en-US"/>
        </w:rPr>
        <w:t xml:space="preserve">, increasing the positive perception, developing technical </w:t>
      </w:r>
      <w:proofErr w:type="gramStart"/>
      <w:r w:rsidR="2C3F227A" w:rsidRPr="00366E77">
        <w:rPr>
          <w:rFonts w:ascii="Myriad Pro" w:hAnsi="Myriad Pro" w:cs="Times New Roman"/>
          <w:lang w:val="en-US"/>
        </w:rPr>
        <w:t>capacities</w:t>
      </w:r>
      <w:proofErr w:type="gramEnd"/>
      <w:r w:rsidR="2C3F227A" w:rsidRPr="00366E77">
        <w:rPr>
          <w:rFonts w:ascii="Myriad Pro" w:hAnsi="Myriad Pro" w:cs="Times New Roman"/>
          <w:lang w:val="en-US"/>
        </w:rPr>
        <w:t xml:space="preserve"> and </w:t>
      </w:r>
      <w:r w:rsidR="3D3DA2E8" w:rsidRPr="00366E77">
        <w:rPr>
          <w:rFonts w:ascii="Myriad Pro" w:hAnsi="Myriad Pro" w:cs="Times New Roman"/>
          <w:lang w:val="en-US"/>
        </w:rPr>
        <w:t xml:space="preserve">providing enabling equipment and facilities have been deemed important to achieve the project goals. </w:t>
      </w:r>
    </w:p>
    <w:p w14:paraId="74A6CE73" w14:textId="5E7B6E6E" w:rsidR="00A027C4" w:rsidRPr="00366E77" w:rsidRDefault="00A027C4" w:rsidP="3EAA8A3E">
      <w:pPr>
        <w:spacing w:after="0" w:line="240" w:lineRule="auto"/>
        <w:jc w:val="both"/>
        <w:rPr>
          <w:rFonts w:ascii="Myriad Pro" w:hAnsi="Myriad Pro" w:cs="Times New Roman"/>
          <w:lang w:val="en-US"/>
        </w:rPr>
      </w:pPr>
    </w:p>
    <w:p w14:paraId="4B19F3DA" w14:textId="031527CE" w:rsidR="00A027C4" w:rsidRDefault="0BF5D0FC" w:rsidP="7DF90767">
      <w:pPr>
        <w:spacing w:after="0" w:line="240" w:lineRule="auto"/>
        <w:jc w:val="both"/>
        <w:rPr>
          <w:rFonts w:ascii="Myriad Pro" w:hAnsi="Myriad Pro" w:cs="Times New Roman"/>
          <w:lang w:val="en-US"/>
        </w:rPr>
      </w:pPr>
      <w:r w:rsidRPr="00366E77">
        <w:rPr>
          <w:rFonts w:ascii="Myriad Pro" w:hAnsi="Myriad Pro" w:cs="Times New Roman"/>
          <w:lang w:val="en-US"/>
        </w:rPr>
        <w:t xml:space="preserve">The initial year of the project had a budget of USD 2,800,000 and the </w:t>
      </w:r>
      <w:proofErr w:type="gramStart"/>
      <w:r w:rsidRPr="00366E77">
        <w:rPr>
          <w:rFonts w:ascii="Myriad Pro" w:hAnsi="Myriad Pro" w:cs="Times New Roman"/>
          <w:lang w:val="en-US"/>
        </w:rPr>
        <w:t>main focus</w:t>
      </w:r>
      <w:proofErr w:type="gramEnd"/>
      <w:r w:rsidRPr="00366E77">
        <w:rPr>
          <w:rFonts w:ascii="Myriad Pro" w:hAnsi="Myriad Pro" w:cs="Times New Roman"/>
          <w:lang w:val="en-US"/>
        </w:rPr>
        <w:t xml:space="preserve"> was on three pilot locations, İzmir, Kilis, and Şanlıurfa Haliliye. During the reporting period, needs assessments were c</w:t>
      </w:r>
      <w:r w:rsidR="60FD05C5" w:rsidRPr="00366E77">
        <w:rPr>
          <w:rFonts w:ascii="Myriad Pro" w:hAnsi="Myriad Pro" w:cs="Times New Roman"/>
          <w:lang w:val="en-US"/>
        </w:rPr>
        <w:t xml:space="preserve">onducted, </w:t>
      </w:r>
      <w:proofErr w:type="gramStart"/>
      <w:r w:rsidR="60FD05C5" w:rsidRPr="00366E77">
        <w:rPr>
          <w:rFonts w:ascii="Myriad Pro" w:hAnsi="Myriad Pro" w:cs="Times New Roman"/>
          <w:lang w:val="en-US"/>
        </w:rPr>
        <w:t>negotiated</w:t>
      </w:r>
      <w:proofErr w:type="gramEnd"/>
      <w:r w:rsidRPr="00366E77">
        <w:rPr>
          <w:rFonts w:ascii="Myriad Pro" w:hAnsi="Myriad Pro" w:cs="Times New Roman"/>
          <w:lang w:val="en-US"/>
        </w:rPr>
        <w:t xml:space="preserve"> </w:t>
      </w:r>
      <w:r w:rsidR="1F4AD9BA" w:rsidRPr="00366E77">
        <w:rPr>
          <w:rFonts w:ascii="Myriad Pro" w:hAnsi="Myriad Pro" w:cs="Times New Roman"/>
          <w:lang w:val="en-US"/>
        </w:rPr>
        <w:t>and approved by all parties. Following the approval of the needs assessments, provision of required key equipment was initiated and</w:t>
      </w:r>
      <w:r w:rsidR="3F37C836" w:rsidRPr="00366E77">
        <w:rPr>
          <w:rFonts w:ascii="Myriad Pro" w:hAnsi="Myriad Pro" w:cs="Times New Roman"/>
          <w:lang w:val="en-US"/>
        </w:rPr>
        <w:t xml:space="preserve"> mostly</w:t>
      </w:r>
      <w:r w:rsidR="1F4AD9BA" w:rsidRPr="00366E77">
        <w:rPr>
          <w:rFonts w:ascii="Myriad Pro" w:hAnsi="Myriad Pro" w:cs="Times New Roman"/>
          <w:lang w:val="en-US"/>
        </w:rPr>
        <w:t xml:space="preserve"> completed. </w:t>
      </w:r>
      <w:r w:rsidR="1E607191" w:rsidRPr="00366E77">
        <w:rPr>
          <w:rFonts w:ascii="Myriad Pro" w:hAnsi="Myriad Pro" w:cs="Times New Roman"/>
          <w:lang w:val="en-US"/>
        </w:rPr>
        <w:t>Some equipment such as collection and degradation facilities, which requires longer time to establ</w:t>
      </w:r>
      <w:r w:rsidR="76C6ECCB" w:rsidRPr="00366E77">
        <w:rPr>
          <w:rFonts w:ascii="Myriad Pro" w:hAnsi="Myriad Pro" w:cs="Times New Roman"/>
          <w:lang w:val="en-US"/>
        </w:rPr>
        <w:t xml:space="preserve">ish have been initiated and will be completed in the second year of the project. </w:t>
      </w:r>
      <w:r w:rsidR="111E48AA" w:rsidRPr="00366E77">
        <w:rPr>
          <w:rFonts w:ascii="Myriad Pro" w:hAnsi="Myriad Pro" w:cs="Times New Roman"/>
          <w:lang w:val="en-US"/>
        </w:rPr>
        <w:t>To achieve the outreach targets and develop capacities, the Support to Life Association (STL) was contracted. In coordination with the implementing partner, UNDP’s field coordinators</w:t>
      </w:r>
      <w:r w:rsidR="6F248C3A" w:rsidRPr="00366E77">
        <w:rPr>
          <w:rFonts w:ascii="Myriad Pro" w:hAnsi="Myriad Pro" w:cs="Times New Roman"/>
          <w:lang w:val="en-US"/>
        </w:rPr>
        <w:t xml:space="preserve">, </w:t>
      </w:r>
      <w:r w:rsidR="111E48AA" w:rsidRPr="00366E77">
        <w:rPr>
          <w:rFonts w:ascii="Myriad Pro" w:hAnsi="Myriad Pro" w:cs="Times New Roman"/>
          <w:lang w:val="en-US"/>
        </w:rPr>
        <w:t>municipalities</w:t>
      </w:r>
      <w:r w:rsidR="728A66A0" w:rsidRPr="00366E77">
        <w:rPr>
          <w:rFonts w:ascii="Myriad Pro" w:hAnsi="Myriad Pro" w:cs="Times New Roman"/>
          <w:lang w:val="en-US"/>
        </w:rPr>
        <w:t xml:space="preserve"> as well as the government representatives, awareness-raising, capacity building and dissemination activities have been initiated. </w:t>
      </w:r>
      <w:r w:rsidR="1DC687CF" w:rsidRPr="00366E77">
        <w:rPr>
          <w:rFonts w:ascii="Myriad Pro" w:hAnsi="Myriad Pro" w:cs="Times New Roman"/>
          <w:lang w:val="en-US"/>
        </w:rPr>
        <w:t>The a</w:t>
      </w:r>
      <w:r w:rsidR="1F14C693" w:rsidRPr="00366E77">
        <w:rPr>
          <w:rFonts w:ascii="Myriad Pro" w:hAnsi="Myriad Pro" w:cs="Times New Roman"/>
          <w:lang w:val="en-US"/>
        </w:rPr>
        <w:t xml:space="preserve">genda of the local partners and the </w:t>
      </w:r>
      <w:r w:rsidR="00097209" w:rsidRPr="00366E77">
        <w:rPr>
          <w:rFonts w:ascii="Myriad Pro" w:hAnsi="Myriad Pro" w:cs="Times New Roman"/>
          <w:lang w:val="en-US"/>
        </w:rPr>
        <w:t>implementing</w:t>
      </w:r>
      <w:r w:rsidR="1F14C693" w:rsidRPr="00366E77">
        <w:rPr>
          <w:rFonts w:ascii="Myriad Pro" w:hAnsi="Myriad Pro" w:cs="Times New Roman"/>
          <w:lang w:val="en-US"/>
        </w:rPr>
        <w:t xml:space="preserve"> partner has been aligned through various coordination actions. </w:t>
      </w:r>
    </w:p>
    <w:p w14:paraId="16863AA4" w14:textId="77777777" w:rsidR="00097209" w:rsidRDefault="00097209" w:rsidP="7DF90767">
      <w:pPr>
        <w:spacing w:after="0" w:line="240" w:lineRule="auto"/>
        <w:jc w:val="both"/>
        <w:rPr>
          <w:rFonts w:ascii="Myriad Pro" w:hAnsi="Myriad Pro" w:cs="Times New Roman"/>
          <w:lang w:val="en-US"/>
        </w:rPr>
      </w:pPr>
    </w:p>
    <w:p w14:paraId="55D746B7" w14:textId="705F10F8" w:rsidR="00A93FDC" w:rsidRDefault="00097209" w:rsidP="00A93FDC">
      <w:pPr>
        <w:spacing w:after="0" w:line="240" w:lineRule="auto"/>
        <w:jc w:val="both"/>
        <w:rPr>
          <w:rFonts w:ascii="Myriad Pro" w:hAnsi="Myriad Pro" w:cs="Times New Roman"/>
          <w:lang w:val="en-US"/>
        </w:rPr>
      </w:pPr>
      <w:r>
        <w:rPr>
          <w:rFonts w:ascii="Myriad Pro" w:hAnsi="Myriad Pro" w:cs="Times New Roman"/>
          <w:lang w:val="en-US"/>
        </w:rPr>
        <w:t>During this period 55 electrical waste collection tricycles, 3 mobile zero waste collection vehicles, 8 zero waste markets</w:t>
      </w:r>
      <w:r w:rsidR="00A93FDC">
        <w:rPr>
          <w:rFonts w:ascii="Myriad Pro" w:hAnsi="Myriad Pro" w:cs="Times New Roman"/>
          <w:lang w:val="en-US"/>
        </w:rPr>
        <w:t xml:space="preserve"> had been delivered to the municipalities and delivery of 3 solid waste disposal facilities, 2 mobile zero waste collection vehicles, 1300 personal protective equipment, 5366 composite recycling bins, 2 pickup vehicles for </w:t>
      </w:r>
      <w:r w:rsidR="00A93FDC" w:rsidRPr="00A93FDC">
        <w:rPr>
          <w:rFonts w:ascii="Myriad Pro" w:hAnsi="Myriad Pro" w:cs="Times New Roman"/>
          <w:lang w:val="en-US"/>
        </w:rPr>
        <w:t>vegetable oil, medicines, and batteries</w:t>
      </w:r>
      <w:r w:rsidR="00A93FDC">
        <w:rPr>
          <w:rFonts w:ascii="Myriad Pro" w:hAnsi="Myriad Pro" w:cs="Times New Roman"/>
          <w:lang w:val="en-US"/>
        </w:rPr>
        <w:t xml:space="preserve"> as well as zero-waste management software are scheduled. </w:t>
      </w:r>
      <w:r w:rsidR="00237290">
        <w:rPr>
          <w:rFonts w:ascii="Myriad Pro" w:hAnsi="Myriad Pro" w:cs="Times New Roman"/>
          <w:lang w:val="en-US"/>
        </w:rPr>
        <w:t>To ensure social cohesion, awareness-raising, capacity building and consultancy activities had been designed and implemented. Individuals including Syrians under Temporary Protection, and vulnerable groups received thematic activities at 9 modules; z</w:t>
      </w:r>
      <w:r w:rsidR="00A93FDC" w:rsidRPr="00A93FDC">
        <w:rPr>
          <w:rFonts w:ascii="Myriad Pro" w:hAnsi="Myriad Pro"/>
          <w:lang w:val="en-US"/>
        </w:rPr>
        <w:t xml:space="preserve">ero </w:t>
      </w:r>
      <w:r w:rsidR="00237290">
        <w:rPr>
          <w:rFonts w:ascii="Myriad Pro" w:hAnsi="Myriad Pro"/>
          <w:lang w:val="en-US"/>
        </w:rPr>
        <w:t>w</w:t>
      </w:r>
      <w:r w:rsidR="00A93FDC" w:rsidRPr="00A93FDC">
        <w:rPr>
          <w:rFonts w:ascii="Myriad Pro" w:hAnsi="Myriad Pro"/>
          <w:lang w:val="en-US"/>
        </w:rPr>
        <w:t xml:space="preserve">aste </w:t>
      </w:r>
      <w:r w:rsidR="00237290">
        <w:rPr>
          <w:rFonts w:ascii="Myriad Pro" w:hAnsi="Myriad Pro"/>
          <w:lang w:val="en-US"/>
        </w:rPr>
        <w:t>m</w:t>
      </w:r>
      <w:r w:rsidR="00A93FDC" w:rsidRPr="00A93FDC">
        <w:rPr>
          <w:rFonts w:ascii="Myriad Pro" w:hAnsi="Myriad Pro"/>
          <w:lang w:val="en-US"/>
        </w:rPr>
        <w:t>anagement</w:t>
      </w:r>
      <w:r w:rsidR="00237290">
        <w:rPr>
          <w:rFonts w:ascii="Myriad Pro" w:hAnsi="Myriad Pro"/>
          <w:lang w:val="en-US"/>
        </w:rPr>
        <w:t>, h</w:t>
      </w:r>
      <w:r w:rsidR="00A93FDC" w:rsidRPr="00A93FDC">
        <w:rPr>
          <w:rFonts w:ascii="Myriad Pro" w:hAnsi="Myriad Pro"/>
          <w:lang w:val="en-US"/>
        </w:rPr>
        <w:t xml:space="preserve">ousehold </w:t>
      </w:r>
      <w:r w:rsidR="00237290">
        <w:rPr>
          <w:rFonts w:ascii="Myriad Pro" w:hAnsi="Myriad Pro"/>
          <w:lang w:val="en-US"/>
        </w:rPr>
        <w:t>w</w:t>
      </w:r>
      <w:r w:rsidR="00A93FDC" w:rsidRPr="00A93FDC">
        <w:rPr>
          <w:rFonts w:ascii="Myriad Pro" w:hAnsi="Myriad Pro"/>
          <w:lang w:val="en-US"/>
        </w:rPr>
        <w:t xml:space="preserve">aste </w:t>
      </w:r>
      <w:r w:rsidR="00237290">
        <w:rPr>
          <w:rFonts w:ascii="Myriad Pro" w:hAnsi="Myriad Pro"/>
          <w:lang w:val="en-US"/>
        </w:rPr>
        <w:t>m</w:t>
      </w:r>
      <w:r w:rsidR="00A93FDC" w:rsidRPr="00A93FDC">
        <w:rPr>
          <w:rFonts w:ascii="Myriad Pro" w:hAnsi="Myriad Pro"/>
          <w:lang w:val="en-US"/>
        </w:rPr>
        <w:t>anagement</w:t>
      </w:r>
      <w:r w:rsidR="00237290">
        <w:rPr>
          <w:rFonts w:ascii="Myriad Pro" w:hAnsi="Myriad Pro"/>
          <w:lang w:val="en-US"/>
        </w:rPr>
        <w:t>, s</w:t>
      </w:r>
      <w:r w:rsidR="00A93FDC" w:rsidRPr="00A93FDC">
        <w:rPr>
          <w:rFonts w:ascii="Myriad Pro" w:hAnsi="Myriad Pro"/>
          <w:lang w:val="en-US"/>
        </w:rPr>
        <w:t xml:space="preserve">ocial </w:t>
      </w:r>
      <w:r w:rsidR="00237290">
        <w:rPr>
          <w:rFonts w:ascii="Myriad Pro" w:hAnsi="Myriad Pro"/>
          <w:lang w:val="en-US"/>
        </w:rPr>
        <w:t>i</w:t>
      </w:r>
      <w:r w:rsidR="00A93FDC" w:rsidRPr="00A93FDC">
        <w:rPr>
          <w:rFonts w:ascii="Myriad Pro" w:hAnsi="Myriad Pro"/>
          <w:lang w:val="en-US"/>
        </w:rPr>
        <w:t>nclusion</w:t>
      </w:r>
      <w:r w:rsidR="00237290">
        <w:rPr>
          <w:rFonts w:ascii="Myriad Pro" w:hAnsi="Myriad Pro"/>
          <w:lang w:val="en-US"/>
        </w:rPr>
        <w:t xml:space="preserve"> (w</w:t>
      </w:r>
      <w:r w:rsidR="00A93FDC" w:rsidRPr="00A93FDC">
        <w:rPr>
          <w:rFonts w:ascii="Myriad Pro" w:hAnsi="Myriad Pro"/>
          <w:lang w:val="en-US"/>
        </w:rPr>
        <w:t xml:space="preserve">aste </w:t>
      </w:r>
      <w:r w:rsidR="00237290">
        <w:rPr>
          <w:rFonts w:ascii="Myriad Pro" w:hAnsi="Myriad Pro"/>
          <w:lang w:val="en-US"/>
        </w:rPr>
        <w:t>c</w:t>
      </w:r>
      <w:r w:rsidR="00A93FDC" w:rsidRPr="00A93FDC">
        <w:rPr>
          <w:rFonts w:ascii="Myriad Pro" w:hAnsi="Myriad Pro"/>
          <w:lang w:val="en-US"/>
        </w:rPr>
        <w:t xml:space="preserve">ollection: </w:t>
      </w:r>
      <w:r w:rsidR="00237290">
        <w:rPr>
          <w:rFonts w:ascii="Myriad Pro" w:hAnsi="Myriad Pro"/>
          <w:lang w:val="en-US"/>
        </w:rPr>
        <w:t>r</w:t>
      </w:r>
      <w:r w:rsidR="00A93FDC" w:rsidRPr="00A93FDC">
        <w:rPr>
          <w:rFonts w:ascii="Myriad Pro" w:hAnsi="Myriad Pro"/>
          <w:lang w:val="en-US"/>
        </w:rPr>
        <w:t xml:space="preserve">isks and </w:t>
      </w:r>
      <w:r w:rsidR="00237290">
        <w:rPr>
          <w:rFonts w:ascii="Myriad Pro" w:hAnsi="Myriad Pro"/>
          <w:lang w:val="en-US"/>
        </w:rPr>
        <w:t>p</w:t>
      </w:r>
      <w:r w:rsidR="00A93FDC" w:rsidRPr="00A93FDC">
        <w:rPr>
          <w:rFonts w:ascii="Myriad Pro" w:hAnsi="Myriad Pro"/>
          <w:lang w:val="en-US"/>
        </w:rPr>
        <w:t xml:space="preserve">recautions in </w:t>
      </w:r>
      <w:r w:rsidR="00237290">
        <w:rPr>
          <w:rFonts w:ascii="Myriad Pro" w:hAnsi="Myriad Pro"/>
          <w:lang w:val="en-US"/>
        </w:rPr>
        <w:t>w</w:t>
      </w:r>
      <w:r w:rsidR="00A93FDC" w:rsidRPr="00A93FDC">
        <w:rPr>
          <w:rFonts w:ascii="Myriad Pro" w:hAnsi="Myriad Pro"/>
          <w:lang w:val="en-US"/>
        </w:rPr>
        <w:t xml:space="preserve">aste </w:t>
      </w:r>
      <w:r w:rsidR="00237290">
        <w:rPr>
          <w:rFonts w:ascii="Myriad Pro" w:hAnsi="Myriad Pro"/>
          <w:lang w:val="en-US"/>
        </w:rPr>
        <w:t>m</w:t>
      </w:r>
      <w:r w:rsidR="00A93FDC" w:rsidRPr="00A93FDC">
        <w:rPr>
          <w:rFonts w:ascii="Myriad Pro" w:hAnsi="Myriad Pro"/>
          <w:lang w:val="en-US"/>
        </w:rPr>
        <w:t>anagement</w:t>
      </w:r>
      <w:r w:rsidR="00237290">
        <w:rPr>
          <w:rFonts w:ascii="Myriad Pro" w:hAnsi="Myriad Pro"/>
          <w:lang w:val="en-US"/>
        </w:rPr>
        <w:t>, g</w:t>
      </w:r>
      <w:r w:rsidR="00A93FDC" w:rsidRPr="00A93FDC">
        <w:rPr>
          <w:rFonts w:ascii="Myriad Pro" w:hAnsi="Myriad Pro"/>
          <w:lang w:val="en-US"/>
        </w:rPr>
        <w:t>ender-</w:t>
      </w:r>
      <w:r w:rsidR="00237290">
        <w:rPr>
          <w:rFonts w:ascii="Myriad Pro" w:hAnsi="Myriad Pro"/>
          <w:lang w:val="en-US"/>
        </w:rPr>
        <w:t>b</w:t>
      </w:r>
      <w:r w:rsidR="00A93FDC" w:rsidRPr="00A93FDC">
        <w:rPr>
          <w:rFonts w:ascii="Myriad Pro" w:hAnsi="Myriad Pro"/>
          <w:lang w:val="en-US"/>
        </w:rPr>
        <w:t xml:space="preserve">ased </w:t>
      </w:r>
      <w:r w:rsidR="00237290">
        <w:rPr>
          <w:rFonts w:ascii="Myriad Pro" w:hAnsi="Myriad Pro"/>
          <w:lang w:val="en-US"/>
        </w:rPr>
        <w:t>v</w:t>
      </w:r>
      <w:r w:rsidR="00A93FDC" w:rsidRPr="00A93FDC">
        <w:rPr>
          <w:rFonts w:ascii="Myriad Pro" w:hAnsi="Myriad Pro"/>
          <w:lang w:val="en-US"/>
        </w:rPr>
        <w:t>iolence (GBV)</w:t>
      </w:r>
      <w:r w:rsidR="00237290">
        <w:rPr>
          <w:rFonts w:ascii="Myriad Pro" w:hAnsi="Myriad Pro"/>
          <w:lang w:val="en-US"/>
        </w:rPr>
        <w:t>, c</w:t>
      </w:r>
      <w:r w:rsidR="00A93FDC" w:rsidRPr="00A93FDC">
        <w:rPr>
          <w:rFonts w:ascii="Myriad Pro" w:hAnsi="Myriad Pro"/>
          <w:lang w:val="en-US"/>
        </w:rPr>
        <w:t xml:space="preserve">hild </w:t>
      </w:r>
      <w:r w:rsidR="00237290">
        <w:rPr>
          <w:rFonts w:ascii="Myriad Pro" w:hAnsi="Myriad Pro"/>
          <w:lang w:val="en-US"/>
        </w:rPr>
        <w:t>l</w:t>
      </w:r>
      <w:r w:rsidR="00A93FDC" w:rsidRPr="00A93FDC">
        <w:rPr>
          <w:rFonts w:ascii="Myriad Pro" w:hAnsi="Myriad Pro"/>
          <w:lang w:val="en-US"/>
        </w:rPr>
        <w:t>abor</w:t>
      </w:r>
      <w:r w:rsidR="00237290">
        <w:rPr>
          <w:rFonts w:ascii="Myriad Pro" w:hAnsi="Myriad Pro"/>
          <w:lang w:val="en-US"/>
        </w:rPr>
        <w:t xml:space="preserve"> and p</w:t>
      </w:r>
      <w:r w:rsidR="00A93FDC" w:rsidRPr="00A93FDC">
        <w:rPr>
          <w:rFonts w:ascii="Myriad Pro" w:hAnsi="Myriad Pro"/>
          <w:lang w:val="en-US"/>
        </w:rPr>
        <w:t xml:space="preserve">revention of </w:t>
      </w:r>
      <w:r w:rsidR="00237290">
        <w:rPr>
          <w:rFonts w:ascii="Myriad Pro" w:hAnsi="Myriad Pro"/>
          <w:lang w:val="en-US"/>
        </w:rPr>
        <w:t>e</w:t>
      </w:r>
      <w:r w:rsidR="00A93FDC" w:rsidRPr="00A93FDC">
        <w:rPr>
          <w:rFonts w:ascii="Myriad Pro" w:hAnsi="Myriad Pro"/>
          <w:lang w:val="en-US"/>
        </w:rPr>
        <w:t xml:space="preserve">arly and </w:t>
      </w:r>
      <w:r w:rsidR="00237290">
        <w:rPr>
          <w:rFonts w:ascii="Myriad Pro" w:hAnsi="Myriad Pro"/>
          <w:lang w:val="en-US"/>
        </w:rPr>
        <w:t>f</w:t>
      </w:r>
      <w:r w:rsidR="00A93FDC" w:rsidRPr="00A93FDC">
        <w:rPr>
          <w:rFonts w:ascii="Myriad Pro" w:hAnsi="Myriad Pro"/>
          <w:lang w:val="en-US"/>
        </w:rPr>
        <w:t xml:space="preserve">orced </w:t>
      </w:r>
      <w:r w:rsidR="00237290">
        <w:rPr>
          <w:rFonts w:ascii="Myriad Pro" w:hAnsi="Myriad Pro"/>
          <w:lang w:val="en-US"/>
        </w:rPr>
        <w:t>m</w:t>
      </w:r>
      <w:r w:rsidR="00A93FDC" w:rsidRPr="00A93FDC">
        <w:rPr>
          <w:rFonts w:ascii="Myriad Pro" w:hAnsi="Myriad Pro"/>
          <w:lang w:val="en-US"/>
        </w:rPr>
        <w:t>arriages</w:t>
      </w:r>
      <w:r w:rsidR="00237290">
        <w:rPr>
          <w:rFonts w:ascii="Myriad Pro" w:hAnsi="Myriad Pro"/>
          <w:lang w:val="en-US"/>
        </w:rPr>
        <w:t xml:space="preserve">. A total number of 3,137 individuals received such services and 61 municipal staff had been trained for inclusive zero-waste. </w:t>
      </w:r>
    </w:p>
    <w:p w14:paraId="10C06416" w14:textId="77777777" w:rsidR="00097209" w:rsidRPr="00366E77" w:rsidRDefault="00097209" w:rsidP="7DF90767">
      <w:pPr>
        <w:spacing w:after="0" w:line="240" w:lineRule="auto"/>
        <w:jc w:val="both"/>
        <w:rPr>
          <w:rFonts w:ascii="Myriad Pro" w:hAnsi="Myriad Pro" w:cs="Times New Roman"/>
          <w:lang w:val="en-US"/>
        </w:rPr>
      </w:pPr>
    </w:p>
    <w:p w14:paraId="3CF19AA9" w14:textId="1CD7B882" w:rsidR="007B684B" w:rsidRPr="00366E77" w:rsidRDefault="1F4AD9BA" w:rsidP="7DF90767">
      <w:pPr>
        <w:spacing w:after="0" w:line="240" w:lineRule="auto"/>
        <w:jc w:val="both"/>
        <w:rPr>
          <w:rFonts w:ascii="Myriad Pro" w:hAnsi="Myriad Pro" w:cs="Times New Roman"/>
          <w:lang w:val="en-US"/>
        </w:rPr>
      </w:pPr>
      <w:r w:rsidRPr="00366E77">
        <w:rPr>
          <w:rFonts w:ascii="Myriad Pro" w:hAnsi="Myriad Pro" w:cs="Times New Roman"/>
          <w:lang w:val="en-US"/>
        </w:rPr>
        <w:t xml:space="preserve">The project </w:t>
      </w:r>
      <w:r w:rsidR="092F970D" w:rsidRPr="00366E77">
        <w:rPr>
          <w:rFonts w:ascii="Myriad Pro" w:hAnsi="Myriad Pro" w:cs="Times New Roman"/>
          <w:lang w:val="en-US"/>
        </w:rPr>
        <w:t>was</w:t>
      </w:r>
      <w:r w:rsidRPr="00366E77">
        <w:rPr>
          <w:rFonts w:ascii="Myriad Pro" w:hAnsi="Myriad Pro" w:cs="Times New Roman"/>
          <w:lang w:val="en-US"/>
        </w:rPr>
        <w:t xml:space="preserve"> initiated during the local election preparations and the initial period was interrupted with elections, where most of the contact persons of the local partners changed. This foreseeable situation led to delays in project activities and with the experience in similar cases, newly elected mayors and technical staff were informed quickly and these issues related to delays </w:t>
      </w:r>
      <w:r w:rsidR="31BA79A0" w:rsidRPr="00366E77">
        <w:rPr>
          <w:rFonts w:ascii="Myriad Pro" w:hAnsi="Myriad Pro" w:cs="Times New Roman"/>
          <w:lang w:val="en-US"/>
        </w:rPr>
        <w:t>have</w:t>
      </w:r>
      <w:r w:rsidRPr="00366E77">
        <w:rPr>
          <w:rFonts w:ascii="Myriad Pro" w:hAnsi="Myriad Pro" w:cs="Times New Roman"/>
          <w:lang w:val="en-US"/>
        </w:rPr>
        <w:t xml:space="preserve"> been overcome.</w:t>
      </w:r>
      <w:r w:rsidR="007B684B">
        <w:rPr>
          <w:rFonts w:ascii="Myriad Pro" w:hAnsi="Myriad Pro" w:cs="Times New Roman"/>
          <w:lang w:val="en-US"/>
        </w:rPr>
        <w:t xml:space="preserve"> Next steps of the project will be focused more on implementation of innovative and effective actions. With the equipment delivered and the awareness created, community wardens and individuals will be given a specific importance to ensure social cohesion and extend zero-waste through the community. </w:t>
      </w:r>
    </w:p>
    <w:bookmarkEnd w:id="7"/>
    <w:p w14:paraId="47B1BED5" w14:textId="78D38D8A" w:rsidR="00A027C4" w:rsidRDefault="00A027C4" w:rsidP="00DE5A22">
      <w:pPr>
        <w:spacing w:after="0" w:line="240" w:lineRule="auto"/>
        <w:jc w:val="both"/>
        <w:rPr>
          <w:rFonts w:ascii="Myriad Pro" w:hAnsi="Myriad Pro" w:cs="Times New Roman"/>
          <w:lang w:val="en-US"/>
        </w:rPr>
      </w:pPr>
    </w:p>
    <w:p w14:paraId="20911798" w14:textId="77777777" w:rsidR="00365967" w:rsidRPr="00366E77" w:rsidRDefault="00365967" w:rsidP="00DE5A22">
      <w:pPr>
        <w:spacing w:after="0" w:line="240" w:lineRule="auto"/>
        <w:jc w:val="both"/>
        <w:rPr>
          <w:rFonts w:ascii="Myriad Pro" w:hAnsi="Myriad Pro" w:cs="Times New Roman"/>
          <w:lang w:val="en-US"/>
        </w:rPr>
      </w:pPr>
    </w:p>
    <w:p w14:paraId="4A760E6D" w14:textId="60D1D0FB" w:rsidR="00EE70D2" w:rsidRPr="00366E77" w:rsidRDefault="00EE70D2" w:rsidP="00DE5A22">
      <w:pPr>
        <w:pStyle w:val="Heading1"/>
        <w:keepLines w:val="0"/>
        <w:numPr>
          <w:ilvl w:val="0"/>
          <w:numId w:val="40"/>
        </w:numPr>
        <w:spacing w:before="0" w:line="240" w:lineRule="auto"/>
        <w:jc w:val="both"/>
        <w:rPr>
          <w:rFonts w:ascii="Myriad Pro" w:hAnsi="Myriad Pro" w:cs="Times New Roman"/>
          <w:color w:val="auto"/>
          <w:sz w:val="22"/>
          <w:szCs w:val="22"/>
          <w:lang w:val="en-US"/>
        </w:rPr>
      </w:pPr>
      <w:r w:rsidRPr="00366E77">
        <w:rPr>
          <w:rFonts w:ascii="Myriad Pro" w:hAnsi="Myriad Pro" w:cs="Times New Roman"/>
          <w:color w:val="auto"/>
          <w:sz w:val="22"/>
          <w:szCs w:val="22"/>
          <w:lang w:val="en-US"/>
        </w:rPr>
        <w:lastRenderedPageBreak/>
        <w:t>Background Information</w:t>
      </w:r>
    </w:p>
    <w:p w14:paraId="6C4B1C00" w14:textId="77777777" w:rsidR="00A027C4" w:rsidRPr="00366E77" w:rsidRDefault="00A027C4" w:rsidP="00DE5A22">
      <w:pPr>
        <w:spacing w:after="0" w:line="240" w:lineRule="auto"/>
        <w:jc w:val="both"/>
        <w:rPr>
          <w:rFonts w:ascii="Myriad Pro" w:hAnsi="Myriad Pro" w:cs="Times New Roman"/>
          <w:lang w:val="en-US"/>
        </w:rPr>
      </w:pPr>
    </w:p>
    <w:p w14:paraId="15097148" w14:textId="61F5AFF8" w:rsidR="003A2D31" w:rsidRPr="00366E77" w:rsidRDefault="63B2731F" w:rsidP="3EAA8A3E">
      <w:pPr>
        <w:spacing w:after="0" w:line="240" w:lineRule="auto"/>
        <w:jc w:val="both"/>
        <w:rPr>
          <w:rFonts w:ascii="Myriad Pro" w:hAnsi="Myriad Pro" w:cs="Times New Roman"/>
          <w:lang w:val="en-US"/>
        </w:rPr>
      </w:pPr>
      <w:r w:rsidRPr="00366E77">
        <w:rPr>
          <w:rFonts w:ascii="Myriad Pro" w:hAnsi="Myriad Pro" w:cs="Times New Roman"/>
          <w:lang w:val="en-US"/>
        </w:rPr>
        <w:t xml:space="preserve">Türkiye has established a strong policy foundation for environmentally sound waste management built on the principles of recycling, the circular economy and the ideal of “zero waste.” The Ministry of Environment, Urbanization and Climate Change (MoEUCC) undertook a Zero Waste Project in 2017, and in 2019, prepared a By Law on Zero </w:t>
      </w:r>
      <w:r w:rsidR="15DCE290" w:rsidRPr="00366E77">
        <w:rPr>
          <w:rFonts w:ascii="Myriad Pro" w:hAnsi="Myriad Pro" w:cs="Times New Roman"/>
          <w:lang w:val="en-US"/>
        </w:rPr>
        <w:t xml:space="preserve">Waste aimed </w:t>
      </w:r>
      <w:r w:rsidRPr="00366E77">
        <w:rPr>
          <w:rFonts w:ascii="Myriad Pro" w:hAnsi="Myriad Pro" w:cs="Times New Roman"/>
          <w:lang w:val="en-US"/>
        </w:rPr>
        <w:t xml:space="preserve">at creating a </w:t>
      </w:r>
      <w:r w:rsidR="500171FA" w:rsidRPr="00366E77">
        <w:rPr>
          <w:rFonts w:ascii="Myriad Pro" w:hAnsi="Myriad Pro" w:cs="Times New Roman"/>
          <w:lang w:val="en-US"/>
        </w:rPr>
        <w:t>zero-waste</w:t>
      </w:r>
      <w:r w:rsidRPr="00366E77">
        <w:rPr>
          <w:rFonts w:ascii="Myriad Pro" w:hAnsi="Myriad Pro" w:cs="Times New Roman"/>
          <w:lang w:val="en-US"/>
        </w:rPr>
        <w:t xml:space="preserve"> management system focused on protecting the environment, human </w:t>
      </w:r>
      <w:proofErr w:type="gramStart"/>
      <w:r w:rsidRPr="00366E77">
        <w:rPr>
          <w:rFonts w:ascii="Myriad Pro" w:hAnsi="Myriad Pro" w:cs="Times New Roman"/>
          <w:lang w:val="en-US"/>
        </w:rPr>
        <w:t>health</w:t>
      </w:r>
      <w:proofErr w:type="gramEnd"/>
      <w:r w:rsidRPr="00366E77">
        <w:rPr>
          <w:rFonts w:ascii="Myriad Pro" w:hAnsi="Myriad Pro" w:cs="Times New Roman"/>
          <w:lang w:val="en-US"/>
        </w:rPr>
        <w:t xml:space="preserve"> and natural resources. The policy framework and awareness-raising campaigns have already helped to double the volume of waste recycled.</w:t>
      </w:r>
    </w:p>
    <w:p w14:paraId="7BED937E" w14:textId="53A739C3" w:rsidR="003A2D31" w:rsidRPr="00366E77" w:rsidRDefault="003A2D31" w:rsidP="3EAA8A3E">
      <w:pPr>
        <w:spacing w:after="0" w:line="240" w:lineRule="auto"/>
        <w:jc w:val="both"/>
        <w:rPr>
          <w:rFonts w:ascii="Myriad Pro" w:hAnsi="Myriad Pro" w:cs="Times New Roman"/>
          <w:lang w:val="en-US"/>
        </w:rPr>
      </w:pPr>
    </w:p>
    <w:p w14:paraId="3DB5E404" w14:textId="4937D92E" w:rsidR="003A2D31" w:rsidRPr="00366E77" w:rsidRDefault="63B2731F" w:rsidP="3EAA8A3E">
      <w:pPr>
        <w:spacing w:after="0" w:line="240" w:lineRule="auto"/>
        <w:jc w:val="both"/>
        <w:rPr>
          <w:rFonts w:ascii="Myriad Pro" w:eastAsia="Times New Roman" w:hAnsi="Myriad Pro" w:cs="Times New Roman"/>
          <w:lang w:val="en-US"/>
        </w:rPr>
      </w:pPr>
      <w:r w:rsidRPr="00366E77">
        <w:rPr>
          <w:rFonts w:ascii="Myriad Pro" w:eastAsia="Times New Roman" w:hAnsi="Myriad Pro" w:cs="Times New Roman"/>
          <w:lang w:val="en-US"/>
        </w:rPr>
        <w:t xml:space="preserve">Municipal waste management systems in Türkiye have come under stress over the past decade. The increase in waste caused by the influx of millions of Syrians has stretched the capacity of municipalities hosting large numbers of refugees and tested social cohesion. Waste management is one of the largest municipal budget lines. Further, waste management services suffered from the destruction caused by the earthquakes of February 2023The earthquakes destroyed municipal equipment and infrastructure across 11 provinces, and many municipalities that escaped extensive physical damage (such as Kilis) saw waste pressures increase with the arrival of earthquake survivors seeking shelter.  </w:t>
      </w:r>
    </w:p>
    <w:p w14:paraId="4A16ACF7" w14:textId="79712E66" w:rsidR="003A2D31" w:rsidRPr="00366E77" w:rsidRDefault="003A2D31" w:rsidP="3EAA8A3E">
      <w:pPr>
        <w:spacing w:after="0" w:line="240" w:lineRule="auto"/>
        <w:jc w:val="both"/>
        <w:rPr>
          <w:rFonts w:ascii="Myriad Pro" w:eastAsia="Times New Roman" w:hAnsi="Myriad Pro" w:cs="Times New Roman"/>
          <w:lang w:val="en-US"/>
        </w:rPr>
      </w:pPr>
    </w:p>
    <w:p w14:paraId="25606CFF" w14:textId="141106F0" w:rsidR="003A2D31" w:rsidRPr="00366E77" w:rsidRDefault="63B2731F" w:rsidP="3EAA8A3E">
      <w:pPr>
        <w:spacing w:after="0" w:line="240" w:lineRule="auto"/>
        <w:jc w:val="both"/>
        <w:rPr>
          <w:rFonts w:ascii="Myriad Pro" w:hAnsi="Myriad Pro"/>
          <w:lang w:val="en-US"/>
        </w:rPr>
      </w:pPr>
      <w:r w:rsidRPr="00366E77">
        <w:rPr>
          <w:rFonts w:ascii="Myriad Pro" w:hAnsi="Myriad Pro" w:cs="Times New Roman"/>
          <w:lang w:val="en-US"/>
        </w:rPr>
        <w:t xml:space="preserve">Zero waste policies can have an important social impact given both their impact on community wellbeing and on the significant number of individuals who earn a livelihood from collecting recyclable waste. In supporting municipalities to implement zero-waste strategies at local level, the MoEUCC strives to ensure that earnings from recycling benefit the most vulnerable while promoting the registration of waste pickers and the formalization of their work status. </w:t>
      </w:r>
    </w:p>
    <w:p w14:paraId="7340872D" w14:textId="1A73944A" w:rsidR="003A2D31" w:rsidRPr="00366E77" w:rsidRDefault="003A2D31" w:rsidP="3EAA8A3E">
      <w:pPr>
        <w:spacing w:after="0" w:line="240" w:lineRule="auto"/>
        <w:jc w:val="both"/>
        <w:rPr>
          <w:rFonts w:ascii="Myriad Pro" w:hAnsi="Myriad Pro" w:cs="Times New Roman"/>
          <w:lang w:val="en-US"/>
        </w:rPr>
      </w:pPr>
    </w:p>
    <w:p w14:paraId="4844E166" w14:textId="01719FCF" w:rsidR="003A2D31" w:rsidRPr="00366E77" w:rsidRDefault="63B2731F" w:rsidP="3EAA8A3E">
      <w:pPr>
        <w:spacing w:after="0" w:line="240" w:lineRule="auto"/>
        <w:jc w:val="both"/>
        <w:rPr>
          <w:rFonts w:ascii="Myriad Pro" w:hAnsi="Myriad Pro"/>
          <w:lang w:val="en-US"/>
        </w:rPr>
      </w:pPr>
      <w:r w:rsidRPr="00366E77">
        <w:rPr>
          <w:rFonts w:ascii="Myriad Pro" w:hAnsi="Myriad Pro" w:cs="Times New Roman"/>
          <w:lang w:val="en-US"/>
        </w:rPr>
        <w:t xml:space="preserve">A significant amount of waste collectors in Türkiye are refugees or migrants. Kilis Municipality, for example, hosts 600-700 waste collectors, 80 percent of them Syrian. Supporting municipalities in implementing zero waste policies thus also offers a channel to improve the lives and livelihoods of vulnerable individuals and families. </w:t>
      </w:r>
    </w:p>
    <w:p w14:paraId="351130CB" w14:textId="3BEDAAA6" w:rsidR="003A2D31" w:rsidRPr="00366E77" w:rsidRDefault="003A2D31" w:rsidP="3EAA8A3E">
      <w:pPr>
        <w:spacing w:after="0" w:line="240" w:lineRule="auto"/>
        <w:jc w:val="both"/>
        <w:rPr>
          <w:rFonts w:ascii="Myriad Pro" w:hAnsi="Myriad Pro" w:cs="Times New Roman"/>
          <w:lang w:val="en-US"/>
        </w:rPr>
      </w:pPr>
    </w:p>
    <w:p w14:paraId="5DE57E97" w14:textId="0AAE5445" w:rsidR="003A2D31" w:rsidRPr="00366E77" w:rsidRDefault="63B2731F" w:rsidP="3EAA8A3E">
      <w:pPr>
        <w:spacing w:after="0" w:line="240" w:lineRule="auto"/>
        <w:jc w:val="both"/>
        <w:rPr>
          <w:rFonts w:ascii="Myriad Pro" w:hAnsi="Myriad Pro" w:cs="Times New Roman"/>
          <w:lang w:val="en-US"/>
        </w:rPr>
      </w:pPr>
      <w:r w:rsidRPr="00366E77">
        <w:rPr>
          <w:rFonts w:ascii="Myriad Pro" w:hAnsi="Myriad Pro" w:cs="Times New Roman"/>
          <w:lang w:val="en-US"/>
        </w:rPr>
        <w:t xml:space="preserve">In this context, </w:t>
      </w:r>
      <w:r w:rsidR="6ECB2657" w:rsidRPr="00366E77">
        <w:rPr>
          <w:rFonts w:ascii="Myriad Pro" w:hAnsi="Myriad Pro" w:cs="Times New Roman"/>
          <w:lang w:val="en-US"/>
        </w:rPr>
        <w:t>the project</w:t>
      </w:r>
      <w:r w:rsidRPr="00366E77">
        <w:rPr>
          <w:rFonts w:ascii="Myriad Pro" w:hAnsi="Myriad Pro" w:cs="Times New Roman"/>
          <w:lang w:val="en-US"/>
        </w:rPr>
        <w:t xml:space="preserve"> </w:t>
      </w:r>
      <w:r w:rsidR="00CD1F46" w:rsidRPr="00366E77">
        <w:rPr>
          <w:rFonts w:ascii="Myriad Pro" w:hAnsi="Myriad Pro" w:cs="Times New Roman"/>
          <w:lang w:val="en-US"/>
        </w:rPr>
        <w:t>supports</w:t>
      </w:r>
      <w:r w:rsidRPr="00366E77">
        <w:rPr>
          <w:rFonts w:ascii="Myriad Pro" w:hAnsi="Myriad Pro" w:cs="Times New Roman"/>
          <w:lang w:val="en-US"/>
        </w:rPr>
        <w:t xml:space="preserve"> the implementation of national zero waste policies in municipalities that have experienced a large refugee influx while also addressing the consequences of the 2023 earthquake disaster. The goal is to help municipalities to reduce the environmental cost and social burden of waste by promoting recycling and other circular economy concepts, while also helping municipalities improve the social situation of waste collectors. </w:t>
      </w:r>
    </w:p>
    <w:p w14:paraId="103EF29D" w14:textId="57C6DFE8" w:rsidR="003A2D31" w:rsidRPr="00366E77" w:rsidRDefault="003A2D31" w:rsidP="00DE5A22">
      <w:pPr>
        <w:spacing w:after="0" w:line="240" w:lineRule="auto"/>
        <w:jc w:val="both"/>
        <w:rPr>
          <w:rFonts w:ascii="Myriad Pro" w:hAnsi="Myriad Pro" w:cs="Times New Roman"/>
          <w:lang w:val="en-US"/>
        </w:rPr>
      </w:pPr>
    </w:p>
    <w:p w14:paraId="223F20F0" w14:textId="26FEF286" w:rsidR="003F5FA8" w:rsidRPr="00366E77" w:rsidRDefault="001D54EE" w:rsidP="007E4720">
      <w:pPr>
        <w:pStyle w:val="Heading1"/>
        <w:keepLines w:val="0"/>
        <w:numPr>
          <w:ilvl w:val="0"/>
          <w:numId w:val="40"/>
        </w:numPr>
        <w:spacing w:before="0" w:line="240" w:lineRule="auto"/>
        <w:jc w:val="both"/>
        <w:rPr>
          <w:rFonts w:ascii="Myriad Pro" w:hAnsi="Myriad Pro" w:cs="Times New Roman"/>
          <w:color w:val="auto"/>
          <w:sz w:val="22"/>
          <w:szCs w:val="22"/>
          <w:lang w:val="en-US"/>
        </w:rPr>
      </w:pPr>
      <w:bookmarkStart w:id="13" w:name="_Toc366161037"/>
      <w:bookmarkStart w:id="14" w:name="_Hlk42081167"/>
      <w:r w:rsidRPr="00366E77">
        <w:rPr>
          <w:rFonts w:ascii="Myriad Pro" w:hAnsi="Myriad Pro" w:cs="Times New Roman"/>
          <w:color w:val="auto"/>
          <w:sz w:val="22"/>
          <w:szCs w:val="22"/>
          <w:lang w:val="en-US"/>
        </w:rPr>
        <w:t>Pr</w:t>
      </w:r>
      <w:bookmarkEnd w:id="8"/>
      <w:bookmarkEnd w:id="9"/>
      <w:bookmarkEnd w:id="10"/>
      <w:r w:rsidRPr="00366E77">
        <w:rPr>
          <w:rFonts w:ascii="Myriad Pro" w:hAnsi="Myriad Pro" w:cs="Times New Roman"/>
          <w:color w:val="auto"/>
          <w:sz w:val="22"/>
          <w:szCs w:val="22"/>
          <w:lang w:val="en-US"/>
        </w:rPr>
        <w:t>ogress</w:t>
      </w:r>
      <w:bookmarkEnd w:id="11"/>
      <w:bookmarkEnd w:id="12"/>
      <w:r w:rsidRPr="00366E77">
        <w:rPr>
          <w:rFonts w:ascii="Myriad Pro" w:hAnsi="Myriad Pro" w:cs="Times New Roman"/>
          <w:color w:val="auto"/>
          <w:sz w:val="22"/>
          <w:szCs w:val="22"/>
          <w:lang w:val="en-US"/>
        </w:rPr>
        <w:t xml:space="preserve"> Review</w:t>
      </w:r>
      <w:bookmarkEnd w:id="13"/>
      <w:r w:rsidR="003A2D31" w:rsidRPr="00366E77">
        <w:rPr>
          <w:rFonts w:ascii="Myriad Pro" w:hAnsi="Myriad Pro" w:cs="Times New Roman"/>
          <w:color w:val="auto"/>
          <w:sz w:val="22"/>
          <w:szCs w:val="22"/>
          <w:lang w:val="en-US"/>
        </w:rPr>
        <w:t xml:space="preserve"> </w:t>
      </w:r>
    </w:p>
    <w:p w14:paraId="1DAAB9E0" w14:textId="77777777" w:rsidR="007E4720" w:rsidRPr="00366E77" w:rsidRDefault="007E4720" w:rsidP="007E4720">
      <w:pPr>
        <w:spacing w:after="0" w:line="240" w:lineRule="auto"/>
        <w:rPr>
          <w:rFonts w:ascii="Myriad Pro" w:hAnsi="Myriad Pro"/>
          <w:lang w:val="en-US"/>
        </w:rPr>
      </w:pPr>
    </w:p>
    <w:p w14:paraId="30733DD3" w14:textId="1350D1A1" w:rsidR="0B933DB3" w:rsidRPr="00366E77" w:rsidRDefault="62678B4E" w:rsidP="3EAA8A3E">
      <w:pPr>
        <w:spacing w:after="0" w:line="240" w:lineRule="auto"/>
        <w:jc w:val="both"/>
        <w:rPr>
          <w:rFonts w:ascii="Myriad Pro" w:hAnsi="Myriad Pro" w:cs="Times New Roman"/>
          <w:lang w:val="en-US"/>
        </w:rPr>
      </w:pPr>
      <w:r w:rsidRPr="00366E77">
        <w:rPr>
          <w:rFonts w:ascii="Myriad Pro" w:hAnsi="Myriad Pro" w:cs="Times New Roman"/>
          <w:lang w:val="en-US"/>
        </w:rPr>
        <w:t>The project aims to support vulnerable populations, mainly Syrians under Temporary Protection</w:t>
      </w:r>
      <w:r w:rsidR="00F03FAF" w:rsidRPr="00366E77">
        <w:rPr>
          <w:rFonts w:ascii="Myriad Pro" w:hAnsi="Myriad Pro" w:cs="Times New Roman"/>
          <w:lang w:val="en-US"/>
        </w:rPr>
        <w:t xml:space="preserve"> and </w:t>
      </w:r>
      <w:r w:rsidR="00414A93" w:rsidRPr="00366E77">
        <w:rPr>
          <w:rFonts w:ascii="Myriad Pro" w:hAnsi="Myriad Pro" w:cs="Times New Roman"/>
          <w:lang w:val="en-US"/>
        </w:rPr>
        <w:t>low-income Host Community Members</w:t>
      </w:r>
      <w:r w:rsidRPr="00366E77">
        <w:rPr>
          <w:rFonts w:ascii="Myriad Pro" w:hAnsi="Myriad Pro" w:cs="Times New Roman"/>
          <w:lang w:val="en-US"/>
        </w:rPr>
        <w:t xml:space="preserve"> by vesting them with skills and awareness to get officially involved to the </w:t>
      </w:r>
      <w:r w:rsidR="29E9361E" w:rsidRPr="00366E77">
        <w:rPr>
          <w:rFonts w:ascii="Myriad Pro" w:hAnsi="Myriad Pro" w:cs="Times New Roman"/>
          <w:lang w:val="en-US"/>
        </w:rPr>
        <w:t>zero-waste</w:t>
      </w:r>
      <w:r w:rsidRPr="00366E77">
        <w:rPr>
          <w:rFonts w:ascii="Myriad Pro" w:hAnsi="Myriad Pro" w:cs="Times New Roman"/>
          <w:lang w:val="en-US"/>
        </w:rPr>
        <w:t xml:space="preserve"> ecosystem. </w:t>
      </w:r>
      <w:r w:rsidR="4FE3BAD2" w:rsidRPr="00366E77">
        <w:rPr>
          <w:rFonts w:ascii="Myriad Pro" w:hAnsi="Myriad Pro" w:cs="Times New Roman"/>
          <w:lang w:val="en-US"/>
        </w:rPr>
        <w:t xml:space="preserve">SuTP and other vulnerable groups including the women, the young, persons with disabilities </w:t>
      </w:r>
      <w:r w:rsidR="573013BD" w:rsidRPr="00366E77">
        <w:rPr>
          <w:rFonts w:ascii="Myriad Pro" w:hAnsi="Myriad Pro" w:cs="Times New Roman"/>
          <w:lang w:val="en-US"/>
        </w:rPr>
        <w:t xml:space="preserve">are being supported to participate in the labour </w:t>
      </w:r>
      <w:r w:rsidR="573013BD" w:rsidRPr="00366E77">
        <w:rPr>
          <w:rFonts w:ascii="Myriad Pro" w:hAnsi="Myriad Pro" w:cs="Times New Roman"/>
          <w:lang w:val="en-US"/>
        </w:rPr>
        <w:lastRenderedPageBreak/>
        <w:t>market and social life. With a thematic approach of zero-waste, where such groups are already involved, decent working conditions and registered employment are aimed to be increased</w:t>
      </w:r>
      <w:r w:rsidR="7F901373" w:rsidRPr="00366E77">
        <w:rPr>
          <w:rFonts w:ascii="Myriad Pro" w:hAnsi="Myriad Pro" w:cs="Times New Roman"/>
          <w:lang w:val="en-US"/>
        </w:rPr>
        <w:t xml:space="preserve">. </w:t>
      </w:r>
    </w:p>
    <w:p w14:paraId="53AE7749" w14:textId="3B407780" w:rsidR="0B933DB3" w:rsidRPr="00366E77" w:rsidRDefault="0B933DB3" w:rsidP="3EAA8A3E">
      <w:pPr>
        <w:spacing w:after="0" w:line="240" w:lineRule="auto"/>
        <w:jc w:val="both"/>
        <w:rPr>
          <w:rFonts w:ascii="Myriad Pro" w:hAnsi="Myriad Pro" w:cs="Times New Roman"/>
          <w:lang w:val="en-US"/>
        </w:rPr>
      </w:pPr>
    </w:p>
    <w:p w14:paraId="495FCFE1" w14:textId="46A19ED8" w:rsidR="0B933DB3" w:rsidRPr="00366E77" w:rsidRDefault="23E14528" w:rsidP="3EAA8A3E">
      <w:pPr>
        <w:spacing w:after="0" w:line="240" w:lineRule="auto"/>
        <w:jc w:val="both"/>
        <w:rPr>
          <w:rFonts w:ascii="Myriad Pro" w:hAnsi="Myriad Pro" w:cs="Times New Roman"/>
          <w:lang w:val="en-US"/>
        </w:rPr>
      </w:pPr>
      <w:r w:rsidRPr="00366E77">
        <w:rPr>
          <w:rFonts w:ascii="Myriad Pro" w:hAnsi="Myriad Pro" w:cs="Times New Roman"/>
          <w:lang w:val="en-US"/>
        </w:rPr>
        <w:t xml:space="preserve">The project contributes to Türkiye Country Programme Document’s </w:t>
      </w:r>
      <w:r w:rsidR="03425A59" w:rsidRPr="00366E77">
        <w:rPr>
          <w:rFonts w:ascii="Myriad Pro" w:hAnsi="Myriad Pro" w:cs="Times New Roman"/>
          <w:lang w:val="en-US"/>
        </w:rPr>
        <w:t xml:space="preserve">(CPD) </w:t>
      </w:r>
      <w:r w:rsidRPr="00366E77">
        <w:rPr>
          <w:rFonts w:ascii="Myriad Pro" w:hAnsi="Myriad Pro" w:cs="Times New Roman"/>
          <w:lang w:val="en-US"/>
        </w:rPr>
        <w:t xml:space="preserve">outcome “By 2025, Persons under the Law on Foreigners and International Protection are supported towards self-reliance". </w:t>
      </w:r>
      <w:r w:rsidR="7C5E1C7E" w:rsidRPr="00366E77">
        <w:rPr>
          <w:rFonts w:ascii="Myriad Pro" w:hAnsi="Myriad Pro" w:cs="Times New Roman"/>
          <w:lang w:val="en-US"/>
        </w:rPr>
        <w:t>Under this outcome, two outputs are being contributed with the project, (i. o</w:t>
      </w:r>
      <w:r w:rsidRPr="00366E77">
        <w:rPr>
          <w:rFonts w:ascii="Myriad Pro" w:hAnsi="Myriad Pro" w:cs="Times New Roman"/>
          <w:lang w:val="en-US"/>
        </w:rPr>
        <w:t>utput 1.1</w:t>
      </w:r>
      <w:r w:rsidR="5979EB3C" w:rsidRPr="00366E77">
        <w:rPr>
          <w:rFonts w:ascii="Myriad Pro" w:hAnsi="Myriad Pro" w:cs="Times New Roman"/>
          <w:lang w:val="en-US"/>
        </w:rPr>
        <w:t>)</w:t>
      </w:r>
      <w:r w:rsidRPr="00366E77">
        <w:rPr>
          <w:rFonts w:ascii="Myriad Pro" w:hAnsi="Myriad Pro" w:cs="Times New Roman"/>
          <w:lang w:val="en-US"/>
        </w:rPr>
        <w:t xml:space="preserve"> </w:t>
      </w:r>
      <w:r w:rsidR="5979EB3C" w:rsidRPr="00366E77">
        <w:rPr>
          <w:rFonts w:ascii="Myriad Pro" w:hAnsi="Myriad Pro" w:cs="Times New Roman"/>
          <w:lang w:val="en-US"/>
        </w:rPr>
        <w:t>“i</w:t>
      </w:r>
      <w:r w:rsidRPr="00366E77">
        <w:rPr>
          <w:rFonts w:ascii="Myriad Pro" w:hAnsi="Myriad Pro" w:cs="Times New Roman"/>
          <w:lang w:val="en-US"/>
        </w:rPr>
        <w:t>ndividuals under LFIP have the knowledge, skills and opportunities to engage collaboratively with others in their communities and achieve self-reliance</w:t>
      </w:r>
      <w:r w:rsidR="546CE050" w:rsidRPr="00366E77">
        <w:rPr>
          <w:rFonts w:ascii="Myriad Pro" w:hAnsi="Myriad Pro" w:cs="Times New Roman"/>
          <w:lang w:val="en-US"/>
        </w:rPr>
        <w:t xml:space="preserve">" and (ii. output 1.2) national/local institutions supported towards implementing the National Harmonization Strategy and its Action Plan”. </w:t>
      </w:r>
    </w:p>
    <w:p w14:paraId="65B60C32" w14:textId="3ECF0B76" w:rsidR="0B933DB3" w:rsidRPr="00366E77" w:rsidRDefault="0B933DB3" w:rsidP="3EAA8A3E">
      <w:pPr>
        <w:spacing w:after="0" w:line="240" w:lineRule="auto"/>
        <w:jc w:val="both"/>
        <w:rPr>
          <w:rFonts w:ascii="Myriad Pro" w:hAnsi="Myriad Pro" w:cs="Times New Roman"/>
          <w:lang w:val="en-US"/>
        </w:rPr>
      </w:pPr>
    </w:p>
    <w:p w14:paraId="5CA23E8A" w14:textId="3DC72025" w:rsidR="0B933DB3" w:rsidRPr="00366E77" w:rsidRDefault="3B95333D" w:rsidP="3EAA8A3E">
      <w:pPr>
        <w:spacing w:after="0" w:line="240" w:lineRule="auto"/>
        <w:jc w:val="both"/>
        <w:rPr>
          <w:rFonts w:ascii="Myriad Pro" w:hAnsi="Myriad Pro" w:cs="Times New Roman"/>
          <w:lang w:val="en-US"/>
        </w:rPr>
      </w:pPr>
      <w:r w:rsidRPr="00366E77">
        <w:rPr>
          <w:rFonts w:ascii="Myriad Pro" w:hAnsi="Myriad Pro" w:cs="Times New Roman"/>
          <w:lang w:val="en-US"/>
        </w:rPr>
        <w:t>Under output 1.1 of the CPD</w:t>
      </w:r>
      <w:r w:rsidR="486ACEF4" w:rsidRPr="00366E77">
        <w:rPr>
          <w:rFonts w:ascii="Myriad Pro" w:hAnsi="Myriad Pro" w:cs="Times New Roman"/>
          <w:lang w:val="en-US"/>
        </w:rPr>
        <w:t xml:space="preserve">, </w:t>
      </w:r>
      <w:r w:rsidR="1F28A1B7" w:rsidRPr="00366E77">
        <w:rPr>
          <w:rFonts w:ascii="Myriad Pro" w:hAnsi="Myriad Pro" w:cs="Times New Roman"/>
          <w:lang w:val="en-US"/>
        </w:rPr>
        <w:t>879 individuals among SuTP have been trained for zero-waste</w:t>
      </w:r>
      <w:r w:rsidR="619EC585" w:rsidRPr="00366E77">
        <w:rPr>
          <w:rFonts w:ascii="Myriad Pro" w:hAnsi="Myriad Pro" w:cs="Times New Roman"/>
          <w:lang w:val="en-US"/>
        </w:rPr>
        <w:t>, enabling them to gain skills and knowledge regarding the technical aspects and the official procedures</w:t>
      </w:r>
      <w:r w:rsidR="1F28A1B7" w:rsidRPr="00366E77">
        <w:rPr>
          <w:rFonts w:ascii="Myriad Pro" w:hAnsi="Myriad Pro" w:cs="Times New Roman"/>
          <w:lang w:val="en-US"/>
        </w:rPr>
        <w:t>. As th</w:t>
      </w:r>
      <w:r w:rsidR="43F2A101" w:rsidRPr="00366E77">
        <w:rPr>
          <w:rFonts w:ascii="Myriad Pro" w:hAnsi="Myriad Pro" w:cs="Times New Roman"/>
          <w:lang w:val="en-US"/>
        </w:rPr>
        <w:t xml:space="preserve">is progress was reported within the initial year of the three-year long project, both the number of trained individuals and registered ones are expected to increase significantly. </w:t>
      </w:r>
      <w:r w:rsidR="56A10500" w:rsidRPr="00366E77">
        <w:rPr>
          <w:rFonts w:ascii="Myriad Pro" w:hAnsi="Myriad Pro" w:cs="Times New Roman"/>
          <w:lang w:val="en-US"/>
        </w:rPr>
        <w:t xml:space="preserve">For the output 1.2, 8 municipalities and the Ministry of Environment, Urbanization and Climate Change received </w:t>
      </w:r>
      <w:r w:rsidR="5EF3F8C5" w:rsidRPr="00366E77">
        <w:rPr>
          <w:rFonts w:ascii="Myriad Pro" w:hAnsi="Myriad Pro" w:cs="Times New Roman"/>
          <w:lang w:val="en-US"/>
        </w:rPr>
        <w:t>awareness,</w:t>
      </w:r>
      <w:r w:rsidR="56A10500" w:rsidRPr="00366E77">
        <w:rPr>
          <w:rFonts w:ascii="Myriad Pro" w:hAnsi="Myriad Pro" w:cs="Times New Roman"/>
          <w:lang w:val="en-US"/>
        </w:rPr>
        <w:t xml:space="preserve"> and these municipalities were provided zero-waste action plan covering </w:t>
      </w:r>
      <w:r w:rsidR="31920104" w:rsidRPr="00366E77">
        <w:rPr>
          <w:rFonts w:ascii="Myriad Pro" w:hAnsi="Myriad Pro" w:cs="Times New Roman"/>
          <w:lang w:val="en-US"/>
        </w:rPr>
        <w:t xml:space="preserve">cohesion strategies. </w:t>
      </w:r>
    </w:p>
    <w:p w14:paraId="35B7AEE5" w14:textId="30FA14B2" w:rsidR="0B933DB3" w:rsidRPr="00366E77" w:rsidRDefault="0B933DB3" w:rsidP="0B933DB3">
      <w:pPr>
        <w:spacing w:after="0" w:line="240" w:lineRule="auto"/>
        <w:jc w:val="both"/>
        <w:rPr>
          <w:rFonts w:ascii="Myriad Pro" w:hAnsi="Myriad Pro" w:cs="Times New Roman"/>
          <w:lang w:val="en-US"/>
        </w:rPr>
      </w:pPr>
    </w:p>
    <w:p w14:paraId="71631C6E" w14:textId="43672D96" w:rsidR="3FC325EE" w:rsidRPr="00366E77" w:rsidRDefault="3FC325EE" w:rsidP="3EAA8A3E">
      <w:pPr>
        <w:spacing w:after="0" w:line="240" w:lineRule="auto"/>
        <w:jc w:val="both"/>
        <w:rPr>
          <w:rFonts w:ascii="Myriad Pro" w:hAnsi="Myriad Pro" w:cs="Times New Roman"/>
          <w:lang w:val="en-US"/>
        </w:rPr>
      </w:pPr>
      <w:r w:rsidRPr="00366E77">
        <w:rPr>
          <w:rFonts w:ascii="Myriad Pro" w:hAnsi="Myriad Pro" w:cs="Times New Roman"/>
          <w:lang w:val="en-US"/>
        </w:rPr>
        <w:t xml:space="preserve">The progress under each output and activity are indicated below: </w:t>
      </w:r>
    </w:p>
    <w:p w14:paraId="7FB8E6B7" w14:textId="222FBDE8" w:rsidR="3EAA8A3E" w:rsidRPr="00366E77" w:rsidRDefault="3EAA8A3E" w:rsidP="3EAA8A3E">
      <w:pPr>
        <w:spacing w:after="0" w:line="240" w:lineRule="auto"/>
        <w:jc w:val="both"/>
        <w:rPr>
          <w:rFonts w:ascii="Myriad Pro" w:hAnsi="Myriad Pro" w:cs="Times New Roman"/>
          <w:lang w:val="en-US"/>
        </w:rPr>
      </w:pPr>
    </w:p>
    <w:p w14:paraId="3AAB410A" w14:textId="0E174CA0" w:rsidR="673C9AA7" w:rsidRPr="00366E77" w:rsidRDefault="673C9AA7" w:rsidP="0B933DB3">
      <w:pPr>
        <w:spacing w:after="0" w:line="240" w:lineRule="auto"/>
        <w:jc w:val="both"/>
        <w:rPr>
          <w:rFonts w:ascii="Myriad Pro" w:hAnsi="Myriad Pro" w:cs="Times New Roman"/>
          <w:b/>
          <w:bCs/>
          <w:lang w:val="en-US"/>
        </w:rPr>
      </w:pPr>
      <w:r w:rsidRPr="00366E77">
        <w:rPr>
          <w:rFonts w:ascii="Myriad Pro" w:hAnsi="Myriad Pro" w:cs="Times New Roman"/>
          <w:b/>
          <w:bCs/>
          <w:lang w:val="en-US"/>
        </w:rPr>
        <w:t>Output 1: Targeted municipalities effectively implement community-based best practices in zero waste, by expanding the zero-waste markets, incentivization schemes, and equipment support, while fostering inclusion</w:t>
      </w:r>
    </w:p>
    <w:p w14:paraId="5370AF9E" w14:textId="1F6B68B5" w:rsidR="0B933DB3" w:rsidRPr="00366E77" w:rsidRDefault="0B933DB3" w:rsidP="0B933DB3">
      <w:pPr>
        <w:spacing w:after="0" w:line="240" w:lineRule="auto"/>
        <w:jc w:val="both"/>
        <w:rPr>
          <w:rFonts w:ascii="Myriad Pro" w:hAnsi="Myriad Pro" w:cs="Times New Roman"/>
          <w:lang w:val="en-US"/>
        </w:rPr>
      </w:pPr>
    </w:p>
    <w:p w14:paraId="0CEC6239" w14:textId="7EBCE996" w:rsidR="006E584F" w:rsidRPr="00366E77" w:rsidRDefault="673C9AA7" w:rsidP="006E584F">
      <w:pPr>
        <w:spacing w:after="0" w:line="240" w:lineRule="auto"/>
        <w:jc w:val="both"/>
        <w:rPr>
          <w:rFonts w:ascii="Myriad Pro" w:hAnsi="Myriad Pro" w:cs="Times New Roman"/>
          <w:lang w:val="en-US"/>
        </w:rPr>
      </w:pPr>
      <w:r w:rsidRPr="00366E77">
        <w:rPr>
          <w:rFonts w:ascii="Myriad Pro" w:hAnsi="Myriad Pro" w:cs="Times New Roman"/>
          <w:i/>
          <w:lang w:val="en-US"/>
        </w:rPr>
        <w:t>Under Activity 1.1, “setting up zero-waste markets and incentive schemes in targeted municipalities”,</w:t>
      </w:r>
      <w:r w:rsidRPr="00366E77">
        <w:rPr>
          <w:rFonts w:ascii="Myriad Pro" w:hAnsi="Myriad Pro" w:cs="Times New Roman"/>
          <w:lang w:val="en-US"/>
        </w:rPr>
        <w:t xml:space="preserve"> </w:t>
      </w:r>
      <w:r w:rsidR="006E584F" w:rsidRPr="00366E77">
        <w:rPr>
          <w:rFonts w:ascii="Myriad Pro" w:hAnsi="Myriad Pro" w:cs="Times New Roman"/>
          <w:lang w:val="en-US"/>
        </w:rPr>
        <w:t>a comprehensive</w:t>
      </w:r>
      <w:r w:rsidR="009613EB" w:rsidRPr="00366E77">
        <w:rPr>
          <w:rFonts w:ascii="Myriad Pro" w:hAnsi="Myriad Pro" w:cs="Times New Roman"/>
          <w:lang w:val="en-US"/>
        </w:rPr>
        <w:t xml:space="preserve"> zero waste management</w:t>
      </w:r>
      <w:r w:rsidR="006E584F" w:rsidRPr="00366E77">
        <w:rPr>
          <w:rFonts w:ascii="Myriad Pro" w:hAnsi="Myriad Pro" w:cs="Times New Roman"/>
          <w:lang w:val="en-US"/>
        </w:rPr>
        <w:t xml:space="preserve"> needs analysis was </w:t>
      </w:r>
      <w:r w:rsidR="00BB722B" w:rsidRPr="00366E77">
        <w:rPr>
          <w:rFonts w:ascii="Myriad Pro" w:hAnsi="Myriad Pro" w:cs="Times New Roman"/>
          <w:lang w:val="en-US"/>
        </w:rPr>
        <w:t xml:space="preserve">initially started </w:t>
      </w:r>
      <w:r w:rsidR="006E584F" w:rsidRPr="00366E77">
        <w:rPr>
          <w:rFonts w:ascii="Myriad Pro" w:hAnsi="Myriad Pro" w:cs="Times New Roman"/>
          <w:lang w:val="en-US"/>
        </w:rPr>
        <w:t>with Haliliye, Kilis, and Konak Municipalities</w:t>
      </w:r>
      <w:r w:rsidR="0047729C" w:rsidRPr="00366E77">
        <w:rPr>
          <w:rFonts w:ascii="Myriad Pro" w:hAnsi="Myriad Pro" w:cs="Times New Roman"/>
          <w:lang w:val="en-US"/>
        </w:rPr>
        <w:t xml:space="preserve"> in</w:t>
      </w:r>
      <w:r w:rsidR="00BE76F0" w:rsidRPr="00366E77">
        <w:rPr>
          <w:rFonts w:ascii="Myriad Pro" w:hAnsi="Myriad Pro" w:cs="Times New Roman"/>
          <w:lang w:val="en-US"/>
        </w:rPr>
        <w:t xml:space="preserve"> March 2024</w:t>
      </w:r>
      <w:r w:rsidR="006E584F" w:rsidRPr="00366E77">
        <w:rPr>
          <w:rFonts w:ascii="Myriad Pro" w:hAnsi="Myriad Pro" w:cs="Times New Roman"/>
          <w:lang w:val="en-US"/>
        </w:rPr>
        <w:t xml:space="preserve"> to evaluate the establishment or improvement of existing zero-waste incentive systems</w:t>
      </w:r>
      <w:r w:rsidR="0076028C" w:rsidRPr="00366E77">
        <w:rPr>
          <w:rFonts w:ascii="Myriad Pro" w:hAnsi="Myriad Pro" w:cs="Times New Roman"/>
          <w:lang w:val="en-US"/>
        </w:rPr>
        <w:t xml:space="preserve"> and to better prioritize resource distribution and address the specific needs identified in each municipality</w:t>
      </w:r>
      <w:r w:rsidR="007B684B">
        <w:rPr>
          <w:rFonts w:ascii="Myriad Pro" w:hAnsi="Myriad Pro" w:cs="Times New Roman"/>
          <w:lang w:val="en-US"/>
        </w:rPr>
        <w:t>, which had been completed and approved as of June 2024 (Annex 3)</w:t>
      </w:r>
      <w:r w:rsidR="0076028C" w:rsidRPr="007B684B">
        <w:rPr>
          <w:rFonts w:ascii="Myriad Pro" w:hAnsi="Myriad Pro" w:cs="Times New Roman"/>
          <w:lang w:val="en-US"/>
        </w:rPr>
        <w:t>.</w:t>
      </w:r>
      <w:r w:rsidR="006E584F" w:rsidRPr="007B684B">
        <w:rPr>
          <w:rFonts w:ascii="Myriad Pro" w:hAnsi="Myriad Pro" w:cs="Times New Roman"/>
          <w:lang w:val="en-US"/>
        </w:rPr>
        <w:t xml:space="preserve"> The project </w:t>
      </w:r>
      <w:r w:rsidR="006E584F" w:rsidRPr="00366E77">
        <w:rPr>
          <w:rFonts w:ascii="Myriad Pro" w:hAnsi="Myriad Pro" w:cs="Times New Roman"/>
          <w:lang w:val="en-US"/>
        </w:rPr>
        <w:t xml:space="preserve">initially focused on Haliliye and Kilis, as they were included in Phase 2 of the project. In Haliliye, the existing framework for zero-waste markets, introduced during Phase 2, had been quite successful. </w:t>
      </w:r>
      <w:r w:rsidR="00F53EAC" w:rsidRPr="00366E77">
        <w:rPr>
          <w:rFonts w:ascii="Myriad Pro" w:hAnsi="Myriad Pro" w:cs="Times New Roman"/>
          <w:lang w:val="en-US"/>
        </w:rPr>
        <w:t xml:space="preserve">Originally limited to one zero-waste market, the municipality extended the number of zero waste markets to three across different neighborhoods within its borders. </w:t>
      </w:r>
    </w:p>
    <w:p w14:paraId="6380EAEA" w14:textId="77777777" w:rsidR="006E584F" w:rsidRPr="00366E77" w:rsidRDefault="006E584F" w:rsidP="006E584F">
      <w:pPr>
        <w:spacing w:after="0" w:line="240" w:lineRule="auto"/>
        <w:jc w:val="both"/>
        <w:rPr>
          <w:rFonts w:ascii="Myriad Pro" w:hAnsi="Myriad Pro" w:cs="Times New Roman"/>
          <w:lang w:val="en-US"/>
        </w:rPr>
      </w:pPr>
    </w:p>
    <w:p w14:paraId="1F590F30" w14:textId="449A190F" w:rsidR="02DB3324" w:rsidRPr="00366E77" w:rsidRDefault="6248AE42" w:rsidP="1C0EC565">
      <w:pPr>
        <w:spacing w:after="0" w:line="240" w:lineRule="auto"/>
        <w:jc w:val="center"/>
        <w:rPr>
          <w:rFonts w:ascii="Myriad Pro" w:hAnsi="Myriad Pro"/>
          <w:lang w:val="en-US"/>
        </w:rPr>
      </w:pPr>
      <w:r w:rsidRPr="00366E77">
        <w:rPr>
          <w:rFonts w:ascii="Myriad Pro" w:hAnsi="Myriad Pro"/>
          <w:noProof/>
          <w:lang w:val="en-US"/>
        </w:rPr>
        <w:lastRenderedPageBreak/>
        <w:drawing>
          <wp:inline distT="0" distB="0" distL="0" distR="0" wp14:anchorId="4C63707C" wp14:editId="044E6E59">
            <wp:extent cx="1301343" cy="1845541"/>
            <wp:effectExtent l="19050" t="19050" r="19050" b="19050"/>
            <wp:docPr id="155445751" name="Picture 155445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445751"/>
                    <pic:cNvPicPr/>
                  </pic:nvPicPr>
                  <pic:blipFill>
                    <a:blip r:embed="rId17">
                      <a:extLst>
                        <a:ext uri="{28A0092B-C50C-407E-A947-70E740481C1C}">
                          <a14:useLocalDpi xmlns:a14="http://schemas.microsoft.com/office/drawing/2010/main" val="0"/>
                        </a:ext>
                      </a:extLst>
                    </a:blip>
                    <a:srcRect/>
                    <a:stretch>
                      <a:fillRect/>
                    </a:stretch>
                  </pic:blipFill>
                  <pic:spPr>
                    <a:xfrm>
                      <a:off x="0" y="0"/>
                      <a:ext cx="1301343" cy="1845541"/>
                    </a:xfrm>
                    <a:prstGeom prst="rect">
                      <a:avLst/>
                    </a:prstGeom>
                    <a:solidFill>
                      <a:srgbClr val="FFFFFF">
                        <a:shade val="85000"/>
                      </a:srgbClr>
                    </a:solidFill>
                    <a:ln w="19050" cap="sq">
                      <a:solidFill>
                        <a:schemeClr val="tx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2DB3324" w:rsidRPr="00366E77">
        <w:rPr>
          <w:rFonts w:ascii="Myriad Pro" w:hAnsi="Myriad Pro"/>
          <w:lang w:val="en-US"/>
        </w:rPr>
        <w:t xml:space="preserve"> </w:t>
      </w:r>
      <w:r w:rsidR="75FC7875" w:rsidRPr="00366E77">
        <w:rPr>
          <w:rFonts w:ascii="Myriad Pro" w:hAnsi="Myriad Pro"/>
          <w:lang w:val="en-US"/>
        </w:rPr>
        <w:t xml:space="preserve"> </w:t>
      </w:r>
      <w:r w:rsidR="7DEAE2A6" w:rsidRPr="00366E77">
        <w:rPr>
          <w:rFonts w:ascii="Myriad Pro" w:hAnsi="Myriad Pro"/>
          <w:lang w:val="en-US"/>
        </w:rPr>
        <w:t xml:space="preserve">    </w:t>
      </w:r>
      <w:r w:rsidR="28FE736F" w:rsidRPr="00366E77">
        <w:rPr>
          <w:rFonts w:ascii="Myriad Pro" w:hAnsi="Myriad Pro"/>
          <w:noProof/>
          <w:lang w:val="en-US"/>
        </w:rPr>
        <w:drawing>
          <wp:inline distT="0" distB="0" distL="0" distR="0" wp14:anchorId="090E5861" wp14:editId="71E05F8F">
            <wp:extent cx="1291828" cy="1823757"/>
            <wp:effectExtent l="19050" t="19050" r="19050" b="19050"/>
            <wp:docPr id="1386173832" name="Picture 1386173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6173832"/>
                    <pic:cNvPicPr/>
                  </pic:nvPicPr>
                  <pic:blipFill>
                    <a:blip r:embed="rId18">
                      <a:extLst>
                        <a:ext uri="{28A0092B-C50C-407E-A947-70E740481C1C}">
                          <a14:useLocalDpi xmlns:a14="http://schemas.microsoft.com/office/drawing/2010/main" val="0"/>
                        </a:ext>
                      </a:extLst>
                    </a:blip>
                    <a:stretch>
                      <a:fillRect/>
                    </a:stretch>
                  </pic:blipFill>
                  <pic:spPr>
                    <a:xfrm>
                      <a:off x="0" y="0"/>
                      <a:ext cx="1291828" cy="1823757"/>
                    </a:xfrm>
                    <a:prstGeom prst="rect">
                      <a:avLst/>
                    </a:prstGeom>
                    <a:ln w="19050">
                      <a:solidFill>
                        <a:schemeClr val="tx1"/>
                      </a:solidFill>
                      <a:prstDash val="solid"/>
                    </a:ln>
                  </pic:spPr>
                </pic:pic>
              </a:graphicData>
            </a:graphic>
          </wp:inline>
        </w:drawing>
      </w:r>
      <w:r w:rsidR="51240B6A" w:rsidRPr="00366E77">
        <w:rPr>
          <w:rFonts w:ascii="Myriad Pro" w:hAnsi="Myriad Pro"/>
          <w:lang w:val="en-US"/>
        </w:rPr>
        <w:t xml:space="preserve"> </w:t>
      </w:r>
      <w:r w:rsidR="09BB70E5" w:rsidRPr="00366E77">
        <w:rPr>
          <w:rFonts w:ascii="Myriad Pro" w:hAnsi="Myriad Pro"/>
          <w:lang w:val="en-US"/>
        </w:rPr>
        <w:t xml:space="preserve">   </w:t>
      </w:r>
      <w:r w:rsidR="48B322CE" w:rsidRPr="00366E77">
        <w:rPr>
          <w:rFonts w:ascii="Myriad Pro" w:hAnsi="Myriad Pro"/>
          <w:lang w:val="en-US"/>
        </w:rPr>
        <w:t xml:space="preserve">  </w:t>
      </w:r>
      <w:r w:rsidR="28FE736F" w:rsidRPr="00366E77">
        <w:rPr>
          <w:rFonts w:ascii="Myriad Pro" w:hAnsi="Myriad Pro"/>
          <w:noProof/>
          <w:lang w:val="en-US"/>
        </w:rPr>
        <w:drawing>
          <wp:inline distT="0" distB="0" distL="0" distR="0" wp14:anchorId="1CBBC1FB" wp14:editId="24E42D15">
            <wp:extent cx="1288073" cy="1826722"/>
            <wp:effectExtent l="19050" t="19050" r="19050" b="19050"/>
            <wp:docPr id="1562410703" name="Picture 1562410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2410703"/>
                    <pic:cNvPicPr/>
                  </pic:nvPicPr>
                  <pic:blipFill>
                    <a:blip r:embed="rId19">
                      <a:extLst>
                        <a:ext uri="{28A0092B-C50C-407E-A947-70E740481C1C}">
                          <a14:useLocalDpi xmlns:a14="http://schemas.microsoft.com/office/drawing/2010/main" val="0"/>
                        </a:ext>
                      </a:extLst>
                    </a:blip>
                    <a:stretch>
                      <a:fillRect/>
                    </a:stretch>
                  </pic:blipFill>
                  <pic:spPr>
                    <a:xfrm>
                      <a:off x="0" y="0"/>
                      <a:ext cx="1288073" cy="1826722"/>
                    </a:xfrm>
                    <a:prstGeom prst="rect">
                      <a:avLst/>
                    </a:prstGeom>
                    <a:ln w="19050">
                      <a:solidFill>
                        <a:schemeClr val="tx1"/>
                      </a:solidFill>
                      <a:prstDash val="solid"/>
                    </a:ln>
                  </pic:spPr>
                </pic:pic>
              </a:graphicData>
            </a:graphic>
          </wp:inline>
        </w:drawing>
      </w:r>
      <w:r w:rsidR="5218CEA4" w:rsidRPr="00366E77">
        <w:rPr>
          <w:rFonts w:ascii="Myriad Pro" w:hAnsi="Myriad Pro"/>
          <w:lang w:val="en-US"/>
        </w:rPr>
        <w:t xml:space="preserve">     </w:t>
      </w:r>
      <w:r w:rsidR="5218CEA4" w:rsidRPr="00366E77">
        <w:rPr>
          <w:rFonts w:ascii="Myriad Pro" w:hAnsi="Myriad Pro"/>
          <w:noProof/>
          <w:lang w:val="en-US"/>
        </w:rPr>
        <w:drawing>
          <wp:inline distT="0" distB="0" distL="0" distR="0" wp14:anchorId="382DFFC1" wp14:editId="055C9077">
            <wp:extent cx="1293344" cy="1827552"/>
            <wp:effectExtent l="19050" t="19050" r="19050" b="19050"/>
            <wp:docPr id="355525362" name="Picture 355525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1293344" cy="1827552"/>
                    </a:xfrm>
                    <a:prstGeom prst="rect">
                      <a:avLst/>
                    </a:prstGeom>
                    <a:ln w="19050">
                      <a:solidFill>
                        <a:schemeClr val="tx1"/>
                      </a:solidFill>
                      <a:prstDash val="solid"/>
                    </a:ln>
                  </pic:spPr>
                </pic:pic>
              </a:graphicData>
            </a:graphic>
          </wp:inline>
        </w:drawing>
      </w:r>
    </w:p>
    <w:p w14:paraId="279D0ECF" w14:textId="24C4CE14" w:rsidR="1A942CD1" w:rsidRPr="00366E77" w:rsidRDefault="00D040A8" w:rsidP="1EEC803B">
      <w:pPr>
        <w:pStyle w:val="Caption"/>
        <w:spacing w:after="0"/>
        <w:jc w:val="center"/>
        <w:rPr>
          <w:rFonts w:ascii="Myriad Pro" w:hAnsi="Myriad Pro"/>
          <w:color w:val="auto"/>
          <w:lang w:val="en-US"/>
        </w:rPr>
      </w:pPr>
      <w:r w:rsidRPr="00366E77">
        <w:rPr>
          <w:rFonts w:ascii="Myriad Pro" w:hAnsi="Myriad Pro" w:cs="Times New Roman"/>
          <w:color w:val="auto"/>
          <w:lang w:val="en-US"/>
        </w:rPr>
        <w:t>Figure</w:t>
      </w:r>
      <w:r w:rsidRPr="00366E77">
        <w:rPr>
          <w:rFonts w:ascii="Myriad Pro" w:hAnsi="Myriad Pro"/>
          <w:color w:val="auto"/>
          <w:lang w:val="en-US"/>
        </w:rPr>
        <w:t xml:space="preserve"> </w:t>
      </w:r>
      <w:r w:rsidRPr="00366E77">
        <w:rPr>
          <w:rFonts w:ascii="Myriad Pro" w:hAnsi="Myriad Pro"/>
          <w:color w:val="auto"/>
          <w:lang w:val="en-US"/>
        </w:rPr>
        <w:fldChar w:fldCharType="begin"/>
      </w:r>
      <w:r w:rsidRPr="00366E77">
        <w:rPr>
          <w:rFonts w:ascii="Myriad Pro" w:hAnsi="Myriad Pro"/>
          <w:color w:val="auto"/>
          <w:lang w:val="en-US"/>
        </w:rPr>
        <w:instrText xml:space="preserve"> SEQ Figure \* ARABIC </w:instrText>
      </w:r>
      <w:r w:rsidRPr="00366E77">
        <w:rPr>
          <w:rFonts w:ascii="Myriad Pro" w:hAnsi="Myriad Pro"/>
          <w:color w:val="auto"/>
          <w:lang w:val="en-US"/>
        </w:rPr>
        <w:fldChar w:fldCharType="separate"/>
      </w:r>
      <w:r w:rsidR="00BE766E" w:rsidRPr="00366E77">
        <w:rPr>
          <w:rFonts w:ascii="Myriad Pro" w:hAnsi="Myriad Pro"/>
          <w:noProof/>
          <w:color w:val="auto"/>
          <w:lang w:val="en-US"/>
        </w:rPr>
        <w:t>1</w:t>
      </w:r>
      <w:r w:rsidRPr="00366E77">
        <w:rPr>
          <w:rFonts w:ascii="Myriad Pro" w:hAnsi="Myriad Pro"/>
          <w:color w:val="auto"/>
          <w:lang w:val="en-US"/>
        </w:rPr>
        <w:fldChar w:fldCharType="end"/>
      </w:r>
      <w:r w:rsidR="00C62E75" w:rsidRPr="00366E77">
        <w:rPr>
          <w:rFonts w:ascii="Myriad Pro" w:hAnsi="Myriad Pro"/>
          <w:color w:val="auto"/>
          <w:lang w:val="en-US"/>
        </w:rPr>
        <w:t xml:space="preserve"> </w:t>
      </w:r>
      <w:r w:rsidR="001825BB" w:rsidRPr="00366E77">
        <w:rPr>
          <w:rFonts w:ascii="Myriad Pro" w:hAnsi="Myriad Pro"/>
          <w:color w:val="auto"/>
          <w:lang w:val="en-US"/>
        </w:rPr>
        <w:t>–</w:t>
      </w:r>
      <w:r w:rsidR="00C62E75" w:rsidRPr="00366E77">
        <w:rPr>
          <w:rFonts w:ascii="Myriad Pro" w:hAnsi="Myriad Pro"/>
          <w:color w:val="auto"/>
          <w:lang w:val="en-US"/>
        </w:rPr>
        <w:t xml:space="preserve"> </w:t>
      </w:r>
      <w:r w:rsidR="001825BB" w:rsidRPr="00366E77">
        <w:rPr>
          <w:rFonts w:ascii="Myriad Pro" w:hAnsi="Myriad Pro"/>
          <w:color w:val="auto"/>
          <w:lang w:val="en-US"/>
        </w:rPr>
        <w:t>Needs Assessment Reports</w:t>
      </w:r>
    </w:p>
    <w:p w14:paraId="181118C5" w14:textId="2ADE499E" w:rsidR="7C260507" w:rsidRPr="00366E77" w:rsidRDefault="7C260507" w:rsidP="7C260507">
      <w:pPr>
        <w:spacing w:after="0" w:line="240" w:lineRule="auto"/>
        <w:jc w:val="both"/>
        <w:rPr>
          <w:rFonts w:ascii="Myriad Pro" w:hAnsi="Myriad Pro" w:cs="Times New Roman"/>
          <w:lang w:val="en-US"/>
        </w:rPr>
      </w:pPr>
    </w:p>
    <w:p w14:paraId="0D714087" w14:textId="370C28BC" w:rsidR="00757EAC" w:rsidRPr="00366E77" w:rsidRDefault="00757EAC" w:rsidP="006E584F">
      <w:pPr>
        <w:spacing w:after="0" w:line="240" w:lineRule="auto"/>
        <w:jc w:val="both"/>
        <w:rPr>
          <w:rFonts w:ascii="Myriad Pro" w:hAnsi="Myriad Pro" w:cs="Times New Roman"/>
          <w:lang w:val="en-US"/>
        </w:rPr>
      </w:pPr>
      <w:r w:rsidRPr="00366E77">
        <w:rPr>
          <w:rFonts w:ascii="Myriad Pro" w:hAnsi="Myriad Pro" w:cs="Times New Roman"/>
          <w:lang w:val="en-US"/>
        </w:rPr>
        <w:t xml:space="preserve">Konak Municipality had previously initiated zero-waste practices starting in 2019, but </w:t>
      </w:r>
      <w:r w:rsidR="008E2DB1">
        <w:rPr>
          <w:rFonts w:ascii="Myriad Pro" w:hAnsi="Myriad Pro" w:cs="Times New Roman"/>
          <w:lang w:val="en-US"/>
        </w:rPr>
        <w:t>further improvements</w:t>
      </w:r>
      <w:r w:rsidRPr="00366E77">
        <w:rPr>
          <w:rFonts w:ascii="Myriad Pro" w:hAnsi="Myriad Pro" w:cs="Times New Roman"/>
          <w:lang w:val="en-US"/>
        </w:rPr>
        <w:t xml:space="preserve"> </w:t>
      </w:r>
      <w:r w:rsidR="008E2DB1">
        <w:rPr>
          <w:rFonts w:ascii="Myriad Pro" w:hAnsi="Myriad Pro" w:cs="Times New Roman"/>
          <w:lang w:val="en-US"/>
        </w:rPr>
        <w:t>were</w:t>
      </w:r>
      <w:r w:rsidR="007A109B" w:rsidRPr="00366E77">
        <w:rPr>
          <w:rFonts w:ascii="Myriad Pro" w:hAnsi="Myriad Pro" w:cs="Times New Roman"/>
          <w:lang w:val="en-US"/>
        </w:rPr>
        <w:t xml:space="preserve"> </w:t>
      </w:r>
      <w:r w:rsidRPr="00366E77">
        <w:rPr>
          <w:rFonts w:ascii="Myriad Pro" w:hAnsi="Myriad Pro" w:cs="Times New Roman"/>
          <w:lang w:val="en-US"/>
        </w:rPr>
        <w:t>required to expand these</w:t>
      </w:r>
      <w:r w:rsidR="007A109B" w:rsidRPr="00366E77">
        <w:rPr>
          <w:rFonts w:ascii="Myriad Pro" w:hAnsi="Myriad Pro" w:cs="Times New Roman"/>
          <w:lang w:val="en-US"/>
        </w:rPr>
        <w:t xml:space="preserve"> practices</w:t>
      </w:r>
      <w:r w:rsidRPr="00366E77">
        <w:rPr>
          <w:rFonts w:ascii="Myriad Pro" w:hAnsi="Myriad Pro" w:cs="Times New Roman"/>
          <w:lang w:val="en-US"/>
        </w:rPr>
        <w:t xml:space="preserve"> into more comprehensive incentive schemes and market setups</w:t>
      </w:r>
      <w:r w:rsidR="00E760C3" w:rsidRPr="00366E77">
        <w:rPr>
          <w:rFonts w:ascii="Myriad Pro" w:hAnsi="Myriad Pro" w:cs="Times New Roman"/>
          <w:lang w:val="en-US"/>
        </w:rPr>
        <w:t>. The readiness with tripartite management involving the municipality, a contractor company, and a waste collectors' cooperative</w:t>
      </w:r>
      <w:r w:rsidR="00353464" w:rsidRPr="00366E77">
        <w:rPr>
          <w:rFonts w:ascii="Myriad Pro" w:hAnsi="Myriad Pro" w:cs="Times New Roman"/>
          <w:lang w:val="en-US"/>
        </w:rPr>
        <w:t xml:space="preserve"> </w:t>
      </w:r>
      <w:r w:rsidR="001D5443" w:rsidRPr="00366E77">
        <w:rPr>
          <w:rFonts w:ascii="Myriad Pro" w:hAnsi="Myriad Pro" w:cs="Times New Roman"/>
          <w:lang w:val="en-US"/>
        </w:rPr>
        <w:t>positioned Konak as a priority municipality for advancing zero-waste initiatives under the project</w:t>
      </w:r>
      <w:r w:rsidR="009A610F" w:rsidRPr="00366E77">
        <w:rPr>
          <w:rFonts w:ascii="Myriad Pro" w:hAnsi="Myriad Pro" w:cs="Times New Roman"/>
          <w:lang w:val="en-US"/>
        </w:rPr>
        <w:t xml:space="preserve">. </w:t>
      </w:r>
    </w:p>
    <w:p w14:paraId="7EF6C703" w14:textId="77777777" w:rsidR="00F6697B" w:rsidRPr="00366E77" w:rsidRDefault="00F6697B" w:rsidP="006E584F">
      <w:pPr>
        <w:spacing w:after="0" w:line="240" w:lineRule="auto"/>
        <w:jc w:val="both"/>
        <w:rPr>
          <w:rFonts w:ascii="Myriad Pro" w:hAnsi="Myriad Pro" w:cs="Times New Roman"/>
          <w:lang w:val="en-US"/>
        </w:rPr>
      </w:pPr>
    </w:p>
    <w:p w14:paraId="712F54E0" w14:textId="68837C60" w:rsidR="00C00172" w:rsidRPr="00366E77" w:rsidRDefault="00715A83" w:rsidP="00FE5BD1">
      <w:pPr>
        <w:spacing w:after="0" w:line="240" w:lineRule="auto"/>
        <w:jc w:val="both"/>
        <w:rPr>
          <w:rFonts w:ascii="Myriad Pro" w:hAnsi="Myriad Pro" w:cs="Times New Roman"/>
          <w:lang w:val="en-US"/>
        </w:rPr>
      </w:pPr>
      <w:r w:rsidRPr="00366E77">
        <w:rPr>
          <w:rFonts w:ascii="Myriad Pro" w:hAnsi="Myriad Pro" w:cs="Times New Roman"/>
          <w:lang w:val="en-US"/>
        </w:rPr>
        <w:t xml:space="preserve">The needs analysis for the remaining target municipalities </w:t>
      </w:r>
      <w:r w:rsidR="00E87E41" w:rsidRPr="00366E77">
        <w:rPr>
          <w:rFonts w:ascii="Myriad Pro" w:hAnsi="Myriad Pro" w:cs="Times New Roman"/>
          <w:lang w:val="en-US"/>
        </w:rPr>
        <w:t xml:space="preserve">(Adıyaman, Besni, Antakya, Reyhanlı and İskenderun) </w:t>
      </w:r>
      <w:r w:rsidRPr="00366E77">
        <w:rPr>
          <w:rFonts w:ascii="Myriad Pro" w:hAnsi="Myriad Pro" w:cs="Times New Roman"/>
          <w:lang w:val="en-US"/>
        </w:rPr>
        <w:t xml:space="preserve">was initiated in August 2024, with both fieldwork and draft reports </w:t>
      </w:r>
      <w:r w:rsidR="00FF709D" w:rsidRPr="00366E77">
        <w:rPr>
          <w:rFonts w:ascii="Myriad Pro" w:hAnsi="Myriad Pro" w:cs="Times New Roman"/>
          <w:lang w:val="en-US"/>
        </w:rPr>
        <w:t xml:space="preserve">are </w:t>
      </w:r>
      <w:r w:rsidRPr="00366E77">
        <w:rPr>
          <w:rFonts w:ascii="Myriad Pro" w:hAnsi="Myriad Pro" w:cs="Times New Roman"/>
          <w:lang w:val="en-US"/>
        </w:rPr>
        <w:t>completed. Although still in draft form</w:t>
      </w:r>
      <w:r w:rsidR="005C07F3" w:rsidRPr="00366E77">
        <w:rPr>
          <w:rFonts w:ascii="Myriad Pro" w:hAnsi="Myriad Pro" w:cs="Times New Roman"/>
          <w:lang w:val="en-US"/>
        </w:rPr>
        <w:t xml:space="preserve"> by the date of this report</w:t>
      </w:r>
      <w:r w:rsidRPr="00366E77">
        <w:rPr>
          <w:rFonts w:ascii="Myriad Pro" w:hAnsi="Myriad Pro" w:cs="Times New Roman"/>
          <w:lang w:val="en-US"/>
        </w:rPr>
        <w:t xml:space="preserve">, these reports provide valuable insights for the project, offering a forecast for the allocation of resources required for the procurement of essential equipment and services. </w:t>
      </w:r>
    </w:p>
    <w:p w14:paraId="68205409" w14:textId="77777777" w:rsidR="005D4E7A" w:rsidRPr="00366E77" w:rsidRDefault="005D4E7A" w:rsidP="00FE5BD1">
      <w:pPr>
        <w:spacing w:after="0" w:line="240" w:lineRule="auto"/>
        <w:jc w:val="both"/>
        <w:rPr>
          <w:rFonts w:ascii="Myriad Pro" w:hAnsi="Myriad Pro" w:cs="Times New Roman"/>
          <w:lang w:val="en-US"/>
        </w:rPr>
      </w:pPr>
    </w:p>
    <w:p w14:paraId="510796D2" w14:textId="21043718" w:rsidR="00FE5BD1" w:rsidRPr="00366E77" w:rsidRDefault="00FE5BD1" w:rsidP="00FE5BD1">
      <w:pPr>
        <w:spacing w:after="0" w:line="240" w:lineRule="auto"/>
        <w:jc w:val="both"/>
        <w:rPr>
          <w:rFonts w:ascii="Myriad Pro" w:hAnsi="Myriad Pro" w:cs="Times New Roman"/>
          <w:lang w:val="en-US"/>
        </w:rPr>
      </w:pPr>
      <w:r w:rsidRPr="00366E77">
        <w:rPr>
          <w:rFonts w:ascii="Myriad Pro" w:hAnsi="Myriad Pro" w:cs="Times New Roman"/>
          <w:lang w:val="en-US"/>
        </w:rPr>
        <w:t>Following the needs analysis conducted for the</w:t>
      </w:r>
      <w:r w:rsidR="00124A70" w:rsidRPr="00366E77">
        <w:rPr>
          <w:rFonts w:ascii="Myriad Pro" w:hAnsi="Myriad Pro" w:cs="Times New Roman"/>
          <w:lang w:val="en-US"/>
        </w:rPr>
        <w:t xml:space="preserve"> first</w:t>
      </w:r>
      <w:r w:rsidRPr="00366E77">
        <w:rPr>
          <w:rFonts w:ascii="Myriad Pro" w:hAnsi="Myriad Pro" w:cs="Times New Roman"/>
          <w:lang w:val="en-US"/>
        </w:rPr>
        <w:t xml:space="preserve"> three municipalities, </w:t>
      </w:r>
      <w:r w:rsidR="520547B9" w:rsidRPr="00366E77">
        <w:rPr>
          <w:rFonts w:ascii="Myriad Pro" w:hAnsi="Myriad Pro" w:cs="Times New Roman"/>
          <w:lang w:val="en-US"/>
        </w:rPr>
        <w:t>namely Haliliye, Kilis and Konak</w:t>
      </w:r>
      <w:r w:rsidRPr="00366E77">
        <w:rPr>
          <w:rFonts w:ascii="Myriad Pro" w:hAnsi="Myriad Pro" w:cs="Times New Roman"/>
          <w:lang w:val="en-US"/>
        </w:rPr>
        <w:t xml:space="preserve">, the procurement processes for both fixed and mobile zero-waste markets were initiated in July 2024. As of the date of this report, the manufacturing phase has been successfully completed, with the markets set to be ready once the logo </w:t>
      </w:r>
      <w:r w:rsidR="008E2DB1">
        <w:rPr>
          <w:rFonts w:ascii="Myriad Pro" w:hAnsi="Myriad Pro" w:cs="Times New Roman"/>
          <w:lang w:val="en-US"/>
        </w:rPr>
        <w:t>design</w:t>
      </w:r>
      <w:r w:rsidRPr="00366E77">
        <w:rPr>
          <w:rFonts w:ascii="Myriad Pro" w:hAnsi="Myriad Pro" w:cs="Times New Roman"/>
          <w:lang w:val="en-US"/>
        </w:rPr>
        <w:t xml:space="preserve"> is finalized. </w:t>
      </w:r>
      <w:r w:rsidR="005D4E7A" w:rsidRPr="00366E77">
        <w:rPr>
          <w:rFonts w:ascii="Myriad Pro" w:hAnsi="Myriad Pro" w:cs="Times New Roman"/>
          <w:lang w:val="en-US"/>
        </w:rPr>
        <w:t>The</w:t>
      </w:r>
      <w:r w:rsidRPr="00366E77">
        <w:rPr>
          <w:rFonts w:ascii="Myriad Pro" w:hAnsi="Myriad Pro" w:cs="Times New Roman"/>
          <w:lang w:val="en-US"/>
        </w:rPr>
        <w:t xml:space="preserve"> markets will be delivered to the designated municipalities upon transfer to the targeted locations. </w:t>
      </w:r>
    </w:p>
    <w:p w14:paraId="39468E4E" w14:textId="77777777" w:rsidR="002E7BCF" w:rsidRPr="00366E77" w:rsidRDefault="002E7BCF" w:rsidP="00FE5BD1">
      <w:pPr>
        <w:spacing w:after="0" w:line="240" w:lineRule="auto"/>
        <w:jc w:val="both"/>
        <w:rPr>
          <w:rFonts w:ascii="Myriad Pro" w:hAnsi="Myriad Pro" w:cs="Times New Roman"/>
          <w:lang w:val="en-US"/>
        </w:rPr>
      </w:pPr>
    </w:p>
    <w:p w14:paraId="7E7C1FF4" w14:textId="76BF1757" w:rsidR="00317403" w:rsidRPr="00366E77" w:rsidRDefault="00317403" w:rsidP="00317403">
      <w:pPr>
        <w:spacing w:after="0" w:line="240" w:lineRule="auto"/>
        <w:jc w:val="both"/>
        <w:rPr>
          <w:rFonts w:ascii="Myriad Pro" w:hAnsi="Myriad Pro" w:cs="Times New Roman"/>
          <w:lang w:val="en-US"/>
        </w:rPr>
      </w:pPr>
      <w:r w:rsidRPr="00366E77">
        <w:rPr>
          <w:rFonts w:ascii="Myriad Pro" w:hAnsi="Myriad Pro" w:cs="Times New Roman"/>
          <w:lang w:val="en-US"/>
        </w:rPr>
        <w:t xml:space="preserve">In addition to the zero-waste management needs analysis, a separate contract was signed with an independent consultant in March 2024 to develop new or enhance existing incentivization schemes. These schemes will be supported by a shared software infrastructure accessible by all </w:t>
      </w:r>
      <w:r w:rsidRPr="00366E77">
        <w:rPr>
          <w:rFonts w:ascii="Myriad Pro" w:hAnsi="Myriad Pro" w:cs="Times New Roman"/>
          <w:lang w:val="en-US"/>
        </w:rPr>
        <w:lastRenderedPageBreak/>
        <w:t xml:space="preserve">municipalities benefiting from fixed </w:t>
      </w:r>
      <w:r w:rsidR="00523C85" w:rsidRPr="00366E77">
        <w:rPr>
          <w:rFonts w:ascii="Myriad Pro" w:hAnsi="Myriad Pro" w:cs="Times New Roman"/>
          <w:lang w:val="en-US"/>
        </w:rPr>
        <w:t xml:space="preserve">and </w:t>
      </w:r>
      <w:r w:rsidRPr="00366E77">
        <w:rPr>
          <w:rFonts w:ascii="Myriad Pro" w:hAnsi="Myriad Pro" w:cs="Times New Roman"/>
          <w:lang w:val="en-US"/>
        </w:rPr>
        <w:t>mobile zero-waste markets. The situation analysis for the incentivization schemes was finalized in August 2024 and the needs assessment along with the technical specifications for the software are currently under review</w:t>
      </w:r>
      <w:r w:rsidR="00106F9C" w:rsidRPr="00366E77">
        <w:rPr>
          <w:rFonts w:ascii="Myriad Pro" w:hAnsi="Myriad Pro" w:cs="Times New Roman"/>
          <w:lang w:val="en-US"/>
        </w:rPr>
        <w:t xml:space="preserve"> to further proceed with the </w:t>
      </w:r>
      <w:r w:rsidRPr="00366E77">
        <w:rPr>
          <w:rFonts w:ascii="Myriad Pro" w:hAnsi="Myriad Pro" w:cs="Times New Roman"/>
          <w:lang w:val="en-US"/>
        </w:rPr>
        <w:t>procurement process.</w:t>
      </w:r>
      <w:r w:rsidR="004E03FB" w:rsidRPr="00366E77">
        <w:rPr>
          <w:rFonts w:ascii="Myriad Pro" w:hAnsi="Myriad Pro" w:cs="Times New Roman"/>
          <w:lang w:val="en-US"/>
        </w:rPr>
        <w:t xml:space="preserve"> The software is expected to be used both by the municipality personnel, local users of the scheme, </w:t>
      </w:r>
      <w:r w:rsidR="000255A7" w:rsidRPr="00366E77">
        <w:rPr>
          <w:rFonts w:ascii="Myriad Pro" w:hAnsi="Myriad Pro" w:cs="Times New Roman"/>
          <w:lang w:val="en-US"/>
        </w:rPr>
        <w:t>waste collectors</w:t>
      </w:r>
      <w:r w:rsidR="004E03FB" w:rsidRPr="00366E77">
        <w:rPr>
          <w:rFonts w:ascii="Myriad Pro" w:hAnsi="Myriad Pro" w:cs="Times New Roman"/>
          <w:lang w:val="en-US"/>
        </w:rPr>
        <w:t xml:space="preserve"> (if applicable) and residents of the municipality.</w:t>
      </w:r>
    </w:p>
    <w:p w14:paraId="7AE2C887" w14:textId="77777777" w:rsidR="00317403" w:rsidRPr="00366E77" w:rsidRDefault="00317403" w:rsidP="00317403">
      <w:pPr>
        <w:spacing w:after="0" w:line="240" w:lineRule="auto"/>
        <w:jc w:val="both"/>
        <w:rPr>
          <w:rFonts w:ascii="Myriad Pro" w:hAnsi="Myriad Pro" w:cs="Times New Roman"/>
          <w:lang w:val="en-US"/>
        </w:rPr>
      </w:pPr>
    </w:p>
    <w:p w14:paraId="3440A587" w14:textId="1F6535B0" w:rsidR="00FE5BD1" w:rsidRDefault="008C775F" w:rsidP="00FE5BD1">
      <w:pPr>
        <w:spacing w:after="0" w:line="240" w:lineRule="auto"/>
        <w:jc w:val="both"/>
        <w:rPr>
          <w:rFonts w:ascii="Myriad Pro" w:hAnsi="Myriad Pro" w:cs="Times New Roman"/>
          <w:lang w:val="en-US"/>
        </w:rPr>
      </w:pPr>
      <w:r w:rsidRPr="00366E77">
        <w:rPr>
          <w:rFonts w:ascii="Myriad Pro" w:hAnsi="Myriad Pro" w:cs="Times New Roman"/>
          <w:lang w:val="en-US"/>
        </w:rPr>
        <w:t>Based on the zero-waste management and incentivization scheme needs analys</w:t>
      </w:r>
      <w:r w:rsidR="00DD6304" w:rsidRPr="00366E77">
        <w:rPr>
          <w:rFonts w:ascii="Myriad Pro" w:hAnsi="Myriad Pro" w:cs="Times New Roman"/>
          <w:lang w:val="en-US"/>
        </w:rPr>
        <w:t>i</w:t>
      </w:r>
      <w:r w:rsidRPr="00366E77">
        <w:rPr>
          <w:rFonts w:ascii="Myriad Pro" w:hAnsi="Myriad Pro" w:cs="Times New Roman"/>
          <w:lang w:val="en-US"/>
        </w:rPr>
        <w:t xml:space="preserve">s, as well as discussions with the municipalities and coordination with the Ministry, fixed and mobile zero-waste markets are planned </w:t>
      </w:r>
      <w:r w:rsidR="008654A1" w:rsidRPr="00366E77">
        <w:rPr>
          <w:rFonts w:ascii="Myriad Pro" w:hAnsi="Myriad Pro" w:cs="Times New Roman"/>
          <w:lang w:val="en-US"/>
        </w:rPr>
        <w:t>to be delivered</w:t>
      </w:r>
      <w:r w:rsidRPr="00366E77">
        <w:rPr>
          <w:rFonts w:ascii="Myriad Pro" w:hAnsi="Myriad Pro" w:cs="Times New Roman"/>
          <w:lang w:val="en-US"/>
        </w:rPr>
        <w:t xml:space="preserve"> to the municipalities</w:t>
      </w:r>
      <w:r w:rsidR="008654A1" w:rsidRPr="00366E77">
        <w:rPr>
          <w:rFonts w:ascii="Myriad Pro" w:hAnsi="Myriad Pro" w:cs="Times New Roman"/>
          <w:lang w:val="en-US"/>
        </w:rPr>
        <w:t xml:space="preserve"> shown in Table 1</w:t>
      </w:r>
      <w:r w:rsidRPr="00366E77">
        <w:rPr>
          <w:rFonts w:ascii="Myriad Pro" w:hAnsi="Myriad Pro" w:cs="Times New Roman"/>
          <w:lang w:val="en-US"/>
        </w:rPr>
        <w:t>. This plan is aligned with the available budget distribution and aims to optimize resource allocation across the targeted municipalities.</w:t>
      </w:r>
    </w:p>
    <w:p w14:paraId="7DD98395" w14:textId="77777777" w:rsidR="00F646BE" w:rsidRDefault="00F646BE" w:rsidP="00FE5BD1">
      <w:pPr>
        <w:spacing w:after="0" w:line="240" w:lineRule="auto"/>
        <w:jc w:val="both"/>
        <w:rPr>
          <w:rFonts w:ascii="Myriad Pro" w:hAnsi="Myriad Pro" w:cs="Times New Roman"/>
          <w:lang w:val="en-US"/>
        </w:rPr>
      </w:pPr>
    </w:p>
    <w:tbl>
      <w:tblPr>
        <w:tblStyle w:val="TableGrid"/>
        <w:tblW w:w="0" w:type="auto"/>
        <w:tblLook w:val="04A0" w:firstRow="1" w:lastRow="0" w:firstColumn="1" w:lastColumn="0" w:noHBand="0" w:noVBand="1"/>
      </w:tblPr>
      <w:tblGrid>
        <w:gridCol w:w="2337"/>
        <w:gridCol w:w="2337"/>
        <w:gridCol w:w="2338"/>
        <w:gridCol w:w="2338"/>
      </w:tblGrid>
      <w:tr w:rsidR="00F646BE" w14:paraId="20508C92" w14:textId="77777777" w:rsidTr="00866F7D">
        <w:tc>
          <w:tcPr>
            <w:tcW w:w="2337" w:type="dxa"/>
            <w:vAlign w:val="center"/>
          </w:tcPr>
          <w:p w14:paraId="12CF6057" w14:textId="4FC3A517" w:rsidR="00F646BE" w:rsidRDefault="00F646BE" w:rsidP="00F646BE">
            <w:pPr>
              <w:jc w:val="both"/>
              <w:rPr>
                <w:rFonts w:ascii="Myriad Pro" w:hAnsi="Myriad Pro" w:cs="Times New Roman"/>
                <w:lang w:val="en-US"/>
              </w:rPr>
            </w:pPr>
            <w:r w:rsidRPr="00366E77">
              <w:rPr>
                <w:rFonts w:ascii="Myriad Pro" w:eastAsia="Times New Roman" w:hAnsi="Myriad Pro" w:cs="Times New Roman"/>
                <w:b/>
                <w:bCs/>
                <w:sz w:val="20"/>
                <w:szCs w:val="20"/>
                <w:lang w:val="en-US" w:eastAsia="tr-TR"/>
              </w:rPr>
              <w:t>Municipality</w:t>
            </w:r>
          </w:p>
        </w:tc>
        <w:tc>
          <w:tcPr>
            <w:tcW w:w="2337" w:type="dxa"/>
            <w:vAlign w:val="center"/>
          </w:tcPr>
          <w:p w14:paraId="38AFB19D" w14:textId="1FA13DA5" w:rsidR="00F646BE" w:rsidRDefault="00F646BE" w:rsidP="00A93FDC">
            <w:pPr>
              <w:jc w:val="center"/>
              <w:rPr>
                <w:rFonts w:ascii="Myriad Pro" w:hAnsi="Myriad Pro" w:cs="Times New Roman"/>
                <w:lang w:val="en-US"/>
              </w:rPr>
            </w:pPr>
            <w:r w:rsidRPr="00366E77">
              <w:rPr>
                <w:rFonts w:ascii="Myriad Pro" w:eastAsia="Times New Roman" w:hAnsi="Myriad Pro" w:cs="Times New Roman"/>
                <w:b/>
                <w:bCs/>
                <w:sz w:val="20"/>
                <w:szCs w:val="20"/>
                <w:lang w:val="en-US" w:eastAsia="tr-TR"/>
              </w:rPr>
              <w:t>Fixed Zero Waste Market</w:t>
            </w:r>
          </w:p>
        </w:tc>
        <w:tc>
          <w:tcPr>
            <w:tcW w:w="2338" w:type="dxa"/>
            <w:vAlign w:val="center"/>
          </w:tcPr>
          <w:p w14:paraId="473D9CDE" w14:textId="07C6B810" w:rsidR="00F646BE" w:rsidRDefault="00F646BE" w:rsidP="00A93FDC">
            <w:pPr>
              <w:jc w:val="center"/>
              <w:rPr>
                <w:rFonts w:ascii="Myriad Pro" w:hAnsi="Myriad Pro" w:cs="Times New Roman"/>
                <w:lang w:val="en-US"/>
              </w:rPr>
            </w:pPr>
            <w:r w:rsidRPr="00366E77">
              <w:rPr>
                <w:rFonts w:ascii="Myriad Pro" w:eastAsia="Times New Roman" w:hAnsi="Myriad Pro" w:cs="Times New Roman"/>
                <w:b/>
                <w:bCs/>
                <w:sz w:val="20"/>
                <w:szCs w:val="20"/>
                <w:lang w:val="en-US" w:eastAsia="tr-TR"/>
              </w:rPr>
              <w:t>Mobile Zero Waste Market</w:t>
            </w:r>
          </w:p>
        </w:tc>
        <w:tc>
          <w:tcPr>
            <w:tcW w:w="2338" w:type="dxa"/>
            <w:vAlign w:val="center"/>
          </w:tcPr>
          <w:p w14:paraId="21B7B968" w14:textId="6D8FFE79" w:rsidR="00F646BE" w:rsidRDefault="00F646BE" w:rsidP="00A93FDC">
            <w:pPr>
              <w:jc w:val="center"/>
              <w:rPr>
                <w:rFonts w:ascii="Myriad Pro" w:hAnsi="Myriad Pro" w:cs="Times New Roman"/>
                <w:lang w:val="en-US"/>
              </w:rPr>
            </w:pPr>
            <w:r w:rsidRPr="00366E77">
              <w:rPr>
                <w:rFonts w:ascii="Myriad Pro" w:eastAsia="Times New Roman" w:hAnsi="Myriad Pro" w:cs="Times New Roman"/>
                <w:b/>
                <w:bCs/>
                <w:sz w:val="20"/>
                <w:szCs w:val="20"/>
                <w:lang w:val="en-US" w:eastAsia="tr-TR"/>
              </w:rPr>
              <w:t>Incentive System Software</w:t>
            </w:r>
          </w:p>
        </w:tc>
      </w:tr>
      <w:tr w:rsidR="00F646BE" w14:paraId="7BC13B3C" w14:textId="77777777" w:rsidTr="00866F7D">
        <w:tc>
          <w:tcPr>
            <w:tcW w:w="2337" w:type="dxa"/>
            <w:vAlign w:val="center"/>
          </w:tcPr>
          <w:p w14:paraId="4D2D82F2" w14:textId="48225ECB" w:rsidR="00F646BE" w:rsidRDefault="00F646BE" w:rsidP="00F646BE">
            <w:pPr>
              <w:jc w:val="both"/>
              <w:rPr>
                <w:rFonts w:ascii="Myriad Pro" w:hAnsi="Myriad Pro" w:cs="Times New Roman"/>
                <w:lang w:val="en-US"/>
              </w:rPr>
            </w:pPr>
            <w:r w:rsidRPr="00366E77">
              <w:rPr>
                <w:rFonts w:ascii="Myriad Pro" w:eastAsia="Times New Roman" w:hAnsi="Myriad Pro" w:cs="Times New Roman"/>
                <w:b/>
                <w:bCs/>
                <w:sz w:val="20"/>
                <w:szCs w:val="20"/>
                <w:lang w:val="en-US" w:eastAsia="tr-TR"/>
              </w:rPr>
              <w:t xml:space="preserve">Konak  </w:t>
            </w:r>
          </w:p>
        </w:tc>
        <w:tc>
          <w:tcPr>
            <w:tcW w:w="2337" w:type="dxa"/>
            <w:vAlign w:val="center"/>
          </w:tcPr>
          <w:p w14:paraId="660569CF" w14:textId="699B6EBB" w:rsidR="00F646BE" w:rsidRDefault="00F646BE" w:rsidP="00A93FDC">
            <w:pPr>
              <w:jc w:val="center"/>
              <w:rPr>
                <w:rFonts w:ascii="Myriad Pro" w:hAnsi="Myriad Pro" w:cs="Times New Roman"/>
                <w:lang w:val="en-US"/>
              </w:rPr>
            </w:pPr>
            <w:r w:rsidRPr="00366E77">
              <w:rPr>
                <w:rFonts w:ascii="Myriad Pro" w:eastAsia="Times New Roman" w:hAnsi="Myriad Pro" w:cs="Times New Roman"/>
                <w:sz w:val="20"/>
                <w:szCs w:val="20"/>
                <w:lang w:val="en-US" w:eastAsia="tr-TR"/>
              </w:rPr>
              <w:t>2</w:t>
            </w:r>
          </w:p>
        </w:tc>
        <w:tc>
          <w:tcPr>
            <w:tcW w:w="2338" w:type="dxa"/>
            <w:vAlign w:val="center"/>
          </w:tcPr>
          <w:p w14:paraId="78B9199D" w14:textId="0AF3E5BC" w:rsidR="00F646BE" w:rsidRDefault="00F646BE" w:rsidP="00A93FDC">
            <w:pPr>
              <w:jc w:val="center"/>
              <w:rPr>
                <w:rFonts w:ascii="Myriad Pro" w:hAnsi="Myriad Pro" w:cs="Times New Roman"/>
                <w:lang w:val="en-US"/>
              </w:rPr>
            </w:pPr>
            <w:r w:rsidRPr="00366E77">
              <w:rPr>
                <w:rFonts w:ascii="Myriad Pro" w:eastAsia="Times New Roman" w:hAnsi="Myriad Pro" w:cs="Times New Roman"/>
                <w:sz w:val="20"/>
                <w:szCs w:val="20"/>
                <w:lang w:val="en-US" w:eastAsia="tr-TR"/>
              </w:rPr>
              <w:t>1</w:t>
            </w:r>
          </w:p>
        </w:tc>
        <w:tc>
          <w:tcPr>
            <w:tcW w:w="2338" w:type="dxa"/>
            <w:vAlign w:val="center"/>
          </w:tcPr>
          <w:p w14:paraId="7018A00E" w14:textId="49C1230E" w:rsidR="00F646BE" w:rsidRDefault="00F646BE" w:rsidP="00A93FDC">
            <w:pPr>
              <w:jc w:val="center"/>
              <w:rPr>
                <w:rFonts w:ascii="Myriad Pro" w:hAnsi="Myriad Pro" w:cs="Times New Roman"/>
                <w:lang w:val="en-US"/>
              </w:rPr>
            </w:pPr>
            <w:r w:rsidRPr="00366E77">
              <w:rPr>
                <w:rFonts w:ascii="Myriad Pro" w:eastAsia="Times New Roman" w:hAnsi="Myriad Pro" w:cs="Times New Roman"/>
                <w:sz w:val="20"/>
                <w:szCs w:val="20"/>
                <w:lang w:val="en-US" w:eastAsia="tr-TR"/>
              </w:rPr>
              <w:t>1</w:t>
            </w:r>
          </w:p>
        </w:tc>
      </w:tr>
      <w:tr w:rsidR="00F646BE" w14:paraId="73EC49A6" w14:textId="77777777" w:rsidTr="00866F7D">
        <w:tc>
          <w:tcPr>
            <w:tcW w:w="2337" w:type="dxa"/>
            <w:vAlign w:val="center"/>
          </w:tcPr>
          <w:p w14:paraId="3F0A5A44" w14:textId="116AAE0D" w:rsidR="00F646BE" w:rsidRDefault="00F646BE" w:rsidP="00F646BE">
            <w:pPr>
              <w:jc w:val="both"/>
              <w:rPr>
                <w:rFonts w:ascii="Myriad Pro" w:hAnsi="Myriad Pro" w:cs="Times New Roman"/>
                <w:lang w:val="en-US"/>
              </w:rPr>
            </w:pPr>
            <w:r w:rsidRPr="00366E77">
              <w:rPr>
                <w:rFonts w:ascii="Myriad Pro" w:eastAsia="Times New Roman" w:hAnsi="Myriad Pro" w:cs="Times New Roman"/>
                <w:b/>
                <w:bCs/>
                <w:sz w:val="20"/>
                <w:szCs w:val="20"/>
                <w:lang w:val="en-US" w:eastAsia="tr-TR"/>
              </w:rPr>
              <w:t xml:space="preserve">Kilis </w:t>
            </w:r>
          </w:p>
        </w:tc>
        <w:tc>
          <w:tcPr>
            <w:tcW w:w="2337" w:type="dxa"/>
            <w:vAlign w:val="center"/>
          </w:tcPr>
          <w:p w14:paraId="0B35CB15" w14:textId="44A3D3A8" w:rsidR="00F646BE" w:rsidRDefault="00F646BE" w:rsidP="00A93FDC">
            <w:pPr>
              <w:jc w:val="center"/>
              <w:rPr>
                <w:rFonts w:ascii="Myriad Pro" w:hAnsi="Myriad Pro" w:cs="Times New Roman"/>
                <w:lang w:val="en-US"/>
              </w:rPr>
            </w:pPr>
            <w:r w:rsidRPr="00366E77">
              <w:rPr>
                <w:rFonts w:ascii="Myriad Pro" w:eastAsia="Times New Roman" w:hAnsi="Myriad Pro" w:cs="Times New Roman"/>
                <w:sz w:val="20"/>
                <w:szCs w:val="20"/>
                <w:lang w:val="en-US" w:eastAsia="tr-TR"/>
              </w:rPr>
              <w:t>0</w:t>
            </w:r>
          </w:p>
        </w:tc>
        <w:tc>
          <w:tcPr>
            <w:tcW w:w="2338" w:type="dxa"/>
            <w:vAlign w:val="center"/>
          </w:tcPr>
          <w:p w14:paraId="29BC9915" w14:textId="5BFBB0F1" w:rsidR="00F646BE" w:rsidRDefault="00F646BE" w:rsidP="00A93FDC">
            <w:pPr>
              <w:jc w:val="center"/>
              <w:rPr>
                <w:rFonts w:ascii="Myriad Pro" w:hAnsi="Myriad Pro" w:cs="Times New Roman"/>
                <w:lang w:val="en-US"/>
              </w:rPr>
            </w:pPr>
            <w:r w:rsidRPr="00366E77">
              <w:rPr>
                <w:rFonts w:ascii="Myriad Pro" w:eastAsia="Times New Roman" w:hAnsi="Myriad Pro" w:cs="Times New Roman"/>
                <w:sz w:val="20"/>
                <w:szCs w:val="20"/>
                <w:lang w:val="en-US" w:eastAsia="tr-TR"/>
              </w:rPr>
              <w:t>0</w:t>
            </w:r>
          </w:p>
        </w:tc>
        <w:tc>
          <w:tcPr>
            <w:tcW w:w="2338" w:type="dxa"/>
            <w:vAlign w:val="center"/>
          </w:tcPr>
          <w:p w14:paraId="434973CD" w14:textId="61BFF061" w:rsidR="00F646BE" w:rsidRDefault="00F646BE" w:rsidP="00A93FDC">
            <w:pPr>
              <w:jc w:val="center"/>
              <w:rPr>
                <w:rFonts w:ascii="Myriad Pro" w:hAnsi="Myriad Pro" w:cs="Times New Roman"/>
                <w:lang w:val="en-US"/>
              </w:rPr>
            </w:pPr>
            <w:r w:rsidRPr="00366E77">
              <w:rPr>
                <w:rFonts w:ascii="Myriad Pro" w:eastAsia="Times New Roman" w:hAnsi="Myriad Pro" w:cs="Times New Roman"/>
                <w:sz w:val="20"/>
                <w:szCs w:val="20"/>
                <w:lang w:val="en-US" w:eastAsia="tr-TR"/>
              </w:rPr>
              <w:t>1</w:t>
            </w:r>
          </w:p>
        </w:tc>
      </w:tr>
      <w:tr w:rsidR="00F646BE" w14:paraId="2CF114E6" w14:textId="77777777" w:rsidTr="00866F7D">
        <w:tc>
          <w:tcPr>
            <w:tcW w:w="2337" w:type="dxa"/>
            <w:vAlign w:val="center"/>
          </w:tcPr>
          <w:p w14:paraId="4AD25EC3" w14:textId="1B75A97C" w:rsidR="00F646BE" w:rsidRDefault="00F646BE" w:rsidP="00F646BE">
            <w:pPr>
              <w:jc w:val="both"/>
              <w:rPr>
                <w:rFonts w:ascii="Myriad Pro" w:hAnsi="Myriad Pro" w:cs="Times New Roman"/>
                <w:lang w:val="en-US"/>
              </w:rPr>
            </w:pPr>
            <w:r w:rsidRPr="00366E77">
              <w:rPr>
                <w:rFonts w:ascii="Myriad Pro" w:eastAsia="Times New Roman" w:hAnsi="Myriad Pro" w:cs="Times New Roman"/>
                <w:b/>
                <w:bCs/>
                <w:sz w:val="20"/>
                <w:szCs w:val="20"/>
                <w:lang w:val="en-US" w:eastAsia="tr-TR"/>
              </w:rPr>
              <w:t xml:space="preserve">Haliliye </w:t>
            </w:r>
          </w:p>
        </w:tc>
        <w:tc>
          <w:tcPr>
            <w:tcW w:w="2337" w:type="dxa"/>
            <w:vAlign w:val="center"/>
          </w:tcPr>
          <w:p w14:paraId="038A499E" w14:textId="0BF3B146" w:rsidR="00F646BE" w:rsidRDefault="00F646BE" w:rsidP="00A93FDC">
            <w:pPr>
              <w:jc w:val="center"/>
              <w:rPr>
                <w:rFonts w:ascii="Myriad Pro" w:hAnsi="Myriad Pro" w:cs="Times New Roman"/>
                <w:lang w:val="en-US"/>
              </w:rPr>
            </w:pPr>
            <w:r w:rsidRPr="00366E77">
              <w:rPr>
                <w:rFonts w:ascii="Myriad Pro" w:eastAsia="Times New Roman" w:hAnsi="Myriad Pro" w:cs="Times New Roman"/>
                <w:sz w:val="20"/>
                <w:szCs w:val="20"/>
                <w:lang w:val="en-US" w:eastAsia="tr-TR"/>
              </w:rPr>
              <w:t>3</w:t>
            </w:r>
          </w:p>
        </w:tc>
        <w:tc>
          <w:tcPr>
            <w:tcW w:w="2338" w:type="dxa"/>
            <w:vAlign w:val="center"/>
          </w:tcPr>
          <w:p w14:paraId="6B36DFA7" w14:textId="1EE478E3" w:rsidR="00F646BE" w:rsidRDefault="00F646BE" w:rsidP="00A93FDC">
            <w:pPr>
              <w:jc w:val="center"/>
              <w:rPr>
                <w:rFonts w:ascii="Myriad Pro" w:hAnsi="Myriad Pro" w:cs="Times New Roman"/>
                <w:lang w:val="en-US"/>
              </w:rPr>
            </w:pPr>
            <w:r w:rsidRPr="00366E77">
              <w:rPr>
                <w:rFonts w:ascii="Myriad Pro" w:eastAsia="Times New Roman" w:hAnsi="Myriad Pro" w:cs="Times New Roman"/>
                <w:sz w:val="20"/>
                <w:szCs w:val="20"/>
                <w:lang w:val="en-US" w:eastAsia="tr-TR"/>
              </w:rPr>
              <w:t>1</w:t>
            </w:r>
          </w:p>
        </w:tc>
        <w:tc>
          <w:tcPr>
            <w:tcW w:w="2338" w:type="dxa"/>
            <w:vAlign w:val="center"/>
          </w:tcPr>
          <w:p w14:paraId="332EFEC8" w14:textId="3DFE679E" w:rsidR="00F646BE" w:rsidRDefault="00F646BE" w:rsidP="00A93FDC">
            <w:pPr>
              <w:jc w:val="center"/>
              <w:rPr>
                <w:rFonts w:ascii="Myriad Pro" w:hAnsi="Myriad Pro" w:cs="Times New Roman"/>
                <w:lang w:val="en-US"/>
              </w:rPr>
            </w:pPr>
            <w:r w:rsidRPr="00366E77">
              <w:rPr>
                <w:rFonts w:ascii="Myriad Pro" w:eastAsia="Times New Roman" w:hAnsi="Myriad Pro" w:cs="Times New Roman"/>
                <w:sz w:val="20"/>
                <w:szCs w:val="20"/>
                <w:lang w:val="en-US" w:eastAsia="tr-TR"/>
              </w:rPr>
              <w:t>1</w:t>
            </w:r>
          </w:p>
        </w:tc>
      </w:tr>
      <w:tr w:rsidR="00F646BE" w14:paraId="58B25B12" w14:textId="77777777" w:rsidTr="00866F7D">
        <w:tc>
          <w:tcPr>
            <w:tcW w:w="2337" w:type="dxa"/>
            <w:vAlign w:val="center"/>
          </w:tcPr>
          <w:p w14:paraId="37BB9804" w14:textId="63D9F95B" w:rsidR="00F646BE" w:rsidRDefault="00F646BE" w:rsidP="00F646BE">
            <w:pPr>
              <w:jc w:val="both"/>
              <w:rPr>
                <w:rFonts w:ascii="Myriad Pro" w:hAnsi="Myriad Pro" w:cs="Times New Roman"/>
                <w:lang w:val="en-US"/>
              </w:rPr>
            </w:pPr>
            <w:r w:rsidRPr="00366E77">
              <w:rPr>
                <w:rFonts w:ascii="Myriad Pro" w:eastAsia="Times New Roman" w:hAnsi="Myriad Pro" w:cs="Times New Roman"/>
                <w:b/>
                <w:bCs/>
                <w:sz w:val="20"/>
                <w:szCs w:val="20"/>
                <w:lang w:val="en-US" w:eastAsia="tr-TR"/>
              </w:rPr>
              <w:t xml:space="preserve">Adıyaman </w:t>
            </w:r>
          </w:p>
        </w:tc>
        <w:tc>
          <w:tcPr>
            <w:tcW w:w="2337" w:type="dxa"/>
            <w:vAlign w:val="center"/>
          </w:tcPr>
          <w:p w14:paraId="32C3B0D7" w14:textId="3C3FF38C" w:rsidR="00F646BE" w:rsidRDefault="00F646BE" w:rsidP="00A93FDC">
            <w:pPr>
              <w:jc w:val="center"/>
              <w:rPr>
                <w:rFonts w:ascii="Myriad Pro" w:hAnsi="Myriad Pro" w:cs="Times New Roman"/>
                <w:lang w:val="en-US"/>
              </w:rPr>
            </w:pPr>
            <w:r w:rsidRPr="00366E77">
              <w:rPr>
                <w:rFonts w:ascii="Myriad Pro" w:eastAsia="Times New Roman" w:hAnsi="Myriad Pro" w:cs="Times New Roman"/>
                <w:sz w:val="20"/>
                <w:szCs w:val="20"/>
                <w:lang w:val="en-US" w:eastAsia="tr-TR"/>
              </w:rPr>
              <w:t>0</w:t>
            </w:r>
          </w:p>
        </w:tc>
        <w:tc>
          <w:tcPr>
            <w:tcW w:w="2338" w:type="dxa"/>
            <w:vAlign w:val="center"/>
          </w:tcPr>
          <w:p w14:paraId="1863E45A" w14:textId="7C6F1361" w:rsidR="00F646BE" w:rsidRDefault="00F646BE" w:rsidP="00A93FDC">
            <w:pPr>
              <w:jc w:val="center"/>
              <w:rPr>
                <w:rFonts w:ascii="Myriad Pro" w:hAnsi="Myriad Pro" w:cs="Times New Roman"/>
                <w:lang w:val="en-US"/>
              </w:rPr>
            </w:pPr>
            <w:r w:rsidRPr="00366E77">
              <w:rPr>
                <w:rFonts w:ascii="Myriad Pro" w:eastAsia="Times New Roman" w:hAnsi="Myriad Pro" w:cs="Times New Roman"/>
                <w:sz w:val="20"/>
                <w:szCs w:val="20"/>
                <w:lang w:val="en-US" w:eastAsia="tr-TR"/>
              </w:rPr>
              <w:t>0</w:t>
            </w:r>
          </w:p>
        </w:tc>
        <w:tc>
          <w:tcPr>
            <w:tcW w:w="2338" w:type="dxa"/>
            <w:vAlign w:val="center"/>
          </w:tcPr>
          <w:p w14:paraId="4B3C05AB" w14:textId="4C47620E" w:rsidR="00F646BE" w:rsidRDefault="00F646BE" w:rsidP="00A93FDC">
            <w:pPr>
              <w:jc w:val="center"/>
              <w:rPr>
                <w:rFonts w:ascii="Myriad Pro" w:hAnsi="Myriad Pro" w:cs="Times New Roman"/>
                <w:lang w:val="en-US"/>
              </w:rPr>
            </w:pPr>
            <w:r w:rsidRPr="00366E77">
              <w:rPr>
                <w:rFonts w:ascii="Myriad Pro" w:eastAsia="Times New Roman" w:hAnsi="Myriad Pro" w:cs="Times New Roman"/>
                <w:sz w:val="20"/>
                <w:szCs w:val="20"/>
                <w:lang w:val="en-US" w:eastAsia="tr-TR"/>
              </w:rPr>
              <w:t>0</w:t>
            </w:r>
          </w:p>
        </w:tc>
      </w:tr>
      <w:tr w:rsidR="00F646BE" w14:paraId="20911394" w14:textId="77777777" w:rsidTr="00866F7D">
        <w:tc>
          <w:tcPr>
            <w:tcW w:w="2337" w:type="dxa"/>
            <w:vAlign w:val="center"/>
          </w:tcPr>
          <w:p w14:paraId="4D5C953C" w14:textId="698989A0" w:rsidR="00F646BE" w:rsidRDefault="00F646BE" w:rsidP="00F646BE">
            <w:pPr>
              <w:jc w:val="both"/>
              <w:rPr>
                <w:rFonts w:ascii="Myriad Pro" w:hAnsi="Myriad Pro" w:cs="Times New Roman"/>
                <w:lang w:val="en-US"/>
              </w:rPr>
            </w:pPr>
            <w:r w:rsidRPr="00366E77">
              <w:rPr>
                <w:rFonts w:ascii="Myriad Pro" w:eastAsia="Times New Roman" w:hAnsi="Myriad Pro" w:cs="Times New Roman"/>
                <w:b/>
                <w:bCs/>
                <w:sz w:val="20"/>
                <w:szCs w:val="20"/>
                <w:lang w:val="en-US" w:eastAsia="tr-TR"/>
              </w:rPr>
              <w:t xml:space="preserve">Besni </w:t>
            </w:r>
          </w:p>
        </w:tc>
        <w:tc>
          <w:tcPr>
            <w:tcW w:w="2337" w:type="dxa"/>
            <w:vAlign w:val="center"/>
          </w:tcPr>
          <w:p w14:paraId="73D5F483" w14:textId="5C71B775" w:rsidR="00F646BE" w:rsidRDefault="00F646BE" w:rsidP="00A93FDC">
            <w:pPr>
              <w:jc w:val="center"/>
              <w:rPr>
                <w:rFonts w:ascii="Myriad Pro" w:hAnsi="Myriad Pro" w:cs="Times New Roman"/>
                <w:lang w:val="en-US"/>
              </w:rPr>
            </w:pPr>
            <w:r w:rsidRPr="00366E77">
              <w:rPr>
                <w:rFonts w:ascii="Myriad Pro" w:eastAsia="Times New Roman" w:hAnsi="Myriad Pro" w:cs="Times New Roman"/>
                <w:sz w:val="20"/>
                <w:szCs w:val="20"/>
                <w:lang w:val="en-US" w:eastAsia="tr-TR"/>
              </w:rPr>
              <w:t>1</w:t>
            </w:r>
          </w:p>
        </w:tc>
        <w:tc>
          <w:tcPr>
            <w:tcW w:w="2338" w:type="dxa"/>
            <w:vAlign w:val="center"/>
          </w:tcPr>
          <w:p w14:paraId="72123DFF" w14:textId="1197F8C5" w:rsidR="00F646BE" w:rsidRDefault="00F646BE" w:rsidP="00A93FDC">
            <w:pPr>
              <w:jc w:val="center"/>
              <w:rPr>
                <w:rFonts w:ascii="Myriad Pro" w:hAnsi="Myriad Pro" w:cs="Times New Roman"/>
                <w:lang w:val="en-US"/>
              </w:rPr>
            </w:pPr>
            <w:r w:rsidRPr="00366E77">
              <w:rPr>
                <w:rFonts w:ascii="Myriad Pro" w:eastAsia="Times New Roman" w:hAnsi="Myriad Pro" w:cs="Times New Roman"/>
                <w:sz w:val="20"/>
                <w:szCs w:val="20"/>
                <w:lang w:val="en-US" w:eastAsia="tr-TR"/>
              </w:rPr>
              <w:t>0</w:t>
            </w:r>
          </w:p>
        </w:tc>
        <w:tc>
          <w:tcPr>
            <w:tcW w:w="2338" w:type="dxa"/>
            <w:vAlign w:val="center"/>
          </w:tcPr>
          <w:p w14:paraId="40E15BF1" w14:textId="0E2F5B50" w:rsidR="00F646BE" w:rsidRDefault="00F646BE" w:rsidP="00A93FDC">
            <w:pPr>
              <w:jc w:val="center"/>
              <w:rPr>
                <w:rFonts w:ascii="Myriad Pro" w:hAnsi="Myriad Pro" w:cs="Times New Roman"/>
                <w:lang w:val="en-US"/>
              </w:rPr>
            </w:pPr>
            <w:r w:rsidRPr="00366E77">
              <w:rPr>
                <w:rFonts w:ascii="Myriad Pro" w:eastAsia="Times New Roman" w:hAnsi="Myriad Pro" w:cs="Times New Roman"/>
                <w:sz w:val="20"/>
                <w:szCs w:val="20"/>
                <w:lang w:val="en-US" w:eastAsia="tr-TR"/>
              </w:rPr>
              <w:t>0</w:t>
            </w:r>
          </w:p>
        </w:tc>
      </w:tr>
      <w:tr w:rsidR="00F646BE" w14:paraId="74DCCFEF" w14:textId="77777777" w:rsidTr="00866F7D">
        <w:tc>
          <w:tcPr>
            <w:tcW w:w="2337" w:type="dxa"/>
            <w:vAlign w:val="center"/>
          </w:tcPr>
          <w:p w14:paraId="78A8E53C" w14:textId="49CEB2F3" w:rsidR="00F646BE" w:rsidRDefault="00F646BE" w:rsidP="00F646BE">
            <w:pPr>
              <w:jc w:val="both"/>
              <w:rPr>
                <w:rFonts w:ascii="Myriad Pro" w:hAnsi="Myriad Pro" w:cs="Times New Roman"/>
                <w:lang w:val="en-US"/>
              </w:rPr>
            </w:pPr>
            <w:r w:rsidRPr="00366E77">
              <w:rPr>
                <w:rFonts w:ascii="Myriad Pro" w:eastAsia="Times New Roman" w:hAnsi="Myriad Pro" w:cs="Times New Roman"/>
                <w:b/>
                <w:bCs/>
                <w:sz w:val="20"/>
                <w:szCs w:val="20"/>
                <w:lang w:val="en-US" w:eastAsia="tr-TR"/>
              </w:rPr>
              <w:t xml:space="preserve">Antakya </w:t>
            </w:r>
          </w:p>
        </w:tc>
        <w:tc>
          <w:tcPr>
            <w:tcW w:w="2337" w:type="dxa"/>
            <w:vAlign w:val="center"/>
          </w:tcPr>
          <w:p w14:paraId="026F3226" w14:textId="19B3F889" w:rsidR="00F646BE" w:rsidRDefault="00F646BE" w:rsidP="00A93FDC">
            <w:pPr>
              <w:jc w:val="center"/>
              <w:rPr>
                <w:rFonts w:ascii="Myriad Pro" w:hAnsi="Myriad Pro" w:cs="Times New Roman"/>
                <w:lang w:val="en-US"/>
              </w:rPr>
            </w:pPr>
            <w:r w:rsidRPr="00366E77">
              <w:rPr>
                <w:rFonts w:ascii="Myriad Pro" w:eastAsia="Times New Roman" w:hAnsi="Myriad Pro" w:cs="Times New Roman"/>
                <w:sz w:val="20"/>
                <w:szCs w:val="20"/>
                <w:lang w:val="en-US" w:eastAsia="tr-TR"/>
              </w:rPr>
              <w:t>0</w:t>
            </w:r>
          </w:p>
        </w:tc>
        <w:tc>
          <w:tcPr>
            <w:tcW w:w="2338" w:type="dxa"/>
            <w:vAlign w:val="center"/>
          </w:tcPr>
          <w:p w14:paraId="7EE39F50" w14:textId="28525499" w:rsidR="00F646BE" w:rsidRDefault="00F646BE" w:rsidP="00A93FDC">
            <w:pPr>
              <w:jc w:val="center"/>
              <w:rPr>
                <w:rFonts w:ascii="Myriad Pro" w:hAnsi="Myriad Pro" w:cs="Times New Roman"/>
                <w:lang w:val="en-US"/>
              </w:rPr>
            </w:pPr>
            <w:r w:rsidRPr="00366E77">
              <w:rPr>
                <w:rFonts w:ascii="Myriad Pro" w:eastAsia="Times New Roman" w:hAnsi="Myriad Pro" w:cs="Times New Roman"/>
                <w:sz w:val="20"/>
                <w:szCs w:val="20"/>
                <w:lang w:val="en-US" w:eastAsia="tr-TR"/>
              </w:rPr>
              <w:t>1</w:t>
            </w:r>
          </w:p>
        </w:tc>
        <w:tc>
          <w:tcPr>
            <w:tcW w:w="2338" w:type="dxa"/>
            <w:vAlign w:val="center"/>
          </w:tcPr>
          <w:p w14:paraId="7D63B327" w14:textId="7984273A" w:rsidR="00F646BE" w:rsidRDefault="00F646BE" w:rsidP="00A93FDC">
            <w:pPr>
              <w:jc w:val="center"/>
              <w:rPr>
                <w:rFonts w:ascii="Myriad Pro" w:hAnsi="Myriad Pro" w:cs="Times New Roman"/>
                <w:lang w:val="en-US"/>
              </w:rPr>
            </w:pPr>
            <w:r w:rsidRPr="00366E77">
              <w:rPr>
                <w:rFonts w:ascii="Myriad Pro" w:eastAsia="Times New Roman" w:hAnsi="Myriad Pro" w:cs="Times New Roman"/>
                <w:sz w:val="20"/>
                <w:szCs w:val="20"/>
                <w:lang w:val="en-US" w:eastAsia="tr-TR"/>
              </w:rPr>
              <w:t>1</w:t>
            </w:r>
          </w:p>
        </w:tc>
      </w:tr>
      <w:tr w:rsidR="00F646BE" w14:paraId="7B15D4CC" w14:textId="77777777" w:rsidTr="00866F7D">
        <w:tc>
          <w:tcPr>
            <w:tcW w:w="2337" w:type="dxa"/>
            <w:vAlign w:val="center"/>
          </w:tcPr>
          <w:p w14:paraId="5621EBE6" w14:textId="5DE1DE5E" w:rsidR="00F646BE" w:rsidRDefault="00F646BE" w:rsidP="00F646BE">
            <w:pPr>
              <w:jc w:val="both"/>
              <w:rPr>
                <w:rFonts w:ascii="Myriad Pro" w:hAnsi="Myriad Pro" w:cs="Times New Roman"/>
                <w:lang w:val="en-US"/>
              </w:rPr>
            </w:pPr>
            <w:r w:rsidRPr="00366E77">
              <w:rPr>
                <w:rFonts w:ascii="Myriad Pro" w:eastAsia="Times New Roman" w:hAnsi="Myriad Pro" w:cs="Times New Roman"/>
                <w:b/>
                <w:bCs/>
                <w:sz w:val="20"/>
                <w:szCs w:val="20"/>
                <w:lang w:val="en-US" w:eastAsia="tr-TR"/>
              </w:rPr>
              <w:t xml:space="preserve">Reyhanlı </w:t>
            </w:r>
          </w:p>
        </w:tc>
        <w:tc>
          <w:tcPr>
            <w:tcW w:w="2337" w:type="dxa"/>
            <w:vAlign w:val="center"/>
          </w:tcPr>
          <w:p w14:paraId="6E63BBEE" w14:textId="3D1CB78E" w:rsidR="00F646BE" w:rsidRDefault="00F646BE" w:rsidP="00A93FDC">
            <w:pPr>
              <w:jc w:val="center"/>
              <w:rPr>
                <w:rFonts w:ascii="Myriad Pro" w:hAnsi="Myriad Pro" w:cs="Times New Roman"/>
                <w:lang w:val="en-US"/>
              </w:rPr>
            </w:pPr>
            <w:r w:rsidRPr="00366E77">
              <w:rPr>
                <w:rFonts w:ascii="Myriad Pro" w:eastAsia="Times New Roman" w:hAnsi="Myriad Pro" w:cs="Times New Roman"/>
                <w:sz w:val="20"/>
                <w:szCs w:val="20"/>
                <w:lang w:val="en-US" w:eastAsia="tr-TR"/>
              </w:rPr>
              <w:t>1</w:t>
            </w:r>
          </w:p>
        </w:tc>
        <w:tc>
          <w:tcPr>
            <w:tcW w:w="2338" w:type="dxa"/>
            <w:vAlign w:val="center"/>
          </w:tcPr>
          <w:p w14:paraId="032D9073" w14:textId="11BAA2A6" w:rsidR="00F646BE" w:rsidRDefault="00F646BE" w:rsidP="00A93FDC">
            <w:pPr>
              <w:jc w:val="center"/>
              <w:rPr>
                <w:rFonts w:ascii="Myriad Pro" w:hAnsi="Myriad Pro" w:cs="Times New Roman"/>
                <w:lang w:val="en-US"/>
              </w:rPr>
            </w:pPr>
            <w:r w:rsidRPr="00366E77">
              <w:rPr>
                <w:rFonts w:ascii="Myriad Pro" w:eastAsia="Times New Roman" w:hAnsi="Myriad Pro" w:cs="Times New Roman"/>
                <w:sz w:val="20"/>
                <w:szCs w:val="20"/>
                <w:lang w:val="en-US" w:eastAsia="tr-TR"/>
              </w:rPr>
              <w:t>1</w:t>
            </w:r>
          </w:p>
        </w:tc>
        <w:tc>
          <w:tcPr>
            <w:tcW w:w="2338" w:type="dxa"/>
            <w:vAlign w:val="center"/>
          </w:tcPr>
          <w:p w14:paraId="060B5057" w14:textId="3FFE6889" w:rsidR="00F646BE" w:rsidRDefault="00F646BE" w:rsidP="00A93FDC">
            <w:pPr>
              <w:jc w:val="center"/>
              <w:rPr>
                <w:rFonts w:ascii="Myriad Pro" w:hAnsi="Myriad Pro" w:cs="Times New Roman"/>
                <w:lang w:val="en-US"/>
              </w:rPr>
            </w:pPr>
            <w:r w:rsidRPr="00366E77">
              <w:rPr>
                <w:rFonts w:ascii="Myriad Pro" w:eastAsia="Times New Roman" w:hAnsi="Myriad Pro" w:cs="Times New Roman"/>
                <w:sz w:val="20"/>
                <w:szCs w:val="20"/>
                <w:lang w:val="en-US" w:eastAsia="tr-TR"/>
              </w:rPr>
              <w:t>1</w:t>
            </w:r>
          </w:p>
        </w:tc>
      </w:tr>
      <w:tr w:rsidR="00F646BE" w14:paraId="037D95C4" w14:textId="77777777" w:rsidTr="00866F7D">
        <w:tc>
          <w:tcPr>
            <w:tcW w:w="2337" w:type="dxa"/>
            <w:vAlign w:val="center"/>
          </w:tcPr>
          <w:p w14:paraId="2D19633F" w14:textId="1DFD2C62" w:rsidR="00F646BE" w:rsidRDefault="00F646BE" w:rsidP="00F646BE">
            <w:pPr>
              <w:jc w:val="both"/>
              <w:rPr>
                <w:rFonts w:ascii="Myriad Pro" w:hAnsi="Myriad Pro" w:cs="Times New Roman"/>
                <w:lang w:val="en-US"/>
              </w:rPr>
            </w:pPr>
            <w:r w:rsidRPr="00366E77">
              <w:rPr>
                <w:rFonts w:ascii="Myriad Pro" w:eastAsia="Times New Roman" w:hAnsi="Myriad Pro" w:cs="Times New Roman"/>
                <w:b/>
                <w:bCs/>
                <w:sz w:val="20"/>
                <w:szCs w:val="20"/>
                <w:lang w:val="en-US" w:eastAsia="tr-TR"/>
              </w:rPr>
              <w:t xml:space="preserve">Iskenderun </w:t>
            </w:r>
          </w:p>
        </w:tc>
        <w:tc>
          <w:tcPr>
            <w:tcW w:w="2337" w:type="dxa"/>
            <w:vAlign w:val="center"/>
          </w:tcPr>
          <w:p w14:paraId="420124BB" w14:textId="149C7290" w:rsidR="00F646BE" w:rsidRDefault="00F646BE" w:rsidP="00A93FDC">
            <w:pPr>
              <w:jc w:val="center"/>
              <w:rPr>
                <w:rFonts w:ascii="Myriad Pro" w:hAnsi="Myriad Pro" w:cs="Times New Roman"/>
                <w:lang w:val="en-US"/>
              </w:rPr>
            </w:pPr>
            <w:r w:rsidRPr="00366E77">
              <w:rPr>
                <w:rFonts w:ascii="Myriad Pro" w:eastAsia="Times New Roman" w:hAnsi="Myriad Pro" w:cs="Times New Roman"/>
                <w:sz w:val="20"/>
                <w:szCs w:val="20"/>
                <w:lang w:val="en-US" w:eastAsia="tr-TR"/>
              </w:rPr>
              <w:t>1</w:t>
            </w:r>
          </w:p>
        </w:tc>
        <w:tc>
          <w:tcPr>
            <w:tcW w:w="2338" w:type="dxa"/>
            <w:vAlign w:val="center"/>
          </w:tcPr>
          <w:p w14:paraId="40EAE04B" w14:textId="50E3B250" w:rsidR="00F646BE" w:rsidRDefault="00F646BE" w:rsidP="00A93FDC">
            <w:pPr>
              <w:jc w:val="center"/>
              <w:rPr>
                <w:rFonts w:ascii="Myriad Pro" w:hAnsi="Myriad Pro" w:cs="Times New Roman"/>
                <w:lang w:val="en-US"/>
              </w:rPr>
            </w:pPr>
            <w:r w:rsidRPr="00366E77">
              <w:rPr>
                <w:rFonts w:ascii="Myriad Pro" w:eastAsia="Times New Roman" w:hAnsi="Myriad Pro" w:cs="Times New Roman"/>
                <w:sz w:val="20"/>
                <w:szCs w:val="20"/>
                <w:lang w:val="en-US" w:eastAsia="tr-TR"/>
              </w:rPr>
              <w:t>1</w:t>
            </w:r>
          </w:p>
        </w:tc>
        <w:tc>
          <w:tcPr>
            <w:tcW w:w="2338" w:type="dxa"/>
            <w:vAlign w:val="center"/>
          </w:tcPr>
          <w:p w14:paraId="0DAB663B" w14:textId="4A3C8326" w:rsidR="00F646BE" w:rsidRDefault="00F646BE" w:rsidP="00A93FDC">
            <w:pPr>
              <w:jc w:val="center"/>
              <w:rPr>
                <w:rFonts w:ascii="Myriad Pro" w:hAnsi="Myriad Pro" w:cs="Times New Roman"/>
                <w:lang w:val="en-US"/>
              </w:rPr>
            </w:pPr>
            <w:r w:rsidRPr="00366E77">
              <w:rPr>
                <w:rFonts w:ascii="Myriad Pro" w:eastAsia="Times New Roman" w:hAnsi="Myriad Pro" w:cs="Times New Roman"/>
                <w:sz w:val="20"/>
                <w:szCs w:val="20"/>
                <w:lang w:val="en-US" w:eastAsia="tr-TR"/>
              </w:rPr>
              <w:t>1</w:t>
            </w:r>
          </w:p>
        </w:tc>
      </w:tr>
      <w:tr w:rsidR="00F646BE" w14:paraId="3B9381B8" w14:textId="77777777" w:rsidTr="00866F7D">
        <w:tc>
          <w:tcPr>
            <w:tcW w:w="2337" w:type="dxa"/>
            <w:vAlign w:val="center"/>
          </w:tcPr>
          <w:p w14:paraId="0B84A6B8" w14:textId="0E802BB7" w:rsidR="00F646BE" w:rsidRDefault="00F646BE" w:rsidP="00F646BE">
            <w:pPr>
              <w:jc w:val="both"/>
              <w:rPr>
                <w:rFonts w:ascii="Myriad Pro" w:hAnsi="Myriad Pro" w:cs="Times New Roman"/>
                <w:lang w:val="en-US"/>
              </w:rPr>
            </w:pPr>
            <w:r w:rsidRPr="00366E77">
              <w:rPr>
                <w:rFonts w:ascii="Myriad Pro" w:eastAsia="Times New Roman" w:hAnsi="Myriad Pro" w:cs="Times New Roman"/>
                <w:b/>
                <w:bCs/>
                <w:sz w:val="20"/>
                <w:szCs w:val="20"/>
                <w:lang w:val="en-US" w:eastAsia="tr-TR"/>
              </w:rPr>
              <w:t>TOTAL</w:t>
            </w:r>
          </w:p>
        </w:tc>
        <w:tc>
          <w:tcPr>
            <w:tcW w:w="2337" w:type="dxa"/>
            <w:vAlign w:val="center"/>
          </w:tcPr>
          <w:p w14:paraId="7AFCA061" w14:textId="6619B5F6" w:rsidR="00F646BE" w:rsidRDefault="00F646BE" w:rsidP="00A93FDC">
            <w:pPr>
              <w:jc w:val="center"/>
              <w:rPr>
                <w:rFonts w:ascii="Myriad Pro" w:hAnsi="Myriad Pro" w:cs="Times New Roman"/>
                <w:lang w:val="en-US"/>
              </w:rPr>
            </w:pPr>
            <w:r w:rsidRPr="00366E77">
              <w:rPr>
                <w:rFonts w:ascii="Myriad Pro" w:eastAsia="Times New Roman" w:hAnsi="Myriad Pro" w:cs="Times New Roman"/>
                <w:b/>
                <w:bCs/>
                <w:sz w:val="20"/>
                <w:szCs w:val="20"/>
                <w:lang w:val="en-US" w:eastAsia="tr-TR"/>
              </w:rPr>
              <w:t>8</w:t>
            </w:r>
          </w:p>
        </w:tc>
        <w:tc>
          <w:tcPr>
            <w:tcW w:w="2338" w:type="dxa"/>
            <w:vAlign w:val="center"/>
          </w:tcPr>
          <w:p w14:paraId="48A1AAA4" w14:textId="03669E33" w:rsidR="00F646BE" w:rsidRDefault="00F646BE" w:rsidP="00A93FDC">
            <w:pPr>
              <w:jc w:val="center"/>
              <w:rPr>
                <w:rFonts w:ascii="Myriad Pro" w:hAnsi="Myriad Pro" w:cs="Times New Roman"/>
                <w:lang w:val="en-US"/>
              </w:rPr>
            </w:pPr>
            <w:r w:rsidRPr="00366E77">
              <w:rPr>
                <w:rFonts w:ascii="Myriad Pro" w:eastAsia="Times New Roman" w:hAnsi="Myriad Pro" w:cs="Times New Roman"/>
                <w:b/>
                <w:bCs/>
                <w:sz w:val="20"/>
                <w:szCs w:val="20"/>
                <w:lang w:val="en-US" w:eastAsia="tr-TR"/>
              </w:rPr>
              <w:t>5</w:t>
            </w:r>
          </w:p>
        </w:tc>
        <w:tc>
          <w:tcPr>
            <w:tcW w:w="2338" w:type="dxa"/>
            <w:vAlign w:val="center"/>
          </w:tcPr>
          <w:p w14:paraId="7D1C23BA" w14:textId="12CFB95C" w:rsidR="00F646BE" w:rsidRDefault="00F646BE" w:rsidP="00A93FDC">
            <w:pPr>
              <w:jc w:val="center"/>
              <w:rPr>
                <w:rFonts w:ascii="Myriad Pro" w:hAnsi="Myriad Pro" w:cs="Times New Roman"/>
                <w:lang w:val="en-US"/>
              </w:rPr>
            </w:pPr>
            <w:r w:rsidRPr="00366E77">
              <w:rPr>
                <w:rFonts w:ascii="Myriad Pro" w:eastAsia="Times New Roman" w:hAnsi="Myriad Pro" w:cs="Times New Roman"/>
                <w:b/>
                <w:bCs/>
                <w:sz w:val="20"/>
                <w:szCs w:val="20"/>
                <w:lang w:val="en-US" w:eastAsia="tr-TR"/>
              </w:rPr>
              <w:t>6</w:t>
            </w:r>
          </w:p>
        </w:tc>
      </w:tr>
    </w:tbl>
    <w:p w14:paraId="1869667F" w14:textId="353A1D0E" w:rsidR="00BA726F" w:rsidRPr="00366E77" w:rsidRDefault="00497063" w:rsidP="00497063">
      <w:pPr>
        <w:pStyle w:val="Caption"/>
        <w:jc w:val="center"/>
        <w:rPr>
          <w:rFonts w:ascii="Myriad Pro" w:hAnsi="Myriad Pro" w:cs="Times New Roman"/>
          <w:color w:val="auto"/>
          <w:lang w:val="en-US"/>
        </w:rPr>
      </w:pPr>
      <w:r w:rsidRPr="00366E77">
        <w:rPr>
          <w:rFonts w:ascii="Myriad Pro" w:hAnsi="Myriad Pro" w:cs="Times New Roman"/>
          <w:color w:val="auto"/>
          <w:lang w:val="en-US"/>
        </w:rPr>
        <w:t xml:space="preserve">Table </w:t>
      </w:r>
      <w:r w:rsidRPr="00366E77">
        <w:rPr>
          <w:rFonts w:ascii="Myriad Pro" w:hAnsi="Myriad Pro" w:cs="Times New Roman"/>
          <w:color w:val="auto"/>
          <w:lang w:val="en-US"/>
        </w:rPr>
        <w:fldChar w:fldCharType="begin"/>
      </w:r>
      <w:r w:rsidRPr="00366E77">
        <w:rPr>
          <w:rFonts w:ascii="Myriad Pro" w:hAnsi="Myriad Pro" w:cs="Times New Roman"/>
          <w:color w:val="auto"/>
          <w:lang w:val="en-US"/>
        </w:rPr>
        <w:instrText xml:space="preserve"> SEQ Table \* ARABIC </w:instrText>
      </w:r>
      <w:r w:rsidRPr="00366E77">
        <w:rPr>
          <w:rFonts w:ascii="Myriad Pro" w:hAnsi="Myriad Pro" w:cs="Times New Roman"/>
          <w:color w:val="auto"/>
          <w:lang w:val="en-US"/>
        </w:rPr>
        <w:fldChar w:fldCharType="separate"/>
      </w:r>
      <w:r w:rsidR="008E2DB1">
        <w:rPr>
          <w:rFonts w:ascii="Myriad Pro" w:hAnsi="Myriad Pro" w:cs="Times New Roman"/>
          <w:noProof/>
          <w:color w:val="auto"/>
          <w:lang w:val="en-US"/>
        </w:rPr>
        <w:t>1</w:t>
      </w:r>
      <w:r w:rsidRPr="00366E77">
        <w:rPr>
          <w:rFonts w:ascii="Myriad Pro" w:hAnsi="Myriad Pro" w:cs="Times New Roman"/>
          <w:color w:val="auto"/>
          <w:lang w:val="en-US"/>
        </w:rPr>
        <w:fldChar w:fldCharType="end"/>
      </w:r>
      <w:r w:rsidR="00567EF1" w:rsidRPr="00366E77">
        <w:rPr>
          <w:rFonts w:ascii="Myriad Pro" w:hAnsi="Myriad Pro" w:cs="Times New Roman"/>
          <w:color w:val="auto"/>
          <w:lang w:val="en-US"/>
        </w:rPr>
        <w:t xml:space="preserve"> - </w:t>
      </w:r>
      <w:r w:rsidR="0041574D" w:rsidRPr="00366E77">
        <w:rPr>
          <w:rFonts w:ascii="Myriad Pro" w:hAnsi="Myriad Pro" w:cs="Times New Roman"/>
          <w:color w:val="auto"/>
          <w:lang w:val="en-US"/>
        </w:rPr>
        <w:t>Planned Delivery Zero-Waste Markets by Municipality</w:t>
      </w:r>
    </w:p>
    <w:p w14:paraId="3E91A56A" w14:textId="40950324" w:rsidR="673C9AA7" w:rsidRPr="00366E77" w:rsidRDefault="673C9AA7" w:rsidP="0B933DB3">
      <w:pPr>
        <w:spacing w:after="0" w:line="240" w:lineRule="auto"/>
        <w:jc w:val="both"/>
        <w:rPr>
          <w:rFonts w:ascii="Myriad Pro" w:hAnsi="Myriad Pro" w:cs="Times New Roman"/>
          <w:lang w:val="en-US"/>
        </w:rPr>
      </w:pPr>
      <w:r w:rsidRPr="00366E77">
        <w:rPr>
          <w:rFonts w:ascii="Myriad Pro" w:hAnsi="Myriad Pro" w:cs="Times New Roman"/>
          <w:i/>
          <w:lang w:val="en-US"/>
        </w:rPr>
        <w:t>Under Activity 1.2, “providing additional equipment to enable municipalities to implement zero-waste policies”</w:t>
      </w:r>
      <w:r w:rsidRPr="00366E77">
        <w:rPr>
          <w:rFonts w:ascii="Myriad Pro" w:hAnsi="Myriad Pro" w:cs="Times New Roman"/>
          <w:lang w:val="en-US"/>
        </w:rPr>
        <w:t xml:space="preserve">, </w:t>
      </w:r>
      <w:r w:rsidR="004506E5" w:rsidRPr="00366E77">
        <w:rPr>
          <w:rFonts w:ascii="Myriad Pro" w:hAnsi="Myriad Pro" w:cs="Times New Roman"/>
          <w:lang w:val="en-US"/>
        </w:rPr>
        <w:t>the zero-waste management needs analysis</w:t>
      </w:r>
      <w:r w:rsidR="00E0179F" w:rsidRPr="00366E77">
        <w:rPr>
          <w:rFonts w:ascii="Myriad Pro" w:hAnsi="Myriad Pro" w:cs="Times New Roman"/>
          <w:lang w:val="en-US"/>
        </w:rPr>
        <w:t xml:space="preserve"> mentioned under </w:t>
      </w:r>
      <w:r w:rsidR="004506E5" w:rsidRPr="00F646BE">
        <w:rPr>
          <w:rFonts w:ascii="Myriad Pro" w:hAnsi="Myriad Pro" w:cs="Times New Roman"/>
          <w:i/>
          <w:iCs/>
          <w:lang w:val="en-US"/>
        </w:rPr>
        <w:t>Activity 1.1</w:t>
      </w:r>
      <w:r w:rsidR="004506E5" w:rsidRPr="00366E77">
        <w:rPr>
          <w:rFonts w:ascii="Myriad Pro" w:hAnsi="Myriad Pro" w:cs="Times New Roman"/>
          <w:lang w:val="en-US"/>
        </w:rPr>
        <w:t xml:space="preserve"> has highlighted the needs of the municipalities. This analysis </w:t>
      </w:r>
      <w:r w:rsidR="004F6AB1" w:rsidRPr="00366E77">
        <w:rPr>
          <w:rFonts w:ascii="Myriad Pro" w:hAnsi="Myriad Pro" w:cs="Times New Roman"/>
          <w:lang w:val="en-US"/>
        </w:rPr>
        <w:t xml:space="preserve">provides </w:t>
      </w:r>
      <w:r w:rsidR="004506E5" w:rsidRPr="00366E77">
        <w:rPr>
          <w:rFonts w:ascii="Myriad Pro" w:hAnsi="Myriad Pro" w:cs="Times New Roman"/>
          <w:lang w:val="en-US"/>
        </w:rPr>
        <w:t>insights into the gaps and requirements necessary for each municipality to successfully implement and expand their zero-waste initiatives</w:t>
      </w:r>
      <w:r w:rsidR="003C263E" w:rsidRPr="00366E77">
        <w:rPr>
          <w:rFonts w:ascii="Myriad Pro" w:hAnsi="Myriad Pro" w:cs="Times New Roman"/>
          <w:lang w:val="en-US"/>
        </w:rPr>
        <w:t xml:space="preserve">, not only under the limited scope of this </w:t>
      </w:r>
      <w:r w:rsidR="00177CF8" w:rsidRPr="00366E77">
        <w:rPr>
          <w:rFonts w:ascii="Myriad Pro" w:hAnsi="Myriad Pro" w:cs="Times New Roman"/>
          <w:lang w:val="en-US"/>
        </w:rPr>
        <w:t xml:space="preserve">project but to fully </w:t>
      </w:r>
      <w:r w:rsidR="004506E5" w:rsidRPr="00366E77">
        <w:rPr>
          <w:rFonts w:ascii="Myriad Pro" w:hAnsi="Myriad Pro" w:cs="Times New Roman"/>
          <w:lang w:val="en-US"/>
        </w:rPr>
        <w:t>identif</w:t>
      </w:r>
      <w:r w:rsidR="003C2532" w:rsidRPr="00366E77">
        <w:rPr>
          <w:rFonts w:ascii="Myriad Pro" w:hAnsi="Myriad Pro" w:cs="Times New Roman"/>
          <w:lang w:val="en-US"/>
        </w:rPr>
        <w:t>y</w:t>
      </w:r>
      <w:r w:rsidR="004506E5" w:rsidRPr="00366E77">
        <w:rPr>
          <w:rFonts w:ascii="Myriad Pro" w:hAnsi="Myriad Pro" w:cs="Times New Roman"/>
          <w:lang w:val="en-US"/>
        </w:rPr>
        <w:t xml:space="preserve"> </w:t>
      </w:r>
      <w:r w:rsidR="003C2532" w:rsidRPr="00366E77">
        <w:rPr>
          <w:rFonts w:ascii="Myriad Pro" w:hAnsi="Myriad Pro" w:cs="Times New Roman"/>
          <w:lang w:val="en-US"/>
        </w:rPr>
        <w:t xml:space="preserve">the </w:t>
      </w:r>
      <w:r w:rsidR="004506E5" w:rsidRPr="00366E77">
        <w:rPr>
          <w:rFonts w:ascii="Myriad Pro" w:hAnsi="Myriad Pro" w:cs="Times New Roman"/>
          <w:lang w:val="en-US"/>
        </w:rPr>
        <w:t>specific equipment and infrastructure needs to allocate resources and deliver tailored solutions</w:t>
      </w:r>
      <w:r w:rsidR="003C2532" w:rsidRPr="00366E77">
        <w:rPr>
          <w:rFonts w:ascii="Myriad Pro" w:hAnsi="Myriad Pro" w:cs="Times New Roman"/>
          <w:lang w:val="en-US"/>
        </w:rPr>
        <w:t>.</w:t>
      </w:r>
      <w:r w:rsidR="000B075D" w:rsidRPr="00366E77">
        <w:rPr>
          <w:rFonts w:ascii="Myriad Pro" w:hAnsi="Myriad Pro" w:cs="Times New Roman"/>
          <w:lang w:val="en-US"/>
        </w:rPr>
        <w:t xml:space="preserve"> </w:t>
      </w:r>
    </w:p>
    <w:p w14:paraId="29991F89" w14:textId="6496D705" w:rsidR="0B933DB3" w:rsidRPr="00366E77" w:rsidRDefault="0B933DB3" w:rsidP="4E1BF781">
      <w:pPr>
        <w:spacing w:after="0" w:line="240" w:lineRule="auto"/>
        <w:jc w:val="both"/>
        <w:rPr>
          <w:rFonts w:ascii="Myriad Pro" w:hAnsi="Myriad Pro" w:cs="Times New Roman"/>
          <w:lang w:val="en-US"/>
        </w:rPr>
      </w:pPr>
    </w:p>
    <w:p w14:paraId="497087AD" w14:textId="0FA41F98" w:rsidR="0B933DB3" w:rsidRPr="00366E77" w:rsidRDefault="114B6955" w:rsidP="4E1BF781">
      <w:pPr>
        <w:spacing w:after="0" w:line="240" w:lineRule="auto"/>
        <w:jc w:val="center"/>
        <w:rPr>
          <w:rFonts w:ascii="Myriad Pro" w:hAnsi="Myriad Pro" w:cs="Times New Roman"/>
          <w:lang w:val="en-US"/>
        </w:rPr>
      </w:pPr>
      <w:r w:rsidRPr="00366E77">
        <w:rPr>
          <w:rFonts w:ascii="Myriad Pro" w:hAnsi="Myriad Pro"/>
          <w:noProof/>
          <w:lang w:val="en-US"/>
        </w:rPr>
        <w:lastRenderedPageBreak/>
        <w:drawing>
          <wp:inline distT="0" distB="0" distL="0" distR="0" wp14:anchorId="4C67F764" wp14:editId="4EA10D2F">
            <wp:extent cx="5265874" cy="3215919"/>
            <wp:effectExtent l="19050" t="19050" r="19050" b="19050"/>
            <wp:docPr id="1223028438" name="Picture 1223028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3028438"/>
                    <pic:cNvPicPr/>
                  </pic:nvPicPr>
                  <pic:blipFill>
                    <a:blip r:embed="rId21">
                      <a:extLst>
                        <a:ext uri="{28A0092B-C50C-407E-A947-70E740481C1C}">
                          <a14:useLocalDpi xmlns:a14="http://schemas.microsoft.com/office/drawing/2010/main" val="0"/>
                        </a:ext>
                      </a:extLst>
                    </a:blip>
                    <a:stretch>
                      <a:fillRect/>
                    </a:stretch>
                  </pic:blipFill>
                  <pic:spPr>
                    <a:xfrm>
                      <a:off x="0" y="0"/>
                      <a:ext cx="5265874" cy="3215919"/>
                    </a:xfrm>
                    <a:prstGeom prst="rect">
                      <a:avLst/>
                    </a:prstGeom>
                    <a:ln w="19050">
                      <a:solidFill>
                        <a:schemeClr val="tx1"/>
                      </a:solidFill>
                      <a:prstDash val="solid"/>
                    </a:ln>
                  </pic:spPr>
                </pic:pic>
              </a:graphicData>
            </a:graphic>
          </wp:inline>
        </w:drawing>
      </w:r>
    </w:p>
    <w:p w14:paraId="17AA73CC" w14:textId="79419A8C" w:rsidR="0B933DB3" w:rsidRPr="00366E77" w:rsidRDefault="114B6955" w:rsidP="4E1BF781">
      <w:pPr>
        <w:pStyle w:val="Caption"/>
        <w:spacing w:after="0"/>
        <w:jc w:val="center"/>
        <w:rPr>
          <w:rFonts w:ascii="Myriad Pro" w:hAnsi="Myriad Pro" w:cs="Times New Roman"/>
          <w:color w:val="auto"/>
          <w:lang w:val="en-US"/>
        </w:rPr>
      </w:pPr>
      <w:bookmarkStart w:id="15" w:name="_Hlk179443568"/>
      <w:r w:rsidRPr="00366E77">
        <w:rPr>
          <w:rFonts w:ascii="Myriad Pro" w:hAnsi="Myriad Pro" w:cs="Times New Roman"/>
          <w:color w:val="auto"/>
          <w:lang w:val="en-US"/>
        </w:rPr>
        <w:t xml:space="preserve">Figure </w:t>
      </w:r>
      <w:r w:rsidR="0B933DB3" w:rsidRPr="00366E77">
        <w:rPr>
          <w:rFonts w:ascii="Myriad Pro" w:hAnsi="Myriad Pro"/>
          <w:color w:val="auto"/>
          <w:lang w:val="en-US"/>
        </w:rPr>
        <w:fldChar w:fldCharType="begin"/>
      </w:r>
      <w:r w:rsidR="0B933DB3" w:rsidRPr="00366E77">
        <w:rPr>
          <w:rFonts w:ascii="Myriad Pro" w:hAnsi="Myriad Pro"/>
          <w:color w:val="auto"/>
          <w:lang w:val="en-US"/>
        </w:rPr>
        <w:instrText xml:space="preserve"> SEQ Figure \* ARABIC </w:instrText>
      </w:r>
      <w:r w:rsidR="0B933DB3" w:rsidRPr="00366E77">
        <w:rPr>
          <w:rFonts w:ascii="Myriad Pro" w:hAnsi="Myriad Pro"/>
          <w:color w:val="auto"/>
          <w:lang w:val="en-US"/>
        </w:rPr>
        <w:fldChar w:fldCharType="separate"/>
      </w:r>
      <w:r w:rsidR="008E2DB1">
        <w:rPr>
          <w:rFonts w:ascii="Myriad Pro" w:hAnsi="Myriad Pro"/>
          <w:noProof/>
          <w:color w:val="auto"/>
          <w:lang w:val="en-US"/>
        </w:rPr>
        <w:t>2</w:t>
      </w:r>
      <w:r w:rsidR="0B933DB3" w:rsidRPr="00366E77">
        <w:rPr>
          <w:rFonts w:ascii="Myriad Pro" w:hAnsi="Myriad Pro"/>
          <w:color w:val="auto"/>
          <w:lang w:val="en-US"/>
        </w:rPr>
        <w:fldChar w:fldCharType="end"/>
      </w:r>
      <w:r w:rsidRPr="00366E77">
        <w:rPr>
          <w:rFonts w:ascii="Myriad Pro" w:hAnsi="Myriad Pro" w:cs="Times New Roman"/>
          <w:color w:val="auto"/>
          <w:lang w:val="en-US"/>
        </w:rPr>
        <w:t xml:space="preserve"> – Visuals </w:t>
      </w:r>
      <w:r w:rsidR="00E536EE" w:rsidRPr="00366E77">
        <w:rPr>
          <w:rFonts w:ascii="Myriad Pro" w:hAnsi="Myriad Pro" w:cs="Times New Roman"/>
          <w:color w:val="auto"/>
          <w:lang w:val="en-US"/>
        </w:rPr>
        <w:t xml:space="preserve">of </w:t>
      </w:r>
      <w:r w:rsidRPr="00366E77">
        <w:rPr>
          <w:rFonts w:ascii="Myriad Pro" w:hAnsi="Myriad Pro" w:cs="Times New Roman"/>
          <w:color w:val="auto"/>
          <w:lang w:val="en-US"/>
        </w:rPr>
        <w:t xml:space="preserve">equipment provided or to be </w:t>
      </w:r>
      <w:r w:rsidR="00CD1F46" w:rsidRPr="00366E77">
        <w:rPr>
          <w:rFonts w:ascii="Myriad Pro" w:hAnsi="Myriad Pro" w:cs="Times New Roman"/>
          <w:color w:val="auto"/>
          <w:lang w:val="en-US"/>
        </w:rPr>
        <w:t>provided.</w:t>
      </w:r>
    </w:p>
    <w:bookmarkEnd w:id="15"/>
    <w:p w14:paraId="078AA58A" w14:textId="3468A717" w:rsidR="4E1BF781" w:rsidRPr="00366E77" w:rsidRDefault="4E1BF781" w:rsidP="4E1BF781">
      <w:pPr>
        <w:spacing w:after="0" w:line="240" w:lineRule="auto"/>
        <w:jc w:val="both"/>
        <w:rPr>
          <w:rFonts w:ascii="Myriad Pro" w:hAnsi="Myriad Pro" w:cs="Times New Roman"/>
          <w:lang w:val="en-US"/>
        </w:rPr>
      </w:pPr>
    </w:p>
    <w:p w14:paraId="1BEA949E" w14:textId="671E5A7A" w:rsidR="00670FA0" w:rsidRPr="00366E77" w:rsidRDefault="008270C1" w:rsidP="0B933DB3">
      <w:pPr>
        <w:spacing w:after="0" w:line="240" w:lineRule="auto"/>
        <w:jc w:val="both"/>
        <w:rPr>
          <w:rFonts w:ascii="Myriad Pro" w:hAnsi="Myriad Pro" w:cs="Times New Roman"/>
          <w:lang w:val="en-US"/>
        </w:rPr>
      </w:pPr>
      <w:r w:rsidRPr="00366E77">
        <w:rPr>
          <w:rFonts w:ascii="Myriad Pro" w:hAnsi="Myriad Pro" w:cs="Times New Roman"/>
          <w:lang w:val="en-US"/>
        </w:rPr>
        <w:t xml:space="preserve">Although the </w:t>
      </w:r>
      <w:r w:rsidR="00923A13" w:rsidRPr="00366E77">
        <w:rPr>
          <w:rFonts w:ascii="Myriad Pro" w:hAnsi="Myriad Pro" w:cs="Times New Roman"/>
          <w:lang w:val="en-US"/>
        </w:rPr>
        <w:t xml:space="preserve">needs of the </w:t>
      </w:r>
      <w:r w:rsidRPr="00366E77">
        <w:rPr>
          <w:rFonts w:ascii="Myriad Pro" w:hAnsi="Myriad Pro" w:cs="Times New Roman"/>
          <w:lang w:val="en-US"/>
        </w:rPr>
        <w:t>municipalities are varied</w:t>
      </w:r>
      <w:r w:rsidR="002C6F6F" w:rsidRPr="00366E77">
        <w:rPr>
          <w:rFonts w:ascii="Myriad Pro" w:hAnsi="Myriad Pro" w:cs="Times New Roman"/>
          <w:lang w:val="en-US"/>
        </w:rPr>
        <w:t xml:space="preserve"> </w:t>
      </w:r>
      <w:r w:rsidRPr="00366E77">
        <w:rPr>
          <w:rFonts w:ascii="Myriad Pro" w:hAnsi="Myriad Pro" w:cs="Times New Roman"/>
          <w:lang w:val="en-US"/>
        </w:rPr>
        <w:t xml:space="preserve">ranging from equipment and facilities to services aimed at the long-term improvement of their zero-waste management systems, the project has focused on prioritizing </w:t>
      </w:r>
      <w:r w:rsidR="00707FDE" w:rsidRPr="00366E77">
        <w:rPr>
          <w:rFonts w:ascii="Myriad Pro" w:hAnsi="Myriad Pro" w:cs="Times New Roman"/>
          <w:lang w:val="en-US"/>
        </w:rPr>
        <w:t xml:space="preserve">the </w:t>
      </w:r>
      <w:r w:rsidRPr="00366E77">
        <w:rPr>
          <w:rFonts w:ascii="Myriad Pro" w:hAnsi="Myriad Pro" w:cs="Times New Roman"/>
          <w:lang w:val="en-US"/>
        </w:rPr>
        <w:t xml:space="preserve">equipment </w:t>
      </w:r>
      <w:r w:rsidR="00707FDE" w:rsidRPr="00366E77">
        <w:rPr>
          <w:rFonts w:ascii="Myriad Pro" w:hAnsi="Myriad Pro" w:cs="Times New Roman"/>
          <w:lang w:val="en-US"/>
        </w:rPr>
        <w:t xml:space="preserve">and facilities </w:t>
      </w:r>
      <w:r w:rsidRPr="00366E77">
        <w:rPr>
          <w:rFonts w:ascii="Myriad Pro" w:hAnsi="Myriad Pro" w:cs="Times New Roman"/>
          <w:lang w:val="en-US"/>
        </w:rPr>
        <w:t>that will provide the most immediate returns</w:t>
      </w:r>
      <w:r w:rsidR="00F53515" w:rsidRPr="00366E77">
        <w:rPr>
          <w:rFonts w:ascii="Myriad Pro" w:hAnsi="Myriad Pro" w:cs="Times New Roman"/>
          <w:lang w:val="en-US"/>
        </w:rPr>
        <w:t xml:space="preserve"> </w:t>
      </w:r>
      <w:r w:rsidR="00A75171" w:rsidRPr="00366E77">
        <w:rPr>
          <w:rFonts w:ascii="Myriad Pro" w:hAnsi="Myriad Pro" w:cs="Times New Roman"/>
          <w:lang w:val="en-US"/>
        </w:rPr>
        <w:t xml:space="preserve">for the related municipalities </w:t>
      </w:r>
      <w:r w:rsidR="00F53515" w:rsidRPr="00366E77">
        <w:rPr>
          <w:rFonts w:ascii="Myriad Pro" w:hAnsi="Myriad Pro" w:cs="Times New Roman"/>
          <w:lang w:val="en-US"/>
        </w:rPr>
        <w:t xml:space="preserve">to comply with the </w:t>
      </w:r>
      <w:r w:rsidR="00857F56" w:rsidRPr="00366E77">
        <w:rPr>
          <w:rFonts w:ascii="Myriad Pro" w:hAnsi="Myriad Pro" w:cs="Times New Roman"/>
          <w:lang w:val="en-US"/>
        </w:rPr>
        <w:t>national requirements</w:t>
      </w:r>
      <w:r w:rsidR="00622945" w:rsidRPr="00366E77">
        <w:rPr>
          <w:rFonts w:ascii="Myriad Pro" w:hAnsi="Myriad Pro" w:cs="Times New Roman"/>
          <w:lang w:val="en-US"/>
        </w:rPr>
        <w:t xml:space="preserve">. </w:t>
      </w:r>
      <w:r w:rsidR="008812B1" w:rsidRPr="00366E77">
        <w:rPr>
          <w:rFonts w:ascii="Myriad Pro" w:hAnsi="Myriad Pro" w:cs="Times New Roman"/>
          <w:lang w:val="en-US"/>
        </w:rPr>
        <w:t>For this reason, the procurement efforts have primarily concentrated on essential infrastructure and equipment</w:t>
      </w:r>
      <w:r w:rsidR="00C43CAF" w:rsidRPr="00366E77">
        <w:rPr>
          <w:rFonts w:ascii="Myriad Pro" w:hAnsi="Myriad Pro" w:cs="Times New Roman"/>
          <w:lang w:val="en-US"/>
        </w:rPr>
        <w:t xml:space="preserve"> </w:t>
      </w:r>
      <w:r w:rsidR="00001A6F" w:rsidRPr="00366E77">
        <w:rPr>
          <w:rFonts w:ascii="Myriad Pro" w:hAnsi="Myriad Pro" w:cs="Times New Roman"/>
          <w:lang w:val="en-US"/>
        </w:rPr>
        <w:t>limited by the budget</w:t>
      </w:r>
      <w:r w:rsidR="002B433E" w:rsidRPr="00366E77">
        <w:rPr>
          <w:rFonts w:ascii="Myriad Pro" w:hAnsi="Myriad Pro" w:cs="Times New Roman"/>
          <w:lang w:val="en-US"/>
        </w:rPr>
        <w:t xml:space="preserve">. </w:t>
      </w:r>
      <w:r w:rsidR="004A3482" w:rsidRPr="00366E77">
        <w:rPr>
          <w:rFonts w:ascii="Myriad Pro" w:hAnsi="Myriad Pro" w:cs="Times New Roman"/>
          <w:lang w:val="en-US"/>
        </w:rPr>
        <w:t>The additional equipment</w:t>
      </w:r>
      <w:r w:rsidR="005A26C6" w:rsidRPr="00366E77">
        <w:rPr>
          <w:rFonts w:ascii="Myriad Pro" w:hAnsi="Myriad Pro" w:cs="Times New Roman"/>
          <w:lang w:val="en-US"/>
        </w:rPr>
        <w:t xml:space="preserve"> </w:t>
      </w:r>
      <w:r w:rsidR="00776460" w:rsidRPr="00366E77">
        <w:rPr>
          <w:rFonts w:ascii="Myriad Pro" w:hAnsi="Myriad Pro" w:cs="Times New Roman"/>
          <w:lang w:val="en-US"/>
        </w:rPr>
        <w:t xml:space="preserve">to enable municipalities to implement zero-waste policies </w:t>
      </w:r>
      <w:r w:rsidR="00172DA4" w:rsidRPr="00366E77">
        <w:rPr>
          <w:rFonts w:ascii="Myriad Pro" w:hAnsi="Myriad Pro" w:cs="Times New Roman"/>
          <w:lang w:val="en-US"/>
        </w:rPr>
        <w:t>include</w:t>
      </w:r>
      <w:r w:rsidR="00670FA0" w:rsidRPr="00366E77">
        <w:rPr>
          <w:rFonts w:ascii="Myriad Pro" w:hAnsi="Myriad Pro" w:cs="Times New Roman"/>
          <w:lang w:val="en-US"/>
        </w:rPr>
        <w:t xml:space="preserve">: </w:t>
      </w:r>
    </w:p>
    <w:p w14:paraId="2A75B92F" w14:textId="7B9BF599" w:rsidR="00CF0E59" w:rsidRPr="00366E77" w:rsidRDefault="00CF0E59" w:rsidP="0B933DB3">
      <w:pPr>
        <w:spacing w:after="0" w:line="240" w:lineRule="auto"/>
        <w:jc w:val="both"/>
        <w:rPr>
          <w:rFonts w:ascii="Myriad Pro" w:hAnsi="Myriad Pro" w:cs="Times New Roman"/>
          <w:lang w:val="en-US"/>
        </w:rPr>
      </w:pPr>
    </w:p>
    <w:p w14:paraId="7B5FCC14" w14:textId="77777777" w:rsidR="00E97C42" w:rsidRPr="00366E77" w:rsidRDefault="00251535" w:rsidP="00E97C42">
      <w:pPr>
        <w:pStyle w:val="ListParagraph"/>
        <w:numPr>
          <w:ilvl w:val="0"/>
          <w:numId w:val="58"/>
        </w:numPr>
        <w:jc w:val="both"/>
        <w:rPr>
          <w:rFonts w:ascii="Myriad Pro" w:hAnsi="Myriad Pro"/>
          <w:lang w:val="en-US"/>
        </w:rPr>
      </w:pPr>
      <w:r w:rsidRPr="00366E77">
        <w:rPr>
          <w:rFonts w:ascii="Myriad Pro" w:hAnsi="Myriad Pro"/>
          <w:lang w:val="en-US"/>
        </w:rPr>
        <w:t xml:space="preserve">Solid waste </w:t>
      </w:r>
      <w:r w:rsidR="00C628B8" w:rsidRPr="00366E77">
        <w:rPr>
          <w:rFonts w:ascii="Myriad Pro" w:hAnsi="Myriad Pro"/>
          <w:lang w:val="en-US"/>
        </w:rPr>
        <w:t>sorting facility</w:t>
      </w:r>
      <w:r w:rsidR="00C74CEA" w:rsidRPr="00366E77">
        <w:rPr>
          <w:rFonts w:ascii="Myriad Pro" w:hAnsi="Myriad Pro"/>
          <w:lang w:val="en-US"/>
        </w:rPr>
        <w:t xml:space="preserve"> </w:t>
      </w:r>
      <w:r w:rsidR="002E72B0" w:rsidRPr="00366E77">
        <w:rPr>
          <w:rFonts w:ascii="Myriad Pro" w:hAnsi="Myriad Pro"/>
          <w:lang w:val="en-US"/>
        </w:rPr>
        <w:t xml:space="preserve">to enhance the quality and quantity of </w:t>
      </w:r>
      <w:r w:rsidR="0002035E" w:rsidRPr="00366E77">
        <w:rPr>
          <w:rFonts w:ascii="Myriad Pro" w:hAnsi="Myriad Pro"/>
          <w:lang w:val="en-US"/>
        </w:rPr>
        <w:t xml:space="preserve">recyclable waste </w:t>
      </w:r>
      <w:r w:rsidR="002E72B0" w:rsidRPr="00366E77">
        <w:rPr>
          <w:rFonts w:ascii="Myriad Pro" w:hAnsi="Myriad Pro"/>
          <w:lang w:val="en-US"/>
        </w:rPr>
        <w:t>which</w:t>
      </w:r>
      <w:r w:rsidR="00B44C6E" w:rsidRPr="00366E77">
        <w:rPr>
          <w:rFonts w:ascii="Myriad Pro" w:hAnsi="Myriad Pro"/>
          <w:lang w:val="en-US"/>
        </w:rPr>
        <w:t xml:space="preserve"> </w:t>
      </w:r>
      <w:r w:rsidR="00834FDF" w:rsidRPr="00366E77">
        <w:rPr>
          <w:rFonts w:ascii="Myriad Pro" w:hAnsi="Myriad Pro"/>
          <w:lang w:val="en-US"/>
        </w:rPr>
        <w:t xml:space="preserve">is </w:t>
      </w:r>
      <w:r w:rsidR="002E72B0" w:rsidRPr="00366E77">
        <w:rPr>
          <w:rFonts w:ascii="Myriad Pro" w:hAnsi="Myriad Pro"/>
          <w:lang w:val="en-US"/>
        </w:rPr>
        <w:t>currently manually sorted and stored in large waste sacks before being transported for recycling</w:t>
      </w:r>
      <w:r w:rsidR="00827668" w:rsidRPr="00366E77">
        <w:rPr>
          <w:rFonts w:ascii="Myriad Pro" w:hAnsi="Myriad Pro"/>
          <w:lang w:val="en-US"/>
        </w:rPr>
        <w:t>.</w:t>
      </w:r>
      <w:r w:rsidR="00E97C42" w:rsidRPr="00366E77">
        <w:rPr>
          <w:rFonts w:ascii="Myriad Pro" w:hAnsi="Myriad Pro"/>
          <w:lang w:val="en-US"/>
        </w:rPr>
        <w:t xml:space="preserve"> </w:t>
      </w:r>
    </w:p>
    <w:p w14:paraId="0EA7265F" w14:textId="00C9EDD2" w:rsidR="003F763C" w:rsidRPr="00366E77" w:rsidRDefault="00E97C42" w:rsidP="00F423E9">
      <w:pPr>
        <w:pStyle w:val="ListParagraph"/>
        <w:numPr>
          <w:ilvl w:val="0"/>
          <w:numId w:val="58"/>
        </w:numPr>
        <w:jc w:val="both"/>
        <w:rPr>
          <w:rFonts w:ascii="Myriad Pro" w:hAnsi="Myriad Pro"/>
          <w:lang w:val="en-US"/>
        </w:rPr>
      </w:pPr>
      <w:r w:rsidRPr="00366E77">
        <w:rPr>
          <w:rFonts w:ascii="Myriad Pro" w:hAnsi="Myriad Pro"/>
          <w:lang w:val="en-US"/>
        </w:rPr>
        <w:t>Infrastructure equipment</w:t>
      </w:r>
      <w:r w:rsidR="00D967F8" w:rsidRPr="00366E77">
        <w:rPr>
          <w:rFonts w:ascii="Myriad Pro" w:hAnsi="Myriad Pro"/>
          <w:lang w:val="en-US"/>
        </w:rPr>
        <w:t xml:space="preserve"> and first batch of consumables for f</w:t>
      </w:r>
      <w:r w:rsidRPr="00366E77">
        <w:rPr>
          <w:rFonts w:ascii="Myriad Pro" w:hAnsi="Myriad Pro"/>
          <w:lang w:val="en-US"/>
        </w:rPr>
        <w:t>ixed and mobile zero-waste markets to support the incentivization scheme and raise the awareness of the residents.</w:t>
      </w:r>
    </w:p>
    <w:p w14:paraId="4570E380" w14:textId="6861B8FF" w:rsidR="00317FAA" w:rsidRPr="00366E77" w:rsidRDefault="002220BC" w:rsidP="008D7713">
      <w:pPr>
        <w:pStyle w:val="ListParagraph"/>
        <w:numPr>
          <w:ilvl w:val="0"/>
          <w:numId w:val="58"/>
        </w:numPr>
        <w:jc w:val="both"/>
        <w:rPr>
          <w:rFonts w:ascii="Myriad Pro" w:hAnsi="Myriad Pro"/>
          <w:lang w:val="en-US"/>
        </w:rPr>
      </w:pPr>
      <w:r w:rsidRPr="00366E77">
        <w:rPr>
          <w:rFonts w:ascii="Myriad Pro" w:hAnsi="Myriad Pro"/>
          <w:lang w:val="en-US"/>
        </w:rPr>
        <w:t xml:space="preserve">Zero waste management system </w:t>
      </w:r>
      <w:r w:rsidR="00812292" w:rsidRPr="00366E77">
        <w:rPr>
          <w:rFonts w:ascii="Myriad Pro" w:hAnsi="Myriad Pro"/>
          <w:lang w:val="en-US"/>
        </w:rPr>
        <w:t xml:space="preserve">to enhance organizational capacity towards zero waste management and </w:t>
      </w:r>
      <w:r w:rsidRPr="00366E77">
        <w:rPr>
          <w:rFonts w:ascii="Myriad Pro" w:hAnsi="Myriad Pro"/>
          <w:lang w:val="en-US"/>
        </w:rPr>
        <w:t xml:space="preserve">effective management and tracking of the waste </w:t>
      </w:r>
      <w:r w:rsidR="00305EAE" w:rsidRPr="00366E77">
        <w:rPr>
          <w:rFonts w:ascii="Myriad Pro" w:hAnsi="Myriad Pro"/>
          <w:lang w:val="en-US"/>
        </w:rPr>
        <w:t xml:space="preserve">that will </w:t>
      </w:r>
      <w:r w:rsidR="009B39C1" w:rsidRPr="00366E77">
        <w:rPr>
          <w:rFonts w:ascii="Myriad Pro" w:hAnsi="Myriad Pro"/>
          <w:lang w:val="en-US"/>
        </w:rPr>
        <w:t>enable real-time, spatial, and comprehensive data production.</w:t>
      </w:r>
    </w:p>
    <w:p w14:paraId="12C08758" w14:textId="7B4FF4D7" w:rsidR="008D7713" w:rsidRPr="00366E77" w:rsidRDefault="0060508D" w:rsidP="008D7713">
      <w:pPr>
        <w:pStyle w:val="ListParagraph"/>
        <w:numPr>
          <w:ilvl w:val="0"/>
          <w:numId w:val="58"/>
        </w:numPr>
        <w:jc w:val="both"/>
        <w:rPr>
          <w:rFonts w:ascii="Myriad Pro" w:hAnsi="Myriad Pro"/>
          <w:lang w:val="en-US"/>
        </w:rPr>
      </w:pPr>
      <w:r w:rsidRPr="00366E77">
        <w:rPr>
          <w:rFonts w:ascii="Myriad Pro" w:hAnsi="Myriad Pro"/>
          <w:lang w:val="en-US"/>
        </w:rPr>
        <w:t>C</w:t>
      </w:r>
      <w:r w:rsidR="00A86BE3" w:rsidRPr="00366E77">
        <w:rPr>
          <w:rFonts w:ascii="Myriad Pro" w:hAnsi="Myriad Pro"/>
          <w:lang w:val="en-US"/>
        </w:rPr>
        <w:t xml:space="preserve">omposite </w:t>
      </w:r>
      <w:r w:rsidR="00DE3C62" w:rsidRPr="00366E77">
        <w:rPr>
          <w:rFonts w:ascii="Myriad Pro" w:hAnsi="Myriad Pro"/>
          <w:lang w:val="en-US"/>
        </w:rPr>
        <w:t>recycling bin</w:t>
      </w:r>
      <w:r w:rsidR="002B62A0" w:rsidRPr="00366E77">
        <w:rPr>
          <w:rFonts w:ascii="Myriad Pro" w:hAnsi="Myriad Pro"/>
          <w:lang w:val="en-US"/>
        </w:rPr>
        <w:t>s</w:t>
      </w:r>
      <w:r w:rsidR="000A5ABE" w:rsidRPr="00366E77">
        <w:rPr>
          <w:rFonts w:ascii="Myriad Pro" w:hAnsi="Myriad Pro"/>
          <w:lang w:val="en-US"/>
        </w:rPr>
        <w:t xml:space="preserve"> to increase </w:t>
      </w:r>
      <w:r w:rsidR="005C129B" w:rsidRPr="00366E77">
        <w:rPr>
          <w:rFonts w:ascii="Myriad Pro" w:hAnsi="Myriad Pro"/>
          <w:lang w:val="en-US"/>
        </w:rPr>
        <w:t xml:space="preserve">recyclable </w:t>
      </w:r>
      <w:r w:rsidR="0021698C" w:rsidRPr="00366E77">
        <w:rPr>
          <w:rFonts w:ascii="Myriad Pro" w:hAnsi="Myriad Pro"/>
          <w:lang w:val="en-US"/>
        </w:rPr>
        <w:t xml:space="preserve">waste from schools, </w:t>
      </w:r>
      <w:r w:rsidR="00BD7A32" w:rsidRPr="00366E77">
        <w:rPr>
          <w:rFonts w:ascii="Myriad Pro" w:hAnsi="Myriad Pro"/>
          <w:lang w:val="en-US"/>
        </w:rPr>
        <w:t>apartment buildings</w:t>
      </w:r>
      <w:r w:rsidR="00CB057B" w:rsidRPr="00366E77">
        <w:rPr>
          <w:rFonts w:ascii="Myriad Pro" w:hAnsi="Myriad Pro"/>
          <w:lang w:val="en-US"/>
        </w:rPr>
        <w:t xml:space="preserve">, </w:t>
      </w:r>
      <w:r w:rsidR="00C10244" w:rsidRPr="00366E77">
        <w:rPr>
          <w:rFonts w:ascii="Myriad Pro" w:hAnsi="Myriad Pro"/>
          <w:lang w:val="en-US"/>
        </w:rPr>
        <w:t xml:space="preserve">and </w:t>
      </w:r>
      <w:r w:rsidR="00AF191F" w:rsidRPr="00366E77">
        <w:rPr>
          <w:rFonts w:ascii="Myriad Pro" w:hAnsi="Myriad Pro"/>
          <w:lang w:val="en-US"/>
        </w:rPr>
        <w:t xml:space="preserve">public </w:t>
      </w:r>
      <w:r w:rsidR="00C10244" w:rsidRPr="00366E77">
        <w:rPr>
          <w:rFonts w:ascii="Myriad Pro" w:hAnsi="Myriad Pro"/>
          <w:lang w:val="en-US"/>
        </w:rPr>
        <w:t>institutions</w:t>
      </w:r>
      <w:r w:rsidR="00D767EE" w:rsidRPr="00366E77">
        <w:rPr>
          <w:rFonts w:ascii="Myriad Pro" w:hAnsi="Myriad Pro"/>
          <w:lang w:val="en-US"/>
        </w:rPr>
        <w:t xml:space="preserve"> </w:t>
      </w:r>
      <w:r w:rsidR="00B0274D" w:rsidRPr="00366E77">
        <w:rPr>
          <w:rFonts w:ascii="Myriad Pro" w:hAnsi="Myriad Pro"/>
          <w:lang w:val="en-US"/>
        </w:rPr>
        <w:t xml:space="preserve">and </w:t>
      </w:r>
      <w:r w:rsidR="00C51BA8" w:rsidRPr="00366E77">
        <w:rPr>
          <w:rFonts w:ascii="Myriad Pro" w:hAnsi="Myriad Pro"/>
          <w:lang w:val="en-US"/>
        </w:rPr>
        <w:t xml:space="preserve">raise awareness for </w:t>
      </w:r>
      <w:r w:rsidR="00EE0797" w:rsidRPr="00366E77">
        <w:rPr>
          <w:rFonts w:ascii="Myriad Pro" w:hAnsi="Myriad Pro"/>
          <w:lang w:val="en-US"/>
        </w:rPr>
        <w:t>zero waste.</w:t>
      </w:r>
    </w:p>
    <w:p w14:paraId="39DA1512" w14:textId="21192639" w:rsidR="00631E7A" w:rsidRPr="00366E77" w:rsidRDefault="00631E7A" w:rsidP="00631E7A">
      <w:pPr>
        <w:pStyle w:val="ListParagraph"/>
        <w:numPr>
          <w:ilvl w:val="0"/>
          <w:numId w:val="58"/>
        </w:numPr>
        <w:jc w:val="both"/>
        <w:rPr>
          <w:rFonts w:ascii="Myriad Pro" w:hAnsi="Myriad Pro"/>
          <w:lang w:val="en-US"/>
        </w:rPr>
      </w:pPr>
      <w:r w:rsidRPr="00366E77">
        <w:rPr>
          <w:rFonts w:ascii="Myriad Pro" w:hAnsi="Myriad Pro"/>
          <w:lang w:val="en-US"/>
        </w:rPr>
        <w:t>Electric tricycles for the use of waste collectors and municipal personnel</w:t>
      </w:r>
      <w:r w:rsidR="00A51EC1" w:rsidRPr="00366E77">
        <w:rPr>
          <w:rFonts w:ascii="Myriad Pro" w:hAnsi="Myriad Pro"/>
          <w:lang w:val="en-US"/>
        </w:rPr>
        <w:t xml:space="preserve"> </w:t>
      </w:r>
      <w:r w:rsidR="00E9417D" w:rsidRPr="00366E77">
        <w:rPr>
          <w:rFonts w:ascii="Myriad Pro" w:hAnsi="Myriad Pro"/>
          <w:lang w:val="en-US"/>
        </w:rPr>
        <w:t>both to</w:t>
      </w:r>
      <w:r w:rsidR="33382361" w:rsidRPr="00366E77">
        <w:rPr>
          <w:rFonts w:ascii="Myriad Pro" w:hAnsi="Myriad Pro"/>
          <w:lang w:val="en-US"/>
        </w:rPr>
        <w:t xml:space="preserve"> </w:t>
      </w:r>
      <w:r w:rsidR="00E9417D" w:rsidRPr="00366E77">
        <w:rPr>
          <w:rFonts w:ascii="Myriad Pro" w:hAnsi="Myriad Pro"/>
          <w:lang w:val="en-US"/>
        </w:rPr>
        <w:t xml:space="preserve">promote </w:t>
      </w:r>
      <w:r w:rsidR="004F6E2C" w:rsidRPr="00366E77">
        <w:rPr>
          <w:rFonts w:ascii="Myriad Pro" w:hAnsi="Myriad Pro"/>
          <w:lang w:val="en-US"/>
        </w:rPr>
        <w:t xml:space="preserve">registration </w:t>
      </w:r>
      <w:r w:rsidR="0052113D" w:rsidRPr="00366E77">
        <w:rPr>
          <w:rFonts w:ascii="Myriad Pro" w:hAnsi="Myriad Pro"/>
          <w:lang w:val="en-US"/>
        </w:rPr>
        <w:t xml:space="preserve">of waste collectors and </w:t>
      </w:r>
      <w:r w:rsidR="00111137" w:rsidRPr="00366E77">
        <w:rPr>
          <w:rFonts w:ascii="Myriad Pro" w:hAnsi="Myriad Pro"/>
          <w:lang w:val="en-US"/>
        </w:rPr>
        <w:t xml:space="preserve">enable efficient transfer of </w:t>
      </w:r>
      <w:r w:rsidR="008A5743" w:rsidRPr="00366E77">
        <w:rPr>
          <w:rFonts w:ascii="Myriad Pro" w:hAnsi="Myriad Pro"/>
          <w:lang w:val="en-US"/>
        </w:rPr>
        <w:t xml:space="preserve">recyclable </w:t>
      </w:r>
      <w:r w:rsidR="00447C08" w:rsidRPr="00366E77">
        <w:rPr>
          <w:rFonts w:ascii="Myriad Pro" w:hAnsi="Myriad Pro"/>
          <w:lang w:val="en-US"/>
        </w:rPr>
        <w:t xml:space="preserve">waste </w:t>
      </w:r>
      <w:r w:rsidR="004E3A3A" w:rsidRPr="00366E77">
        <w:rPr>
          <w:rFonts w:ascii="Myriad Pro" w:hAnsi="Myriad Pro"/>
          <w:lang w:val="en-US"/>
        </w:rPr>
        <w:t>between locations.</w:t>
      </w:r>
    </w:p>
    <w:p w14:paraId="476C59D7" w14:textId="0085A1B1" w:rsidR="00F170BA" w:rsidRPr="00366E77" w:rsidRDefault="0014570E" w:rsidP="00631E7A">
      <w:pPr>
        <w:pStyle w:val="ListParagraph"/>
        <w:numPr>
          <w:ilvl w:val="0"/>
          <w:numId w:val="58"/>
        </w:numPr>
        <w:jc w:val="both"/>
        <w:rPr>
          <w:rFonts w:ascii="Myriad Pro" w:hAnsi="Myriad Pro"/>
          <w:lang w:val="en-US"/>
        </w:rPr>
      </w:pPr>
      <w:r w:rsidRPr="00366E77">
        <w:rPr>
          <w:rFonts w:ascii="Myriad Pro" w:hAnsi="Myriad Pro"/>
          <w:lang w:val="en-US"/>
        </w:rPr>
        <w:t xml:space="preserve">Vehicles for </w:t>
      </w:r>
      <w:r w:rsidR="003A314C" w:rsidRPr="00366E77">
        <w:rPr>
          <w:rFonts w:ascii="Myriad Pro" w:hAnsi="Myriad Pro"/>
          <w:lang w:val="en-US"/>
        </w:rPr>
        <w:t xml:space="preserve">waste materials that require special </w:t>
      </w:r>
      <w:r w:rsidR="00582541" w:rsidRPr="00366E77">
        <w:rPr>
          <w:rFonts w:ascii="Myriad Pro" w:hAnsi="Myriad Pro"/>
          <w:lang w:val="en-US"/>
        </w:rPr>
        <w:t xml:space="preserve">transfer and treatment such as used </w:t>
      </w:r>
      <w:r w:rsidR="002A0482" w:rsidRPr="00366E77">
        <w:rPr>
          <w:rFonts w:ascii="Myriad Pro" w:hAnsi="Myriad Pro"/>
          <w:lang w:val="en-US"/>
        </w:rPr>
        <w:t xml:space="preserve">vegetable </w:t>
      </w:r>
      <w:r w:rsidR="00582541" w:rsidRPr="00366E77">
        <w:rPr>
          <w:rFonts w:ascii="Myriad Pro" w:hAnsi="Myriad Pro"/>
          <w:lang w:val="en-US"/>
        </w:rPr>
        <w:t xml:space="preserve">oil, </w:t>
      </w:r>
      <w:r w:rsidR="00F82C33" w:rsidRPr="00366E77">
        <w:rPr>
          <w:rFonts w:ascii="Myriad Pro" w:hAnsi="Myriad Pro"/>
          <w:lang w:val="en-US"/>
        </w:rPr>
        <w:t>waste medicines, and waste batteries.</w:t>
      </w:r>
    </w:p>
    <w:p w14:paraId="5BA66C9B" w14:textId="44570BF7" w:rsidR="00132490" w:rsidRPr="00366E77" w:rsidRDefault="00132490" w:rsidP="00132490">
      <w:pPr>
        <w:pStyle w:val="ListParagraph"/>
        <w:numPr>
          <w:ilvl w:val="0"/>
          <w:numId w:val="58"/>
        </w:numPr>
        <w:jc w:val="both"/>
        <w:rPr>
          <w:rFonts w:ascii="Myriad Pro" w:hAnsi="Myriad Pro"/>
          <w:lang w:val="en-US"/>
        </w:rPr>
      </w:pPr>
      <w:r w:rsidRPr="00366E77">
        <w:rPr>
          <w:rFonts w:ascii="Myriad Pro" w:hAnsi="Myriad Pro"/>
          <w:lang w:val="en-US"/>
        </w:rPr>
        <w:t>Repair of current zero</w:t>
      </w:r>
      <w:r w:rsidR="0072672B" w:rsidRPr="00366E77">
        <w:rPr>
          <w:rFonts w:ascii="Myriad Pro" w:hAnsi="Myriad Pro"/>
          <w:lang w:val="en-US"/>
        </w:rPr>
        <w:t>-</w:t>
      </w:r>
      <w:r w:rsidRPr="00366E77">
        <w:rPr>
          <w:rFonts w:ascii="Myriad Pro" w:hAnsi="Myriad Pro"/>
          <w:lang w:val="en-US"/>
        </w:rPr>
        <w:t>waste management and recycling equipment.</w:t>
      </w:r>
    </w:p>
    <w:p w14:paraId="5B45F40B" w14:textId="5256B6FE" w:rsidR="00E457B1" w:rsidRPr="00366E77" w:rsidRDefault="00E457B1" w:rsidP="0B933DB3">
      <w:pPr>
        <w:spacing w:after="0" w:line="240" w:lineRule="auto"/>
        <w:jc w:val="both"/>
        <w:rPr>
          <w:rFonts w:ascii="Myriad Pro" w:hAnsi="Myriad Pro" w:cs="Times New Roman"/>
          <w:lang w:val="en-US"/>
        </w:rPr>
      </w:pPr>
    </w:p>
    <w:p w14:paraId="0F7552AC" w14:textId="5D4BEA4D" w:rsidR="0005459C" w:rsidRDefault="00DE1584" w:rsidP="0B933DB3">
      <w:pPr>
        <w:spacing w:after="0" w:line="240" w:lineRule="auto"/>
        <w:jc w:val="both"/>
        <w:rPr>
          <w:rFonts w:ascii="Myriad Pro" w:hAnsi="Myriad Pro" w:cs="Times New Roman"/>
          <w:lang w:val="en-US"/>
        </w:rPr>
      </w:pPr>
      <w:r w:rsidRPr="00366E77">
        <w:rPr>
          <w:rFonts w:ascii="Myriad Pro" w:hAnsi="Myriad Pro" w:cs="Times New Roman"/>
          <w:lang w:val="en-US"/>
        </w:rPr>
        <w:t>The numbers of equipment</w:t>
      </w:r>
      <w:r w:rsidR="000B65F7" w:rsidRPr="00366E77">
        <w:rPr>
          <w:rFonts w:ascii="Myriad Pro" w:hAnsi="Myriad Pro" w:cs="Times New Roman"/>
          <w:lang w:val="en-US"/>
        </w:rPr>
        <w:t xml:space="preserve"> and </w:t>
      </w:r>
      <w:r w:rsidRPr="00366E77">
        <w:rPr>
          <w:rFonts w:ascii="Myriad Pro" w:hAnsi="Myriad Pro" w:cs="Times New Roman"/>
          <w:lang w:val="en-US"/>
        </w:rPr>
        <w:t xml:space="preserve">facilities </w:t>
      </w:r>
      <w:r w:rsidR="00AA5E66" w:rsidRPr="00366E77">
        <w:rPr>
          <w:rFonts w:ascii="Myriad Pro" w:hAnsi="Myriad Pro" w:cs="Times New Roman"/>
          <w:lang w:val="en-US"/>
        </w:rPr>
        <w:t xml:space="preserve">that are planned to be provided to the </w:t>
      </w:r>
      <w:r w:rsidR="002B4127" w:rsidRPr="00366E77">
        <w:rPr>
          <w:rFonts w:ascii="Myriad Pro" w:hAnsi="Myriad Pro" w:cs="Times New Roman"/>
          <w:lang w:val="en-US"/>
        </w:rPr>
        <w:t xml:space="preserve">municipalities are </w:t>
      </w:r>
      <w:r w:rsidR="00D64DF9" w:rsidRPr="00366E77">
        <w:rPr>
          <w:rFonts w:ascii="Myriad Pro" w:hAnsi="Myriad Pro" w:cs="Times New Roman"/>
          <w:lang w:val="en-US"/>
        </w:rPr>
        <w:t>given below:</w:t>
      </w:r>
    </w:p>
    <w:p w14:paraId="56FF7213" w14:textId="77777777" w:rsidR="00F646BE" w:rsidRDefault="00F646BE" w:rsidP="0B933DB3">
      <w:pPr>
        <w:spacing w:after="0" w:line="240" w:lineRule="auto"/>
        <w:jc w:val="both"/>
        <w:rPr>
          <w:rFonts w:ascii="Myriad Pro" w:hAnsi="Myriad Pro" w:cs="Times New Roman"/>
          <w:lang w:val="en-US"/>
        </w:rPr>
      </w:pPr>
    </w:p>
    <w:tbl>
      <w:tblPr>
        <w:tblStyle w:val="TableGrid"/>
        <w:tblW w:w="0" w:type="auto"/>
        <w:tblCellMar>
          <w:left w:w="28" w:type="dxa"/>
          <w:right w:w="28" w:type="dxa"/>
        </w:tblCellMar>
        <w:tblLook w:val="04A0" w:firstRow="1" w:lastRow="0" w:firstColumn="1" w:lastColumn="0" w:noHBand="0" w:noVBand="1"/>
      </w:tblPr>
      <w:tblGrid>
        <w:gridCol w:w="1230"/>
        <w:gridCol w:w="1052"/>
        <w:gridCol w:w="1062"/>
        <w:gridCol w:w="1218"/>
        <w:gridCol w:w="1218"/>
        <w:gridCol w:w="1134"/>
        <w:gridCol w:w="1306"/>
        <w:gridCol w:w="1130"/>
      </w:tblGrid>
      <w:tr w:rsidR="00F646BE" w14:paraId="191B665F" w14:textId="77777777" w:rsidTr="00F646BE">
        <w:tc>
          <w:tcPr>
            <w:tcW w:w="1168" w:type="dxa"/>
            <w:vAlign w:val="center"/>
          </w:tcPr>
          <w:p w14:paraId="4B5E0070" w14:textId="64A937F6" w:rsidR="00F646BE" w:rsidRDefault="00F646BE" w:rsidP="00F646BE">
            <w:pPr>
              <w:jc w:val="center"/>
              <w:rPr>
                <w:rFonts w:ascii="Myriad Pro" w:hAnsi="Myriad Pro" w:cs="Times New Roman"/>
                <w:lang w:val="en-US"/>
              </w:rPr>
            </w:pPr>
            <w:r w:rsidRPr="00366E77">
              <w:rPr>
                <w:rFonts w:ascii="Myriad Pro" w:eastAsia="Times New Roman" w:hAnsi="Myriad Pro" w:cs="Times New Roman"/>
                <w:b/>
                <w:bCs/>
                <w:sz w:val="20"/>
                <w:szCs w:val="20"/>
                <w:lang w:val="en-US" w:eastAsia="tr-TR"/>
              </w:rPr>
              <w:t>Municipality</w:t>
            </w:r>
          </w:p>
        </w:tc>
        <w:tc>
          <w:tcPr>
            <w:tcW w:w="1168" w:type="dxa"/>
            <w:vAlign w:val="center"/>
          </w:tcPr>
          <w:p w14:paraId="70439B1B" w14:textId="4AD4D306" w:rsidR="00F646BE" w:rsidRDefault="00F646BE" w:rsidP="00F646BE">
            <w:pPr>
              <w:jc w:val="center"/>
              <w:rPr>
                <w:rFonts w:ascii="Myriad Pro" w:hAnsi="Myriad Pro" w:cs="Times New Roman"/>
                <w:lang w:val="en-US"/>
              </w:rPr>
            </w:pPr>
            <w:r w:rsidRPr="00366E77">
              <w:rPr>
                <w:rFonts w:ascii="Myriad Pro" w:hAnsi="Myriad Pro" w:cs="Times New Roman"/>
                <w:b/>
                <w:bCs/>
                <w:sz w:val="20"/>
                <w:szCs w:val="20"/>
                <w:lang w:val="en-US"/>
              </w:rPr>
              <w:t>Electric tricycles</w:t>
            </w:r>
          </w:p>
        </w:tc>
        <w:tc>
          <w:tcPr>
            <w:tcW w:w="1169" w:type="dxa"/>
            <w:vAlign w:val="center"/>
          </w:tcPr>
          <w:p w14:paraId="6CA25384" w14:textId="61B07447" w:rsidR="00F646BE" w:rsidRDefault="00F646BE" w:rsidP="00F646BE">
            <w:pPr>
              <w:jc w:val="center"/>
              <w:rPr>
                <w:rFonts w:ascii="Myriad Pro" w:hAnsi="Myriad Pro" w:cs="Times New Roman"/>
                <w:lang w:val="en-US"/>
              </w:rPr>
            </w:pPr>
            <w:r w:rsidRPr="00366E77">
              <w:rPr>
                <w:rFonts w:ascii="Myriad Pro" w:eastAsia="Times New Roman" w:hAnsi="Myriad Pro" w:cs="Times New Roman"/>
                <w:b/>
                <w:bCs/>
                <w:color w:val="000000"/>
                <w:sz w:val="20"/>
                <w:szCs w:val="20"/>
                <w:lang w:val="en-US" w:eastAsia="tr-TR"/>
              </w:rPr>
              <w:t>Solid Waste Disposal Facility</w:t>
            </w:r>
          </w:p>
        </w:tc>
        <w:tc>
          <w:tcPr>
            <w:tcW w:w="1169" w:type="dxa"/>
            <w:vAlign w:val="center"/>
          </w:tcPr>
          <w:p w14:paraId="4969C599" w14:textId="77777777" w:rsidR="00F646BE" w:rsidRPr="00366E77" w:rsidRDefault="00F646BE" w:rsidP="00F646BE">
            <w:pPr>
              <w:jc w:val="center"/>
              <w:rPr>
                <w:rFonts w:ascii="Myriad Pro" w:eastAsia="Times New Roman" w:hAnsi="Myriad Pro" w:cs="Times New Roman"/>
                <w:b/>
                <w:bCs/>
                <w:color w:val="000000"/>
                <w:sz w:val="20"/>
                <w:szCs w:val="20"/>
                <w:lang w:val="en-US" w:eastAsia="tr-TR"/>
              </w:rPr>
            </w:pPr>
            <w:r w:rsidRPr="00366E77">
              <w:rPr>
                <w:rFonts w:ascii="Myriad Pro" w:eastAsia="Times New Roman" w:hAnsi="Myriad Pro" w:cs="Times New Roman"/>
                <w:b/>
                <w:bCs/>
                <w:color w:val="000000"/>
                <w:sz w:val="20"/>
                <w:szCs w:val="20"/>
                <w:lang w:val="en-US" w:eastAsia="tr-TR"/>
              </w:rPr>
              <w:t xml:space="preserve">Fixed Zero Waste Market </w:t>
            </w:r>
            <w:r w:rsidRPr="00366E77">
              <w:rPr>
                <w:rFonts w:ascii="Myriad Pro" w:eastAsia="Times New Roman" w:hAnsi="Myriad Pro" w:cs="Times New Roman"/>
                <w:b/>
                <w:bCs/>
                <w:color w:val="000000"/>
                <w:sz w:val="18"/>
                <w:szCs w:val="18"/>
                <w:lang w:val="en-US" w:eastAsia="tr-TR"/>
              </w:rPr>
              <w:t>(including infrastructure and first consumables)</w:t>
            </w:r>
          </w:p>
          <w:p w14:paraId="2A6AE0C5" w14:textId="77777777" w:rsidR="00F646BE" w:rsidRDefault="00F646BE" w:rsidP="00F646BE">
            <w:pPr>
              <w:jc w:val="center"/>
              <w:rPr>
                <w:rFonts w:ascii="Myriad Pro" w:hAnsi="Myriad Pro" w:cs="Times New Roman"/>
                <w:lang w:val="en-US"/>
              </w:rPr>
            </w:pPr>
          </w:p>
        </w:tc>
        <w:tc>
          <w:tcPr>
            <w:tcW w:w="1169" w:type="dxa"/>
            <w:vAlign w:val="center"/>
          </w:tcPr>
          <w:p w14:paraId="613DBC1B" w14:textId="79CE5772" w:rsidR="00F646BE" w:rsidRDefault="00F646BE" w:rsidP="00F646BE">
            <w:pPr>
              <w:jc w:val="center"/>
              <w:rPr>
                <w:rFonts w:ascii="Myriad Pro" w:hAnsi="Myriad Pro" w:cs="Times New Roman"/>
                <w:lang w:val="en-US"/>
              </w:rPr>
            </w:pPr>
            <w:r w:rsidRPr="00366E77">
              <w:rPr>
                <w:rFonts w:ascii="Myriad Pro" w:eastAsia="Times New Roman" w:hAnsi="Myriad Pro" w:cs="Times New Roman"/>
                <w:b/>
                <w:bCs/>
                <w:color w:val="000000"/>
                <w:sz w:val="20"/>
                <w:szCs w:val="20"/>
                <w:lang w:val="en-US" w:eastAsia="tr-TR"/>
              </w:rPr>
              <w:t>Mobile Zero Waste Market (</w:t>
            </w:r>
            <w:r w:rsidRPr="00366E77">
              <w:rPr>
                <w:rFonts w:ascii="Myriad Pro" w:eastAsia="Times New Roman" w:hAnsi="Myriad Pro" w:cs="Times New Roman"/>
                <w:b/>
                <w:bCs/>
                <w:color w:val="000000"/>
                <w:sz w:val="18"/>
                <w:szCs w:val="18"/>
                <w:lang w:val="en-US" w:eastAsia="tr-TR"/>
              </w:rPr>
              <w:t>including infrastructure and first consumables)</w:t>
            </w:r>
          </w:p>
        </w:tc>
        <w:tc>
          <w:tcPr>
            <w:tcW w:w="1169" w:type="dxa"/>
            <w:vAlign w:val="center"/>
          </w:tcPr>
          <w:p w14:paraId="18665025" w14:textId="7BFD9A96" w:rsidR="00F646BE" w:rsidRDefault="00F646BE" w:rsidP="00F646BE">
            <w:pPr>
              <w:jc w:val="center"/>
              <w:rPr>
                <w:rFonts w:ascii="Myriad Pro" w:hAnsi="Myriad Pro" w:cs="Times New Roman"/>
                <w:lang w:val="en-US"/>
              </w:rPr>
            </w:pPr>
            <w:r w:rsidRPr="00366E77">
              <w:rPr>
                <w:rFonts w:ascii="Myriad Pro" w:eastAsia="Times New Roman" w:hAnsi="Myriad Pro" w:cs="Times New Roman"/>
                <w:b/>
                <w:bCs/>
                <w:color w:val="000000"/>
                <w:sz w:val="20"/>
                <w:szCs w:val="20"/>
                <w:lang w:val="en-US" w:eastAsia="tr-TR"/>
              </w:rPr>
              <w:t>Composite Recycling Bin</w:t>
            </w:r>
          </w:p>
        </w:tc>
        <w:tc>
          <w:tcPr>
            <w:tcW w:w="1169" w:type="dxa"/>
            <w:vAlign w:val="center"/>
          </w:tcPr>
          <w:p w14:paraId="281D6A58" w14:textId="4B20552B" w:rsidR="00F646BE" w:rsidRDefault="00F646BE" w:rsidP="00F646BE">
            <w:pPr>
              <w:jc w:val="center"/>
              <w:rPr>
                <w:rFonts w:ascii="Myriad Pro" w:hAnsi="Myriad Pro" w:cs="Times New Roman"/>
                <w:lang w:val="en-US"/>
              </w:rPr>
            </w:pPr>
            <w:r w:rsidRPr="00366E77">
              <w:rPr>
                <w:rFonts w:ascii="Myriad Pro" w:eastAsia="Times New Roman" w:hAnsi="Myriad Pro" w:cs="Times New Roman"/>
                <w:b/>
                <w:bCs/>
                <w:color w:val="000000"/>
                <w:sz w:val="20"/>
                <w:szCs w:val="20"/>
                <w:lang w:val="en-US" w:eastAsia="tr-TR"/>
              </w:rPr>
              <w:t>Zero Waste Management Information System</w:t>
            </w:r>
          </w:p>
        </w:tc>
        <w:tc>
          <w:tcPr>
            <w:tcW w:w="1169" w:type="dxa"/>
            <w:vAlign w:val="center"/>
          </w:tcPr>
          <w:p w14:paraId="0B856FB7" w14:textId="32702305" w:rsidR="00F646BE" w:rsidRDefault="00F646BE" w:rsidP="00F646BE">
            <w:pPr>
              <w:jc w:val="center"/>
              <w:rPr>
                <w:rFonts w:ascii="Myriad Pro" w:hAnsi="Myriad Pro" w:cs="Times New Roman"/>
                <w:lang w:val="en-US"/>
              </w:rPr>
            </w:pPr>
            <w:r w:rsidRPr="00366E77">
              <w:rPr>
                <w:rFonts w:ascii="Myriad Pro" w:eastAsia="Times New Roman" w:hAnsi="Myriad Pro" w:cs="Times New Roman"/>
                <w:b/>
                <w:bCs/>
                <w:color w:val="000000"/>
                <w:sz w:val="20"/>
                <w:szCs w:val="20"/>
                <w:lang w:val="en-US" w:eastAsia="tr-TR"/>
              </w:rPr>
              <w:t>Pickup vehicle for vegetable oil, medicines, and batteries</w:t>
            </w:r>
          </w:p>
        </w:tc>
      </w:tr>
      <w:tr w:rsidR="00F646BE" w14:paraId="69CFBE6F" w14:textId="77777777" w:rsidTr="00F646BE">
        <w:tc>
          <w:tcPr>
            <w:tcW w:w="1168" w:type="dxa"/>
            <w:vAlign w:val="center"/>
          </w:tcPr>
          <w:p w14:paraId="4B330867" w14:textId="12FC4CD6" w:rsidR="00F646BE" w:rsidRDefault="00F646BE" w:rsidP="00F646BE">
            <w:pPr>
              <w:jc w:val="both"/>
              <w:rPr>
                <w:rFonts w:ascii="Myriad Pro" w:hAnsi="Myriad Pro" w:cs="Times New Roman"/>
                <w:lang w:val="en-US"/>
              </w:rPr>
            </w:pPr>
            <w:r w:rsidRPr="00366E77">
              <w:rPr>
                <w:rFonts w:ascii="Myriad Pro" w:eastAsia="Times New Roman" w:hAnsi="Myriad Pro" w:cs="Times New Roman"/>
                <w:b/>
                <w:bCs/>
                <w:sz w:val="20"/>
                <w:szCs w:val="20"/>
                <w:lang w:val="en-US" w:eastAsia="tr-TR"/>
              </w:rPr>
              <w:t xml:space="preserve">Konak   </w:t>
            </w:r>
          </w:p>
        </w:tc>
        <w:tc>
          <w:tcPr>
            <w:tcW w:w="1168" w:type="dxa"/>
            <w:vAlign w:val="center"/>
          </w:tcPr>
          <w:p w14:paraId="7FD6329A" w14:textId="741C754C"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8</w:t>
            </w:r>
          </w:p>
        </w:tc>
        <w:tc>
          <w:tcPr>
            <w:tcW w:w="1169" w:type="dxa"/>
            <w:vAlign w:val="center"/>
          </w:tcPr>
          <w:p w14:paraId="57604052" w14:textId="02CCD05C"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0</w:t>
            </w:r>
          </w:p>
        </w:tc>
        <w:tc>
          <w:tcPr>
            <w:tcW w:w="1169" w:type="dxa"/>
            <w:vAlign w:val="center"/>
          </w:tcPr>
          <w:p w14:paraId="229065BA" w14:textId="0662148B"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2</w:t>
            </w:r>
          </w:p>
        </w:tc>
        <w:tc>
          <w:tcPr>
            <w:tcW w:w="1169" w:type="dxa"/>
            <w:vAlign w:val="center"/>
          </w:tcPr>
          <w:p w14:paraId="189B658B" w14:textId="7BBAD809"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1</w:t>
            </w:r>
          </w:p>
        </w:tc>
        <w:tc>
          <w:tcPr>
            <w:tcW w:w="1169" w:type="dxa"/>
            <w:vAlign w:val="center"/>
          </w:tcPr>
          <w:p w14:paraId="1C93383A" w14:textId="49FEC34E"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1000</w:t>
            </w:r>
          </w:p>
        </w:tc>
        <w:tc>
          <w:tcPr>
            <w:tcW w:w="1169" w:type="dxa"/>
            <w:vAlign w:val="center"/>
          </w:tcPr>
          <w:p w14:paraId="56E0BB6C" w14:textId="4D976B11"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0</w:t>
            </w:r>
          </w:p>
        </w:tc>
        <w:tc>
          <w:tcPr>
            <w:tcW w:w="1169" w:type="dxa"/>
            <w:vAlign w:val="center"/>
          </w:tcPr>
          <w:p w14:paraId="0682FA7A" w14:textId="44F33BF3"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0</w:t>
            </w:r>
          </w:p>
        </w:tc>
      </w:tr>
      <w:tr w:rsidR="00F646BE" w14:paraId="208833D4" w14:textId="77777777" w:rsidTr="00F646BE">
        <w:tc>
          <w:tcPr>
            <w:tcW w:w="1168" w:type="dxa"/>
            <w:vAlign w:val="center"/>
          </w:tcPr>
          <w:p w14:paraId="61C9974B" w14:textId="424FABC6" w:rsidR="00F646BE" w:rsidRDefault="00F646BE" w:rsidP="00F646BE">
            <w:pPr>
              <w:jc w:val="both"/>
              <w:rPr>
                <w:rFonts w:ascii="Myriad Pro" w:hAnsi="Myriad Pro" w:cs="Times New Roman"/>
                <w:lang w:val="en-US"/>
              </w:rPr>
            </w:pPr>
            <w:r w:rsidRPr="00366E77">
              <w:rPr>
                <w:rFonts w:ascii="Myriad Pro" w:eastAsia="Times New Roman" w:hAnsi="Myriad Pro" w:cs="Times New Roman"/>
                <w:b/>
                <w:bCs/>
                <w:sz w:val="20"/>
                <w:szCs w:val="20"/>
                <w:lang w:val="en-US" w:eastAsia="tr-TR"/>
              </w:rPr>
              <w:t xml:space="preserve">Kilis  </w:t>
            </w:r>
          </w:p>
        </w:tc>
        <w:tc>
          <w:tcPr>
            <w:tcW w:w="1168" w:type="dxa"/>
            <w:vAlign w:val="center"/>
          </w:tcPr>
          <w:p w14:paraId="0DBDF277" w14:textId="057DA440"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5</w:t>
            </w:r>
          </w:p>
        </w:tc>
        <w:tc>
          <w:tcPr>
            <w:tcW w:w="1169" w:type="dxa"/>
            <w:vAlign w:val="center"/>
          </w:tcPr>
          <w:p w14:paraId="4B0B6704" w14:textId="4012CC25"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1</w:t>
            </w:r>
          </w:p>
        </w:tc>
        <w:tc>
          <w:tcPr>
            <w:tcW w:w="1169" w:type="dxa"/>
            <w:vAlign w:val="center"/>
          </w:tcPr>
          <w:p w14:paraId="0F7BEF9B" w14:textId="2C2E7751"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0</w:t>
            </w:r>
          </w:p>
        </w:tc>
        <w:tc>
          <w:tcPr>
            <w:tcW w:w="1169" w:type="dxa"/>
            <w:vAlign w:val="center"/>
          </w:tcPr>
          <w:p w14:paraId="20A3B70C" w14:textId="0DA42A08"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0</w:t>
            </w:r>
          </w:p>
        </w:tc>
        <w:tc>
          <w:tcPr>
            <w:tcW w:w="1169" w:type="dxa"/>
            <w:vAlign w:val="center"/>
          </w:tcPr>
          <w:p w14:paraId="43B20181" w14:textId="6DED32F2"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0</w:t>
            </w:r>
          </w:p>
        </w:tc>
        <w:tc>
          <w:tcPr>
            <w:tcW w:w="1169" w:type="dxa"/>
            <w:vAlign w:val="center"/>
          </w:tcPr>
          <w:p w14:paraId="1EF089E8" w14:textId="3FC8570A"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0</w:t>
            </w:r>
          </w:p>
        </w:tc>
        <w:tc>
          <w:tcPr>
            <w:tcW w:w="1169" w:type="dxa"/>
            <w:vAlign w:val="center"/>
          </w:tcPr>
          <w:p w14:paraId="0CE74D2B" w14:textId="03BFEE7B"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0</w:t>
            </w:r>
          </w:p>
        </w:tc>
      </w:tr>
      <w:tr w:rsidR="00F646BE" w14:paraId="704480C0" w14:textId="77777777" w:rsidTr="00F646BE">
        <w:tc>
          <w:tcPr>
            <w:tcW w:w="1168" w:type="dxa"/>
            <w:vAlign w:val="center"/>
          </w:tcPr>
          <w:p w14:paraId="24391140" w14:textId="752CA1F9" w:rsidR="00F646BE" w:rsidRDefault="00F646BE" w:rsidP="00F646BE">
            <w:pPr>
              <w:jc w:val="both"/>
              <w:rPr>
                <w:rFonts w:ascii="Myriad Pro" w:hAnsi="Myriad Pro" w:cs="Times New Roman"/>
                <w:lang w:val="en-US"/>
              </w:rPr>
            </w:pPr>
            <w:r w:rsidRPr="00366E77">
              <w:rPr>
                <w:rFonts w:ascii="Myriad Pro" w:eastAsia="Times New Roman" w:hAnsi="Myriad Pro" w:cs="Times New Roman"/>
                <w:b/>
                <w:sz w:val="20"/>
                <w:szCs w:val="20"/>
                <w:lang w:val="en-US" w:eastAsia="tr-TR"/>
              </w:rPr>
              <w:t xml:space="preserve">Haliliye  </w:t>
            </w:r>
          </w:p>
        </w:tc>
        <w:tc>
          <w:tcPr>
            <w:tcW w:w="1168" w:type="dxa"/>
            <w:vAlign w:val="center"/>
          </w:tcPr>
          <w:p w14:paraId="3C5797CC" w14:textId="4C4EBDA0"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3</w:t>
            </w:r>
          </w:p>
        </w:tc>
        <w:tc>
          <w:tcPr>
            <w:tcW w:w="1169" w:type="dxa"/>
            <w:vAlign w:val="center"/>
          </w:tcPr>
          <w:p w14:paraId="076734E5" w14:textId="03CD79D2"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0</w:t>
            </w:r>
          </w:p>
        </w:tc>
        <w:tc>
          <w:tcPr>
            <w:tcW w:w="1169" w:type="dxa"/>
            <w:vAlign w:val="center"/>
          </w:tcPr>
          <w:p w14:paraId="1D64E91F" w14:textId="7CC726D5"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3</w:t>
            </w:r>
          </w:p>
        </w:tc>
        <w:tc>
          <w:tcPr>
            <w:tcW w:w="1169" w:type="dxa"/>
            <w:vAlign w:val="center"/>
          </w:tcPr>
          <w:p w14:paraId="434FF904" w14:textId="7F29A665"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1</w:t>
            </w:r>
          </w:p>
        </w:tc>
        <w:tc>
          <w:tcPr>
            <w:tcW w:w="1169" w:type="dxa"/>
            <w:vAlign w:val="center"/>
          </w:tcPr>
          <w:p w14:paraId="6E10F57A" w14:textId="7BE17BFB"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3000</w:t>
            </w:r>
          </w:p>
        </w:tc>
        <w:tc>
          <w:tcPr>
            <w:tcW w:w="1169" w:type="dxa"/>
            <w:vAlign w:val="center"/>
          </w:tcPr>
          <w:p w14:paraId="1BA64029" w14:textId="145E3FCD"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0</w:t>
            </w:r>
          </w:p>
        </w:tc>
        <w:tc>
          <w:tcPr>
            <w:tcW w:w="1169" w:type="dxa"/>
            <w:vAlign w:val="center"/>
          </w:tcPr>
          <w:p w14:paraId="53F81B84" w14:textId="7EC2596F"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0</w:t>
            </w:r>
          </w:p>
        </w:tc>
      </w:tr>
      <w:tr w:rsidR="00F646BE" w14:paraId="676BBDFB" w14:textId="77777777" w:rsidTr="00F646BE">
        <w:tc>
          <w:tcPr>
            <w:tcW w:w="1168" w:type="dxa"/>
            <w:vAlign w:val="center"/>
          </w:tcPr>
          <w:p w14:paraId="0F0C31E0" w14:textId="00EDFFD9" w:rsidR="00F646BE" w:rsidRDefault="00F646BE" w:rsidP="00F646BE">
            <w:pPr>
              <w:jc w:val="both"/>
              <w:rPr>
                <w:rFonts w:ascii="Myriad Pro" w:hAnsi="Myriad Pro" w:cs="Times New Roman"/>
                <w:lang w:val="en-US"/>
              </w:rPr>
            </w:pPr>
            <w:r w:rsidRPr="00366E77">
              <w:rPr>
                <w:rFonts w:ascii="Myriad Pro" w:eastAsia="Times New Roman" w:hAnsi="Myriad Pro" w:cs="Times New Roman"/>
                <w:b/>
                <w:bCs/>
                <w:sz w:val="20"/>
                <w:szCs w:val="20"/>
                <w:lang w:val="en-US" w:eastAsia="tr-TR"/>
              </w:rPr>
              <w:t xml:space="preserve">Adıyaman  </w:t>
            </w:r>
          </w:p>
        </w:tc>
        <w:tc>
          <w:tcPr>
            <w:tcW w:w="1168" w:type="dxa"/>
            <w:vAlign w:val="center"/>
          </w:tcPr>
          <w:p w14:paraId="61E2160C" w14:textId="457CD95C"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7</w:t>
            </w:r>
          </w:p>
        </w:tc>
        <w:tc>
          <w:tcPr>
            <w:tcW w:w="1169" w:type="dxa"/>
            <w:vAlign w:val="center"/>
          </w:tcPr>
          <w:p w14:paraId="3974A2A0" w14:textId="61AB7ABC"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1</w:t>
            </w:r>
          </w:p>
        </w:tc>
        <w:tc>
          <w:tcPr>
            <w:tcW w:w="1169" w:type="dxa"/>
            <w:vAlign w:val="center"/>
          </w:tcPr>
          <w:p w14:paraId="4A8FACEA" w14:textId="0A905B36"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0</w:t>
            </w:r>
          </w:p>
        </w:tc>
        <w:tc>
          <w:tcPr>
            <w:tcW w:w="1169" w:type="dxa"/>
            <w:vAlign w:val="center"/>
          </w:tcPr>
          <w:p w14:paraId="04E97038" w14:textId="5F07E315"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0</w:t>
            </w:r>
          </w:p>
        </w:tc>
        <w:tc>
          <w:tcPr>
            <w:tcW w:w="1169" w:type="dxa"/>
            <w:vAlign w:val="center"/>
          </w:tcPr>
          <w:p w14:paraId="0A82B457" w14:textId="4C9F8CDF"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0</w:t>
            </w:r>
          </w:p>
        </w:tc>
        <w:tc>
          <w:tcPr>
            <w:tcW w:w="1169" w:type="dxa"/>
            <w:vAlign w:val="center"/>
          </w:tcPr>
          <w:p w14:paraId="534D3696" w14:textId="1FEC2499"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0</w:t>
            </w:r>
          </w:p>
        </w:tc>
        <w:tc>
          <w:tcPr>
            <w:tcW w:w="1169" w:type="dxa"/>
            <w:vAlign w:val="center"/>
          </w:tcPr>
          <w:p w14:paraId="5433EF2F" w14:textId="4144D667"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0</w:t>
            </w:r>
          </w:p>
        </w:tc>
      </w:tr>
      <w:tr w:rsidR="00F646BE" w14:paraId="6C03C471" w14:textId="77777777" w:rsidTr="00F646BE">
        <w:tc>
          <w:tcPr>
            <w:tcW w:w="1168" w:type="dxa"/>
            <w:vAlign w:val="center"/>
          </w:tcPr>
          <w:p w14:paraId="2B643335" w14:textId="08E1F893" w:rsidR="00F646BE" w:rsidRDefault="00F646BE" w:rsidP="00F646BE">
            <w:pPr>
              <w:jc w:val="both"/>
              <w:rPr>
                <w:rFonts w:ascii="Myriad Pro" w:hAnsi="Myriad Pro" w:cs="Times New Roman"/>
                <w:lang w:val="en-US"/>
              </w:rPr>
            </w:pPr>
            <w:r w:rsidRPr="00366E77">
              <w:rPr>
                <w:rFonts w:ascii="Myriad Pro" w:eastAsia="Times New Roman" w:hAnsi="Myriad Pro" w:cs="Times New Roman"/>
                <w:b/>
                <w:bCs/>
                <w:sz w:val="20"/>
                <w:szCs w:val="20"/>
                <w:lang w:val="en-US" w:eastAsia="tr-TR"/>
              </w:rPr>
              <w:t xml:space="preserve">Besni  </w:t>
            </w:r>
          </w:p>
        </w:tc>
        <w:tc>
          <w:tcPr>
            <w:tcW w:w="1168" w:type="dxa"/>
            <w:vAlign w:val="center"/>
          </w:tcPr>
          <w:p w14:paraId="3E0D36BF" w14:textId="6009D9FF"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6</w:t>
            </w:r>
          </w:p>
        </w:tc>
        <w:tc>
          <w:tcPr>
            <w:tcW w:w="1169" w:type="dxa"/>
            <w:vAlign w:val="center"/>
          </w:tcPr>
          <w:p w14:paraId="1BFA0399" w14:textId="74FCE71F"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0</w:t>
            </w:r>
          </w:p>
        </w:tc>
        <w:tc>
          <w:tcPr>
            <w:tcW w:w="1169" w:type="dxa"/>
            <w:vAlign w:val="center"/>
          </w:tcPr>
          <w:p w14:paraId="6168BFA0" w14:textId="253B8826"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1</w:t>
            </w:r>
          </w:p>
        </w:tc>
        <w:tc>
          <w:tcPr>
            <w:tcW w:w="1169" w:type="dxa"/>
            <w:vAlign w:val="center"/>
          </w:tcPr>
          <w:p w14:paraId="0A8C3C10" w14:textId="77E2E541"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0</w:t>
            </w:r>
          </w:p>
        </w:tc>
        <w:tc>
          <w:tcPr>
            <w:tcW w:w="1169" w:type="dxa"/>
            <w:vAlign w:val="center"/>
          </w:tcPr>
          <w:p w14:paraId="40E8EA9C" w14:textId="5681EB71"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0</w:t>
            </w:r>
          </w:p>
        </w:tc>
        <w:tc>
          <w:tcPr>
            <w:tcW w:w="1169" w:type="dxa"/>
            <w:vAlign w:val="center"/>
          </w:tcPr>
          <w:p w14:paraId="427D305F" w14:textId="51323F6B"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1</w:t>
            </w:r>
          </w:p>
        </w:tc>
        <w:tc>
          <w:tcPr>
            <w:tcW w:w="1169" w:type="dxa"/>
            <w:vAlign w:val="center"/>
          </w:tcPr>
          <w:p w14:paraId="57B59436" w14:textId="0FB7BEE5"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1</w:t>
            </w:r>
          </w:p>
        </w:tc>
      </w:tr>
      <w:tr w:rsidR="00F646BE" w14:paraId="1ACAFD42" w14:textId="77777777" w:rsidTr="00F646BE">
        <w:tc>
          <w:tcPr>
            <w:tcW w:w="1168" w:type="dxa"/>
            <w:vAlign w:val="center"/>
          </w:tcPr>
          <w:p w14:paraId="6794014F" w14:textId="1723148F" w:rsidR="00F646BE" w:rsidRDefault="00F646BE" w:rsidP="00F646BE">
            <w:pPr>
              <w:jc w:val="both"/>
              <w:rPr>
                <w:rFonts w:ascii="Myriad Pro" w:hAnsi="Myriad Pro" w:cs="Times New Roman"/>
                <w:lang w:val="en-US"/>
              </w:rPr>
            </w:pPr>
            <w:r w:rsidRPr="00366E77">
              <w:rPr>
                <w:rFonts w:ascii="Myriad Pro" w:eastAsia="Times New Roman" w:hAnsi="Myriad Pro" w:cs="Times New Roman"/>
                <w:b/>
                <w:bCs/>
                <w:sz w:val="20"/>
                <w:szCs w:val="20"/>
                <w:lang w:val="en-US" w:eastAsia="tr-TR"/>
              </w:rPr>
              <w:t xml:space="preserve">Antakya  </w:t>
            </w:r>
          </w:p>
        </w:tc>
        <w:tc>
          <w:tcPr>
            <w:tcW w:w="1168" w:type="dxa"/>
            <w:vAlign w:val="center"/>
          </w:tcPr>
          <w:p w14:paraId="340320DF" w14:textId="37D882B9"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9</w:t>
            </w:r>
          </w:p>
        </w:tc>
        <w:tc>
          <w:tcPr>
            <w:tcW w:w="1169" w:type="dxa"/>
            <w:vAlign w:val="center"/>
          </w:tcPr>
          <w:p w14:paraId="7710D76F" w14:textId="081BC5B5"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1</w:t>
            </w:r>
          </w:p>
        </w:tc>
        <w:tc>
          <w:tcPr>
            <w:tcW w:w="1169" w:type="dxa"/>
            <w:vAlign w:val="center"/>
          </w:tcPr>
          <w:p w14:paraId="5C25C804" w14:textId="2C7C63B5"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0</w:t>
            </w:r>
          </w:p>
        </w:tc>
        <w:tc>
          <w:tcPr>
            <w:tcW w:w="1169" w:type="dxa"/>
            <w:vAlign w:val="center"/>
          </w:tcPr>
          <w:p w14:paraId="307723AF" w14:textId="3B09DE03"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1</w:t>
            </w:r>
          </w:p>
        </w:tc>
        <w:tc>
          <w:tcPr>
            <w:tcW w:w="1169" w:type="dxa"/>
            <w:vAlign w:val="center"/>
          </w:tcPr>
          <w:p w14:paraId="65A0CF6E" w14:textId="0496E8F8"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620</w:t>
            </w:r>
          </w:p>
        </w:tc>
        <w:tc>
          <w:tcPr>
            <w:tcW w:w="1169" w:type="dxa"/>
            <w:vAlign w:val="center"/>
          </w:tcPr>
          <w:p w14:paraId="6542AD83" w14:textId="2C741756"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0</w:t>
            </w:r>
          </w:p>
        </w:tc>
        <w:tc>
          <w:tcPr>
            <w:tcW w:w="1169" w:type="dxa"/>
            <w:vAlign w:val="center"/>
          </w:tcPr>
          <w:p w14:paraId="4A0772C6" w14:textId="7CAFFC48"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0</w:t>
            </w:r>
          </w:p>
        </w:tc>
      </w:tr>
      <w:tr w:rsidR="00F646BE" w14:paraId="39D02894" w14:textId="77777777" w:rsidTr="00F646BE">
        <w:tc>
          <w:tcPr>
            <w:tcW w:w="1168" w:type="dxa"/>
            <w:vAlign w:val="center"/>
          </w:tcPr>
          <w:p w14:paraId="786292F5" w14:textId="066E3F49" w:rsidR="00F646BE" w:rsidRDefault="00F646BE" w:rsidP="00F646BE">
            <w:pPr>
              <w:jc w:val="both"/>
              <w:rPr>
                <w:rFonts w:ascii="Myriad Pro" w:hAnsi="Myriad Pro" w:cs="Times New Roman"/>
                <w:lang w:val="en-US"/>
              </w:rPr>
            </w:pPr>
            <w:r w:rsidRPr="00366E77">
              <w:rPr>
                <w:rFonts w:ascii="Myriad Pro" w:eastAsia="Times New Roman" w:hAnsi="Myriad Pro" w:cs="Times New Roman"/>
                <w:b/>
                <w:bCs/>
                <w:sz w:val="20"/>
                <w:szCs w:val="20"/>
                <w:lang w:val="en-US" w:eastAsia="tr-TR"/>
              </w:rPr>
              <w:t xml:space="preserve">Reyhanlı  </w:t>
            </w:r>
          </w:p>
        </w:tc>
        <w:tc>
          <w:tcPr>
            <w:tcW w:w="1168" w:type="dxa"/>
            <w:vAlign w:val="center"/>
          </w:tcPr>
          <w:p w14:paraId="78ACB3DE" w14:textId="4E7E8100"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7</w:t>
            </w:r>
          </w:p>
        </w:tc>
        <w:tc>
          <w:tcPr>
            <w:tcW w:w="1169" w:type="dxa"/>
            <w:vAlign w:val="center"/>
          </w:tcPr>
          <w:p w14:paraId="147D3706" w14:textId="6627C0A7"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0</w:t>
            </w:r>
          </w:p>
        </w:tc>
        <w:tc>
          <w:tcPr>
            <w:tcW w:w="1169" w:type="dxa"/>
            <w:vAlign w:val="center"/>
          </w:tcPr>
          <w:p w14:paraId="22B49FE6" w14:textId="1E16B6D7"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1</w:t>
            </w:r>
          </w:p>
        </w:tc>
        <w:tc>
          <w:tcPr>
            <w:tcW w:w="1169" w:type="dxa"/>
            <w:vAlign w:val="center"/>
          </w:tcPr>
          <w:p w14:paraId="0666EF4F" w14:textId="6871065B"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1</w:t>
            </w:r>
          </w:p>
        </w:tc>
        <w:tc>
          <w:tcPr>
            <w:tcW w:w="1169" w:type="dxa"/>
            <w:vAlign w:val="center"/>
          </w:tcPr>
          <w:p w14:paraId="35F75861" w14:textId="530DD05C"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746</w:t>
            </w:r>
          </w:p>
        </w:tc>
        <w:tc>
          <w:tcPr>
            <w:tcW w:w="1169" w:type="dxa"/>
            <w:vAlign w:val="center"/>
          </w:tcPr>
          <w:p w14:paraId="6D06614B" w14:textId="53FF4A90"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1</w:t>
            </w:r>
          </w:p>
        </w:tc>
        <w:tc>
          <w:tcPr>
            <w:tcW w:w="1169" w:type="dxa"/>
            <w:vAlign w:val="center"/>
          </w:tcPr>
          <w:p w14:paraId="28CF7535" w14:textId="03DC5ACC"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0</w:t>
            </w:r>
          </w:p>
        </w:tc>
      </w:tr>
      <w:tr w:rsidR="00F646BE" w14:paraId="78660D83" w14:textId="77777777" w:rsidTr="00F646BE">
        <w:tc>
          <w:tcPr>
            <w:tcW w:w="1168" w:type="dxa"/>
            <w:vAlign w:val="center"/>
          </w:tcPr>
          <w:p w14:paraId="57173283" w14:textId="3793E77A" w:rsidR="00F646BE" w:rsidRDefault="00F646BE" w:rsidP="00F646BE">
            <w:pPr>
              <w:jc w:val="both"/>
              <w:rPr>
                <w:rFonts w:ascii="Myriad Pro" w:hAnsi="Myriad Pro" w:cs="Times New Roman"/>
                <w:lang w:val="en-US"/>
              </w:rPr>
            </w:pPr>
            <w:r w:rsidRPr="00366E77">
              <w:rPr>
                <w:rFonts w:ascii="Myriad Pro" w:eastAsia="Times New Roman" w:hAnsi="Myriad Pro" w:cs="Times New Roman"/>
                <w:b/>
                <w:bCs/>
                <w:sz w:val="20"/>
                <w:szCs w:val="20"/>
                <w:lang w:val="en-US" w:eastAsia="tr-TR"/>
              </w:rPr>
              <w:t xml:space="preserve">Iskenderun  </w:t>
            </w:r>
          </w:p>
        </w:tc>
        <w:tc>
          <w:tcPr>
            <w:tcW w:w="1168" w:type="dxa"/>
            <w:vAlign w:val="center"/>
          </w:tcPr>
          <w:p w14:paraId="2FF9C038" w14:textId="402402F8"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0</w:t>
            </w:r>
          </w:p>
        </w:tc>
        <w:tc>
          <w:tcPr>
            <w:tcW w:w="1169" w:type="dxa"/>
            <w:vAlign w:val="center"/>
          </w:tcPr>
          <w:p w14:paraId="1B4FE070" w14:textId="4092C128"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0</w:t>
            </w:r>
          </w:p>
        </w:tc>
        <w:tc>
          <w:tcPr>
            <w:tcW w:w="1169" w:type="dxa"/>
            <w:vAlign w:val="center"/>
          </w:tcPr>
          <w:p w14:paraId="6261F616" w14:textId="5908E5EF"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1</w:t>
            </w:r>
          </w:p>
        </w:tc>
        <w:tc>
          <w:tcPr>
            <w:tcW w:w="1169" w:type="dxa"/>
            <w:vAlign w:val="center"/>
          </w:tcPr>
          <w:p w14:paraId="632A9C2E" w14:textId="4569E9D3"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1</w:t>
            </w:r>
          </w:p>
        </w:tc>
        <w:tc>
          <w:tcPr>
            <w:tcW w:w="1169" w:type="dxa"/>
            <w:vAlign w:val="center"/>
          </w:tcPr>
          <w:p w14:paraId="74B68A04" w14:textId="0B3C21FE"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0</w:t>
            </w:r>
          </w:p>
        </w:tc>
        <w:tc>
          <w:tcPr>
            <w:tcW w:w="1169" w:type="dxa"/>
            <w:vAlign w:val="center"/>
          </w:tcPr>
          <w:p w14:paraId="19D9BE95" w14:textId="1CF0B4B0"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1</w:t>
            </w:r>
          </w:p>
        </w:tc>
        <w:tc>
          <w:tcPr>
            <w:tcW w:w="1169" w:type="dxa"/>
            <w:vAlign w:val="center"/>
          </w:tcPr>
          <w:p w14:paraId="517108A9" w14:textId="59508C3E" w:rsidR="00F646BE" w:rsidRDefault="00F646BE" w:rsidP="00F646BE">
            <w:pPr>
              <w:jc w:val="center"/>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1</w:t>
            </w:r>
          </w:p>
        </w:tc>
      </w:tr>
      <w:tr w:rsidR="00F646BE" w14:paraId="6F9B9125" w14:textId="77777777" w:rsidTr="00F646BE">
        <w:tc>
          <w:tcPr>
            <w:tcW w:w="1168" w:type="dxa"/>
            <w:vAlign w:val="center"/>
          </w:tcPr>
          <w:p w14:paraId="1FDB7B16" w14:textId="02210B3B" w:rsidR="00F646BE" w:rsidRDefault="00F646BE" w:rsidP="00F646BE">
            <w:pPr>
              <w:jc w:val="both"/>
              <w:rPr>
                <w:rFonts w:ascii="Myriad Pro" w:hAnsi="Myriad Pro" w:cs="Times New Roman"/>
                <w:lang w:val="en-US"/>
              </w:rPr>
            </w:pPr>
            <w:r w:rsidRPr="00366E77">
              <w:rPr>
                <w:rFonts w:ascii="Myriad Pro" w:eastAsia="Times New Roman" w:hAnsi="Myriad Pro" w:cs="Times New Roman"/>
                <w:b/>
                <w:bCs/>
                <w:sz w:val="20"/>
                <w:szCs w:val="20"/>
                <w:lang w:val="en-US" w:eastAsia="tr-TR"/>
              </w:rPr>
              <w:t>TOTAL</w:t>
            </w:r>
          </w:p>
        </w:tc>
        <w:tc>
          <w:tcPr>
            <w:tcW w:w="1168" w:type="dxa"/>
            <w:vAlign w:val="center"/>
          </w:tcPr>
          <w:p w14:paraId="420DB789" w14:textId="48B88EB4" w:rsidR="00F646BE" w:rsidRDefault="00F646BE" w:rsidP="00F646BE">
            <w:pPr>
              <w:jc w:val="center"/>
              <w:rPr>
                <w:rFonts w:ascii="Myriad Pro" w:hAnsi="Myriad Pro" w:cs="Times New Roman"/>
                <w:lang w:val="en-US"/>
              </w:rPr>
            </w:pPr>
            <w:r w:rsidRPr="00366E77">
              <w:rPr>
                <w:rFonts w:ascii="Myriad Pro" w:eastAsia="Times New Roman" w:hAnsi="Myriad Pro" w:cs="Times New Roman"/>
                <w:b/>
                <w:bCs/>
                <w:color w:val="000000"/>
                <w:sz w:val="20"/>
                <w:szCs w:val="20"/>
                <w:lang w:val="en-US" w:eastAsia="tr-TR"/>
              </w:rPr>
              <w:t>45</w:t>
            </w:r>
          </w:p>
        </w:tc>
        <w:tc>
          <w:tcPr>
            <w:tcW w:w="1169" w:type="dxa"/>
            <w:vAlign w:val="center"/>
          </w:tcPr>
          <w:p w14:paraId="2346D39F" w14:textId="6B47790A" w:rsidR="00F646BE" w:rsidRDefault="00F646BE" w:rsidP="00F646BE">
            <w:pPr>
              <w:jc w:val="center"/>
              <w:rPr>
                <w:rFonts w:ascii="Myriad Pro" w:hAnsi="Myriad Pro" w:cs="Times New Roman"/>
                <w:lang w:val="en-US"/>
              </w:rPr>
            </w:pPr>
            <w:r w:rsidRPr="00366E77">
              <w:rPr>
                <w:rFonts w:ascii="Myriad Pro" w:eastAsia="Times New Roman" w:hAnsi="Myriad Pro" w:cs="Times New Roman"/>
                <w:b/>
                <w:bCs/>
                <w:color w:val="000000"/>
                <w:sz w:val="20"/>
                <w:szCs w:val="20"/>
                <w:lang w:val="en-US" w:eastAsia="tr-TR"/>
              </w:rPr>
              <w:t>3</w:t>
            </w:r>
          </w:p>
        </w:tc>
        <w:tc>
          <w:tcPr>
            <w:tcW w:w="1169" w:type="dxa"/>
            <w:vAlign w:val="center"/>
          </w:tcPr>
          <w:p w14:paraId="6F312DDC" w14:textId="2FFB69D2" w:rsidR="00F646BE" w:rsidRDefault="00F646BE" w:rsidP="00F646BE">
            <w:pPr>
              <w:jc w:val="center"/>
              <w:rPr>
                <w:rFonts w:ascii="Myriad Pro" w:hAnsi="Myriad Pro" w:cs="Times New Roman"/>
                <w:lang w:val="en-US"/>
              </w:rPr>
            </w:pPr>
            <w:r w:rsidRPr="00366E77">
              <w:rPr>
                <w:rFonts w:ascii="Myriad Pro" w:eastAsia="Times New Roman" w:hAnsi="Myriad Pro" w:cs="Times New Roman"/>
                <w:b/>
                <w:bCs/>
                <w:color w:val="000000"/>
                <w:sz w:val="20"/>
                <w:szCs w:val="20"/>
                <w:lang w:val="en-US" w:eastAsia="tr-TR"/>
              </w:rPr>
              <w:t>8</w:t>
            </w:r>
          </w:p>
        </w:tc>
        <w:tc>
          <w:tcPr>
            <w:tcW w:w="1169" w:type="dxa"/>
            <w:vAlign w:val="center"/>
          </w:tcPr>
          <w:p w14:paraId="4CB94C7A" w14:textId="5B177A6C" w:rsidR="00F646BE" w:rsidRDefault="00F646BE" w:rsidP="00F646BE">
            <w:pPr>
              <w:jc w:val="center"/>
              <w:rPr>
                <w:rFonts w:ascii="Myriad Pro" w:hAnsi="Myriad Pro" w:cs="Times New Roman"/>
                <w:lang w:val="en-US"/>
              </w:rPr>
            </w:pPr>
            <w:r w:rsidRPr="00366E77">
              <w:rPr>
                <w:rFonts w:ascii="Myriad Pro" w:eastAsia="Times New Roman" w:hAnsi="Myriad Pro" w:cs="Times New Roman"/>
                <w:b/>
                <w:bCs/>
                <w:color w:val="000000"/>
                <w:sz w:val="20"/>
                <w:szCs w:val="20"/>
                <w:lang w:val="en-US" w:eastAsia="tr-TR"/>
              </w:rPr>
              <w:t>5</w:t>
            </w:r>
          </w:p>
        </w:tc>
        <w:tc>
          <w:tcPr>
            <w:tcW w:w="1169" w:type="dxa"/>
            <w:vAlign w:val="center"/>
          </w:tcPr>
          <w:p w14:paraId="7BB7D263" w14:textId="2EC078F9" w:rsidR="00F646BE" w:rsidRDefault="00F646BE" w:rsidP="00F646BE">
            <w:pPr>
              <w:jc w:val="center"/>
              <w:rPr>
                <w:rFonts w:ascii="Myriad Pro" w:hAnsi="Myriad Pro" w:cs="Times New Roman"/>
                <w:lang w:val="en-US"/>
              </w:rPr>
            </w:pPr>
            <w:r w:rsidRPr="00366E77">
              <w:rPr>
                <w:rFonts w:ascii="Myriad Pro" w:eastAsia="Times New Roman" w:hAnsi="Myriad Pro" w:cs="Times New Roman"/>
                <w:b/>
                <w:bCs/>
                <w:color w:val="000000"/>
                <w:sz w:val="20"/>
                <w:szCs w:val="20"/>
                <w:lang w:val="en-US" w:eastAsia="tr-TR"/>
              </w:rPr>
              <w:t>5366</w:t>
            </w:r>
          </w:p>
        </w:tc>
        <w:tc>
          <w:tcPr>
            <w:tcW w:w="1169" w:type="dxa"/>
            <w:vAlign w:val="center"/>
          </w:tcPr>
          <w:p w14:paraId="560F19A6" w14:textId="28EDA5FA" w:rsidR="00F646BE" w:rsidRDefault="00F646BE" w:rsidP="00F646BE">
            <w:pPr>
              <w:jc w:val="center"/>
              <w:rPr>
                <w:rFonts w:ascii="Myriad Pro" w:hAnsi="Myriad Pro" w:cs="Times New Roman"/>
                <w:lang w:val="en-US"/>
              </w:rPr>
            </w:pPr>
            <w:r w:rsidRPr="00366E77">
              <w:rPr>
                <w:rFonts w:ascii="Myriad Pro" w:eastAsia="Times New Roman" w:hAnsi="Myriad Pro" w:cs="Times New Roman"/>
                <w:b/>
                <w:bCs/>
                <w:color w:val="000000"/>
                <w:sz w:val="20"/>
                <w:szCs w:val="20"/>
                <w:lang w:val="en-US" w:eastAsia="tr-TR"/>
              </w:rPr>
              <w:t>3</w:t>
            </w:r>
          </w:p>
        </w:tc>
        <w:tc>
          <w:tcPr>
            <w:tcW w:w="1169" w:type="dxa"/>
            <w:vAlign w:val="center"/>
          </w:tcPr>
          <w:p w14:paraId="1C57CE8C" w14:textId="4005202B" w:rsidR="00F646BE" w:rsidRDefault="00F646BE" w:rsidP="00F646BE">
            <w:pPr>
              <w:jc w:val="center"/>
              <w:rPr>
                <w:rFonts w:ascii="Myriad Pro" w:hAnsi="Myriad Pro" w:cs="Times New Roman"/>
                <w:lang w:val="en-US"/>
              </w:rPr>
            </w:pPr>
            <w:r w:rsidRPr="00366E77">
              <w:rPr>
                <w:rFonts w:ascii="Myriad Pro" w:eastAsia="Times New Roman" w:hAnsi="Myriad Pro" w:cs="Times New Roman"/>
                <w:b/>
                <w:bCs/>
                <w:color w:val="000000"/>
                <w:sz w:val="20"/>
                <w:szCs w:val="20"/>
                <w:lang w:val="en-US" w:eastAsia="tr-TR"/>
              </w:rPr>
              <w:t>2</w:t>
            </w:r>
          </w:p>
        </w:tc>
      </w:tr>
    </w:tbl>
    <w:p w14:paraId="54911BA9" w14:textId="5EBE2F72" w:rsidR="00D833FE" w:rsidRPr="00366E77" w:rsidRDefault="00D833FE" w:rsidP="00D833FE">
      <w:pPr>
        <w:pStyle w:val="Caption"/>
        <w:jc w:val="center"/>
        <w:rPr>
          <w:rFonts w:ascii="Myriad Pro" w:hAnsi="Myriad Pro" w:cs="Times New Roman"/>
          <w:color w:val="auto"/>
          <w:lang w:val="en-US"/>
        </w:rPr>
      </w:pPr>
      <w:r w:rsidRPr="00366E77">
        <w:rPr>
          <w:rFonts w:ascii="Myriad Pro" w:hAnsi="Myriad Pro" w:cs="Times New Roman"/>
          <w:color w:val="auto"/>
          <w:lang w:val="en-US"/>
        </w:rPr>
        <w:t xml:space="preserve">Table </w:t>
      </w:r>
      <w:r w:rsidRPr="00366E77">
        <w:rPr>
          <w:rFonts w:ascii="Myriad Pro" w:hAnsi="Myriad Pro" w:cs="Times New Roman"/>
          <w:color w:val="auto"/>
          <w:lang w:val="en-US"/>
        </w:rPr>
        <w:fldChar w:fldCharType="begin"/>
      </w:r>
      <w:r w:rsidRPr="00366E77">
        <w:rPr>
          <w:rFonts w:ascii="Myriad Pro" w:hAnsi="Myriad Pro" w:cs="Times New Roman"/>
          <w:color w:val="auto"/>
          <w:lang w:val="en-US"/>
        </w:rPr>
        <w:instrText xml:space="preserve"> SEQ Table \* ARABIC </w:instrText>
      </w:r>
      <w:r w:rsidRPr="00366E77">
        <w:rPr>
          <w:rFonts w:ascii="Myriad Pro" w:hAnsi="Myriad Pro" w:cs="Times New Roman"/>
          <w:color w:val="auto"/>
          <w:lang w:val="en-US"/>
        </w:rPr>
        <w:fldChar w:fldCharType="separate"/>
      </w:r>
      <w:r w:rsidR="00BE766E" w:rsidRPr="00366E77">
        <w:rPr>
          <w:rFonts w:ascii="Myriad Pro" w:hAnsi="Myriad Pro" w:cs="Times New Roman"/>
          <w:noProof/>
          <w:color w:val="auto"/>
          <w:lang w:val="en-US"/>
        </w:rPr>
        <w:t>2</w:t>
      </w:r>
      <w:r w:rsidRPr="00366E77">
        <w:rPr>
          <w:rFonts w:ascii="Myriad Pro" w:hAnsi="Myriad Pro" w:cs="Times New Roman"/>
          <w:color w:val="auto"/>
          <w:lang w:val="en-US"/>
        </w:rPr>
        <w:fldChar w:fldCharType="end"/>
      </w:r>
      <w:r w:rsidRPr="00366E77">
        <w:rPr>
          <w:rFonts w:ascii="Myriad Pro" w:hAnsi="Myriad Pro" w:cs="Times New Roman"/>
          <w:color w:val="auto"/>
          <w:lang w:val="en-US"/>
        </w:rPr>
        <w:t xml:space="preserve"> - Planned Delivery </w:t>
      </w:r>
      <w:r w:rsidR="00E30646" w:rsidRPr="00366E77">
        <w:rPr>
          <w:rFonts w:ascii="Myriad Pro" w:hAnsi="Myriad Pro" w:cs="Times New Roman"/>
          <w:color w:val="auto"/>
          <w:lang w:val="en-US"/>
        </w:rPr>
        <w:t xml:space="preserve">Additional Equipment </w:t>
      </w:r>
      <w:r w:rsidRPr="00366E77">
        <w:rPr>
          <w:rFonts w:ascii="Myriad Pro" w:hAnsi="Myriad Pro" w:cs="Times New Roman"/>
          <w:color w:val="auto"/>
          <w:lang w:val="en-US"/>
        </w:rPr>
        <w:t>by Municipality</w:t>
      </w:r>
    </w:p>
    <w:p w14:paraId="0277A986" w14:textId="2516E7C5" w:rsidR="00E3668D" w:rsidRDefault="00E3668D" w:rsidP="00E3668D">
      <w:pPr>
        <w:spacing w:after="0" w:line="240" w:lineRule="auto"/>
        <w:jc w:val="both"/>
        <w:rPr>
          <w:rFonts w:ascii="Myriad Pro" w:hAnsi="Myriad Pro" w:cs="Times New Roman"/>
          <w:lang w:val="en-US"/>
        </w:rPr>
      </w:pPr>
      <w:r w:rsidRPr="00366E77">
        <w:rPr>
          <w:rFonts w:ascii="Myriad Pro" w:hAnsi="Myriad Pro" w:cs="Times New Roman"/>
          <w:lang w:val="en-US"/>
        </w:rPr>
        <w:t xml:space="preserve">The figures </w:t>
      </w:r>
      <w:r w:rsidR="0001469F" w:rsidRPr="00366E77">
        <w:rPr>
          <w:rFonts w:ascii="Myriad Pro" w:hAnsi="Myriad Pro" w:cs="Times New Roman"/>
          <w:lang w:val="en-US"/>
        </w:rPr>
        <w:t xml:space="preserve">presented </w:t>
      </w:r>
      <w:r w:rsidRPr="00366E77">
        <w:rPr>
          <w:rFonts w:ascii="Myriad Pro" w:hAnsi="Myriad Pro" w:cs="Times New Roman"/>
          <w:lang w:val="en-US"/>
        </w:rPr>
        <w:t xml:space="preserve">in the table represent the projected quantities for each municipality. </w:t>
      </w:r>
      <w:r w:rsidR="009F517C" w:rsidRPr="00366E77">
        <w:rPr>
          <w:rFonts w:ascii="Myriad Pro" w:hAnsi="Myriad Pro" w:cs="Times New Roman"/>
          <w:lang w:val="en-US"/>
        </w:rPr>
        <w:t>However, a</w:t>
      </w:r>
      <w:r w:rsidRPr="00366E77">
        <w:rPr>
          <w:rFonts w:ascii="Myriad Pro" w:hAnsi="Myriad Pro" w:cs="Times New Roman"/>
          <w:lang w:val="en-US"/>
        </w:rPr>
        <w:t xml:space="preserve">s procurement for all equipment has not yet been finalized, some of these planned numbers may adjust based on the budget allocations for each municipality. Additionally, ongoing coordination with the municipalities and the ministry allows for flexibility in responding to any immediate needs that may arise. The delivery status of the equipment is being </w:t>
      </w:r>
      <w:r w:rsidR="00992C63" w:rsidRPr="00366E77">
        <w:rPr>
          <w:rFonts w:ascii="Myriad Pro" w:hAnsi="Myriad Pro" w:cs="Times New Roman"/>
          <w:lang w:val="en-US"/>
        </w:rPr>
        <w:t>carefully</w:t>
      </w:r>
      <w:r w:rsidRPr="00366E77">
        <w:rPr>
          <w:rFonts w:ascii="Myriad Pro" w:hAnsi="Myriad Pro" w:cs="Times New Roman"/>
          <w:lang w:val="en-US"/>
        </w:rPr>
        <w:t xml:space="preserve"> monitored through a detailed online tracking system in collaboration with the ministry, ensuring real-time updates and transparency throughout the process.</w:t>
      </w:r>
    </w:p>
    <w:p w14:paraId="288C766A" w14:textId="77777777" w:rsidR="00F646BE" w:rsidRPr="00366E77" w:rsidRDefault="00F646BE" w:rsidP="00E3668D">
      <w:pPr>
        <w:spacing w:after="0" w:line="240" w:lineRule="auto"/>
        <w:jc w:val="both"/>
        <w:rPr>
          <w:rFonts w:ascii="Myriad Pro" w:hAnsi="Myriad Pro" w:cs="Times New Roman"/>
          <w:lang w:val="en-US"/>
        </w:rPr>
      </w:pPr>
    </w:p>
    <w:p w14:paraId="1E3397B2" w14:textId="182474C6" w:rsidR="005F5CE3" w:rsidRDefault="00225D49" w:rsidP="0B933DB3">
      <w:pPr>
        <w:spacing w:after="0" w:line="240" w:lineRule="auto"/>
        <w:jc w:val="both"/>
        <w:rPr>
          <w:rFonts w:ascii="Myriad Pro" w:hAnsi="Myriad Pro" w:cs="Times New Roman"/>
          <w:lang w:val="en-US"/>
        </w:rPr>
      </w:pPr>
      <w:r w:rsidRPr="00366E77">
        <w:rPr>
          <w:rFonts w:ascii="Myriad Pro" w:hAnsi="Myriad Pro" w:cs="Times New Roman"/>
          <w:lang w:val="en-US"/>
        </w:rPr>
        <w:t>The status for each group of equipment</w:t>
      </w:r>
      <w:r w:rsidR="00667AD8" w:rsidRPr="00366E77">
        <w:rPr>
          <w:rFonts w:ascii="Myriad Pro" w:hAnsi="Myriad Pro" w:cs="Times New Roman"/>
          <w:lang w:val="en-US"/>
        </w:rPr>
        <w:t xml:space="preserve"> by the date of this report</w:t>
      </w:r>
      <w:r w:rsidRPr="00366E77">
        <w:rPr>
          <w:rFonts w:ascii="Myriad Pro" w:hAnsi="Myriad Pro" w:cs="Times New Roman"/>
          <w:lang w:val="en-US"/>
        </w:rPr>
        <w:t xml:space="preserve"> is provided in the table below:</w:t>
      </w:r>
    </w:p>
    <w:p w14:paraId="20910A0D" w14:textId="77777777" w:rsidR="00F646BE" w:rsidRDefault="00F646BE" w:rsidP="0B933DB3">
      <w:pPr>
        <w:spacing w:after="0" w:line="240" w:lineRule="auto"/>
        <w:jc w:val="both"/>
        <w:rPr>
          <w:rFonts w:ascii="Myriad Pro" w:hAnsi="Myriad Pro" w:cs="Times New Roman"/>
          <w:lang w:val="en-US"/>
        </w:rPr>
      </w:pPr>
    </w:p>
    <w:tbl>
      <w:tblPr>
        <w:tblStyle w:val="TableGrid"/>
        <w:tblW w:w="0" w:type="auto"/>
        <w:tblLook w:val="04A0" w:firstRow="1" w:lastRow="0" w:firstColumn="1" w:lastColumn="0" w:noHBand="0" w:noVBand="1"/>
      </w:tblPr>
      <w:tblGrid>
        <w:gridCol w:w="2405"/>
        <w:gridCol w:w="6945"/>
      </w:tblGrid>
      <w:tr w:rsidR="00F646BE" w14:paraId="68924B59" w14:textId="77777777" w:rsidTr="00F646BE">
        <w:tc>
          <w:tcPr>
            <w:tcW w:w="2405" w:type="dxa"/>
            <w:vAlign w:val="center"/>
          </w:tcPr>
          <w:p w14:paraId="7AE4B6DB" w14:textId="2F5D1641" w:rsidR="00F646BE" w:rsidRDefault="00F646BE" w:rsidP="00F646BE">
            <w:pPr>
              <w:jc w:val="both"/>
              <w:rPr>
                <w:rFonts w:ascii="Myriad Pro" w:hAnsi="Myriad Pro" w:cs="Times New Roman"/>
                <w:lang w:val="en-US"/>
              </w:rPr>
            </w:pPr>
            <w:r w:rsidRPr="00366E77">
              <w:rPr>
                <w:rFonts w:ascii="Myriad Pro" w:eastAsia="Times New Roman" w:hAnsi="Myriad Pro" w:cs="Times New Roman"/>
                <w:b/>
                <w:bCs/>
                <w:color w:val="000000"/>
                <w:sz w:val="20"/>
                <w:szCs w:val="20"/>
                <w:lang w:val="en-US" w:eastAsia="tr-TR"/>
              </w:rPr>
              <w:t>Equipment</w:t>
            </w:r>
          </w:p>
        </w:tc>
        <w:tc>
          <w:tcPr>
            <w:tcW w:w="6945" w:type="dxa"/>
            <w:vAlign w:val="center"/>
          </w:tcPr>
          <w:p w14:paraId="3347E7BF" w14:textId="32CC4D52" w:rsidR="00F646BE" w:rsidRDefault="00F646BE" w:rsidP="00F646BE">
            <w:pPr>
              <w:jc w:val="both"/>
              <w:rPr>
                <w:rFonts w:ascii="Myriad Pro" w:hAnsi="Myriad Pro" w:cs="Times New Roman"/>
                <w:lang w:val="en-US"/>
              </w:rPr>
            </w:pPr>
            <w:r>
              <w:rPr>
                <w:rFonts w:ascii="Myriad Pro" w:eastAsia="Times New Roman" w:hAnsi="Myriad Pro" w:cs="Times New Roman"/>
                <w:b/>
                <w:bCs/>
                <w:color w:val="000000"/>
                <w:sz w:val="20"/>
                <w:szCs w:val="20"/>
                <w:lang w:val="en-US" w:eastAsia="tr-TR"/>
              </w:rPr>
              <w:t>Status</w:t>
            </w:r>
          </w:p>
        </w:tc>
      </w:tr>
      <w:tr w:rsidR="00F646BE" w14:paraId="4C2C7D6A" w14:textId="77777777" w:rsidTr="00F646BE">
        <w:tc>
          <w:tcPr>
            <w:tcW w:w="2405" w:type="dxa"/>
            <w:vAlign w:val="center"/>
          </w:tcPr>
          <w:p w14:paraId="4F6181AD" w14:textId="1B76C9D7" w:rsidR="00F646BE" w:rsidRDefault="00F646BE" w:rsidP="00F646BE">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Electric tricycles</w:t>
            </w:r>
          </w:p>
        </w:tc>
        <w:tc>
          <w:tcPr>
            <w:tcW w:w="6945" w:type="dxa"/>
            <w:vAlign w:val="center"/>
          </w:tcPr>
          <w:p w14:paraId="6AB8BCB6" w14:textId="3729F1C8" w:rsidR="00F646BE" w:rsidRDefault="00F646BE" w:rsidP="00F646BE">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The procurement process of 55 tricycles has been successfully completed, with 8 tricycles delivered to Konak, 5 to Kilis, 3 to Haliliye and 7 to Reyhanlı. Delivery to other locations is being coordinated. 10 tricycles that are not planned for any municipality will be allocated in line with the budget limits for each municipality based on other procurement.</w:t>
            </w:r>
          </w:p>
        </w:tc>
      </w:tr>
      <w:tr w:rsidR="00F646BE" w14:paraId="7EC6BEA0" w14:textId="77777777" w:rsidTr="00F646BE">
        <w:tc>
          <w:tcPr>
            <w:tcW w:w="2405" w:type="dxa"/>
            <w:vAlign w:val="center"/>
          </w:tcPr>
          <w:p w14:paraId="61D4298B" w14:textId="5F2D53BB" w:rsidR="00F646BE" w:rsidRDefault="00F646BE" w:rsidP="00F646BE">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Solid Waste Disposal Facility</w:t>
            </w:r>
          </w:p>
        </w:tc>
        <w:tc>
          <w:tcPr>
            <w:tcW w:w="6945" w:type="dxa"/>
            <w:vAlign w:val="center"/>
          </w:tcPr>
          <w:p w14:paraId="234A91C4" w14:textId="68F2111C" w:rsidR="00F646BE" w:rsidRDefault="00F646BE" w:rsidP="00F646BE">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Market research has been completed. Procurement process is ongoing. The facility requires accreditation by the related authorities. Coordination meetings have been conducted with the Provincial Directorates of Environment, Urbanization and Climate Change. The municipalities will provide the building and operating infrastructure and cover the running costs.</w:t>
            </w:r>
          </w:p>
        </w:tc>
      </w:tr>
      <w:tr w:rsidR="00F646BE" w14:paraId="0C0C872A" w14:textId="77777777" w:rsidTr="00F646BE">
        <w:tc>
          <w:tcPr>
            <w:tcW w:w="2405" w:type="dxa"/>
            <w:vAlign w:val="center"/>
          </w:tcPr>
          <w:p w14:paraId="298C09B2" w14:textId="298759C2" w:rsidR="00F646BE" w:rsidRDefault="00F646BE" w:rsidP="00F646BE">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lastRenderedPageBreak/>
              <w:t>Fixed Zero Waste Market (including infrastructure and first consumables)</w:t>
            </w:r>
          </w:p>
        </w:tc>
        <w:tc>
          <w:tcPr>
            <w:tcW w:w="6945" w:type="dxa"/>
            <w:vAlign w:val="center"/>
          </w:tcPr>
          <w:p w14:paraId="7C5CB805" w14:textId="488B213F" w:rsidR="00F646BE" w:rsidRDefault="00F646BE" w:rsidP="00F646BE">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The procurement process of 8 fixed zero waste markets has been completed. Manufacturing of the markets is ongoing. Basement will be completed at the locations to be provided by the municipalities.</w:t>
            </w:r>
          </w:p>
        </w:tc>
      </w:tr>
      <w:tr w:rsidR="00F646BE" w14:paraId="0B3C9E14" w14:textId="77777777" w:rsidTr="00F646BE">
        <w:tc>
          <w:tcPr>
            <w:tcW w:w="2405" w:type="dxa"/>
            <w:vAlign w:val="center"/>
          </w:tcPr>
          <w:p w14:paraId="57AA0696" w14:textId="1C874974" w:rsidR="00F646BE" w:rsidRDefault="00F646BE" w:rsidP="00F646BE">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Mobile Zero Waste Market (including infrastructure and first consumables)</w:t>
            </w:r>
          </w:p>
        </w:tc>
        <w:tc>
          <w:tcPr>
            <w:tcW w:w="6945" w:type="dxa"/>
            <w:vAlign w:val="center"/>
          </w:tcPr>
          <w:p w14:paraId="30CB8867" w14:textId="0D199945" w:rsidR="00F646BE" w:rsidRDefault="00F646BE" w:rsidP="00F646BE">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The procurement process of 3 mobile zero waste markets has been completed and 2 of them have been delivered to Haliliye and Reyhanlı. Logo dressing is finalized for the 3</w:t>
            </w:r>
            <w:r w:rsidRPr="00366E77">
              <w:rPr>
                <w:rFonts w:ascii="Myriad Pro" w:eastAsia="Times New Roman" w:hAnsi="Myriad Pro" w:cs="Times New Roman"/>
                <w:color w:val="000000"/>
                <w:sz w:val="20"/>
                <w:szCs w:val="20"/>
                <w:vertAlign w:val="superscript"/>
                <w:lang w:val="en-US" w:eastAsia="tr-TR"/>
              </w:rPr>
              <w:t>rd</w:t>
            </w:r>
            <w:r w:rsidRPr="00366E77">
              <w:rPr>
                <w:rFonts w:ascii="Myriad Pro" w:eastAsia="Times New Roman" w:hAnsi="Myriad Pro" w:cs="Times New Roman"/>
                <w:color w:val="000000"/>
                <w:sz w:val="20"/>
                <w:szCs w:val="20"/>
                <w:lang w:val="en-US" w:eastAsia="tr-TR"/>
              </w:rPr>
              <w:t xml:space="preserve"> vehicle.</w:t>
            </w:r>
          </w:p>
        </w:tc>
      </w:tr>
      <w:tr w:rsidR="00F646BE" w14:paraId="5DEE0DFB" w14:textId="77777777" w:rsidTr="00F646BE">
        <w:tc>
          <w:tcPr>
            <w:tcW w:w="2405" w:type="dxa"/>
            <w:vAlign w:val="center"/>
          </w:tcPr>
          <w:p w14:paraId="2F8923C2" w14:textId="2A19B366" w:rsidR="00F646BE" w:rsidRDefault="00F646BE" w:rsidP="00F646BE">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Composite Recycling Bin</w:t>
            </w:r>
          </w:p>
        </w:tc>
        <w:tc>
          <w:tcPr>
            <w:tcW w:w="6945" w:type="dxa"/>
            <w:vAlign w:val="center"/>
          </w:tcPr>
          <w:p w14:paraId="3B2D8FAF" w14:textId="370426E6" w:rsidR="00F646BE" w:rsidRDefault="00F646BE" w:rsidP="00F646BE">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 xml:space="preserve">Market research and design have been completed. The procurement has been initiated for Haliliye. The procurement for other municipalities will be started in coordination with the related municipalities. </w:t>
            </w:r>
          </w:p>
        </w:tc>
      </w:tr>
      <w:tr w:rsidR="00F646BE" w14:paraId="2F4FD027" w14:textId="77777777" w:rsidTr="00F646BE">
        <w:tc>
          <w:tcPr>
            <w:tcW w:w="2405" w:type="dxa"/>
            <w:vAlign w:val="center"/>
          </w:tcPr>
          <w:p w14:paraId="109B351F" w14:textId="35550D0A" w:rsidR="00F646BE" w:rsidRDefault="00F646BE" w:rsidP="00F646BE">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Zero Waste Management Information System</w:t>
            </w:r>
          </w:p>
        </w:tc>
        <w:tc>
          <w:tcPr>
            <w:tcW w:w="6945" w:type="dxa"/>
            <w:vAlign w:val="center"/>
          </w:tcPr>
          <w:p w14:paraId="2D519F0F" w14:textId="1AE1F70D" w:rsidR="00F646BE" w:rsidRDefault="00F646BE" w:rsidP="00F646BE">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The need for zero waste management information system was identified in the last needs assessments. The procurement will be started in coordination with the related municipalities.</w:t>
            </w:r>
          </w:p>
        </w:tc>
      </w:tr>
      <w:tr w:rsidR="00F646BE" w14:paraId="19899833" w14:textId="77777777" w:rsidTr="00F646BE">
        <w:tc>
          <w:tcPr>
            <w:tcW w:w="2405" w:type="dxa"/>
            <w:vAlign w:val="center"/>
          </w:tcPr>
          <w:p w14:paraId="23F12982" w14:textId="69CF6CF6" w:rsidR="00F646BE" w:rsidRDefault="00F646BE" w:rsidP="00F646BE">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Pickup vehicle for vegetable oil, medicines, and batteries</w:t>
            </w:r>
          </w:p>
        </w:tc>
        <w:tc>
          <w:tcPr>
            <w:tcW w:w="6945" w:type="dxa"/>
            <w:vAlign w:val="center"/>
          </w:tcPr>
          <w:p w14:paraId="75D222AF" w14:textId="5593FEE5" w:rsidR="00F646BE" w:rsidRDefault="00F646BE" w:rsidP="00F646BE">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The need for zero waste collection pickups was identified in the last needs assessments. The procurement will be started in coordination with the related municipalities.</w:t>
            </w:r>
          </w:p>
        </w:tc>
      </w:tr>
    </w:tbl>
    <w:p w14:paraId="711F3047" w14:textId="182234A7" w:rsidR="007B2D33" w:rsidRPr="00366E77" w:rsidRDefault="00E37CF5" w:rsidP="4E1BF781">
      <w:pPr>
        <w:pStyle w:val="Caption"/>
        <w:spacing w:after="0"/>
        <w:jc w:val="center"/>
        <w:rPr>
          <w:rFonts w:ascii="Myriad Pro" w:hAnsi="Myriad Pro" w:cs="Times New Roman"/>
          <w:color w:val="auto"/>
          <w:lang w:val="en-US"/>
        </w:rPr>
      </w:pPr>
      <w:r w:rsidRPr="00366E77">
        <w:rPr>
          <w:rFonts w:ascii="Myriad Pro" w:hAnsi="Myriad Pro" w:cs="Times New Roman"/>
          <w:color w:val="auto"/>
          <w:lang w:val="en-US"/>
        </w:rPr>
        <w:t xml:space="preserve">Table </w:t>
      </w:r>
      <w:r w:rsidRPr="00366E77">
        <w:rPr>
          <w:rFonts w:ascii="Myriad Pro" w:hAnsi="Myriad Pro" w:cs="Times New Roman"/>
          <w:color w:val="auto"/>
          <w:lang w:val="en-US"/>
        </w:rPr>
        <w:fldChar w:fldCharType="begin"/>
      </w:r>
      <w:r w:rsidRPr="00366E77">
        <w:rPr>
          <w:rFonts w:ascii="Myriad Pro" w:hAnsi="Myriad Pro" w:cs="Times New Roman"/>
          <w:color w:val="auto"/>
          <w:lang w:val="en-US"/>
        </w:rPr>
        <w:instrText xml:space="preserve"> SEQ Table \* ARABIC </w:instrText>
      </w:r>
      <w:r w:rsidRPr="00366E77">
        <w:rPr>
          <w:rFonts w:ascii="Myriad Pro" w:hAnsi="Myriad Pro" w:cs="Times New Roman"/>
          <w:color w:val="auto"/>
          <w:lang w:val="en-US"/>
        </w:rPr>
        <w:fldChar w:fldCharType="separate"/>
      </w:r>
      <w:r w:rsidR="00BE766E" w:rsidRPr="00366E77">
        <w:rPr>
          <w:rFonts w:ascii="Myriad Pro" w:hAnsi="Myriad Pro" w:cs="Times New Roman"/>
          <w:noProof/>
          <w:color w:val="auto"/>
          <w:lang w:val="en-US"/>
        </w:rPr>
        <w:t>3</w:t>
      </w:r>
      <w:r w:rsidRPr="00366E77">
        <w:rPr>
          <w:rFonts w:ascii="Myriad Pro" w:hAnsi="Myriad Pro" w:cs="Times New Roman"/>
          <w:color w:val="auto"/>
          <w:lang w:val="en-US"/>
        </w:rPr>
        <w:fldChar w:fldCharType="end"/>
      </w:r>
      <w:r w:rsidRPr="00366E77">
        <w:rPr>
          <w:rFonts w:ascii="Myriad Pro" w:hAnsi="Myriad Pro" w:cs="Times New Roman"/>
          <w:color w:val="auto"/>
          <w:lang w:val="en-US"/>
        </w:rPr>
        <w:t xml:space="preserve"> </w:t>
      </w:r>
      <w:r w:rsidR="00613332" w:rsidRPr="00366E77">
        <w:rPr>
          <w:rFonts w:ascii="Myriad Pro" w:hAnsi="Myriad Pro" w:cs="Times New Roman"/>
          <w:color w:val="auto"/>
          <w:lang w:val="en-US"/>
        </w:rPr>
        <w:t>–</w:t>
      </w:r>
      <w:r w:rsidRPr="00366E77">
        <w:rPr>
          <w:rFonts w:ascii="Myriad Pro" w:hAnsi="Myriad Pro" w:cs="Times New Roman"/>
          <w:color w:val="auto"/>
          <w:lang w:val="en-US"/>
        </w:rPr>
        <w:t xml:space="preserve"> </w:t>
      </w:r>
      <w:r w:rsidR="00613332" w:rsidRPr="00366E77">
        <w:rPr>
          <w:rFonts w:ascii="Myriad Pro" w:hAnsi="Myriad Pro" w:cs="Times New Roman"/>
          <w:color w:val="auto"/>
          <w:lang w:val="en-US"/>
        </w:rPr>
        <w:t xml:space="preserve">Procurement Status of </w:t>
      </w:r>
      <w:r w:rsidRPr="00366E77">
        <w:rPr>
          <w:rFonts w:ascii="Myriad Pro" w:hAnsi="Myriad Pro" w:cs="Times New Roman"/>
          <w:color w:val="auto"/>
          <w:lang w:val="en-US"/>
        </w:rPr>
        <w:t>Additional Equipment</w:t>
      </w:r>
    </w:p>
    <w:p w14:paraId="30BA2D63" w14:textId="0BAD1F26" w:rsidR="00DD29AD" w:rsidRPr="00366E77" w:rsidRDefault="00DD29AD" w:rsidP="0B933DB3">
      <w:pPr>
        <w:spacing w:after="0" w:line="240" w:lineRule="auto"/>
        <w:jc w:val="both"/>
        <w:rPr>
          <w:rFonts w:ascii="Myriad Pro" w:hAnsi="Myriad Pro" w:cs="Times New Roman"/>
          <w:lang w:val="en-US"/>
        </w:rPr>
      </w:pPr>
    </w:p>
    <w:p w14:paraId="1747768D" w14:textId="22431432" w:rsidR="00490687" w:rsidRDefault="004B130C" w:rsidP="007B61D9">
      <w:pPr>
        <w:spacing w:after="0" w:line="240" w:lineRule="auto"/>
        <w:jc w:val="both"/>
        <w:rPr>
          <w:rFonts w:ascii="Myriad Pro" w:hAnsi="Myriad Pro" w:cs="Times New Roman"/>
          <w:lang w:val="en-US"/>
        </w:rPr>
      </w:pPr>
      <w:r w:rsidRPr="00366E77">
        <w:rPr>
          <w:rFonts w:ascii="Myriad Pro" w:hAnsi="Myriad Pro" w:cs="Times New Roman"/>
          <w:i/>
          <w:lang w:val="en-US"/>
        </w:rPr>
        <w:t>Under Activity 1.3, “supporting municipalities in complying with the “Decree on Waste Collectors,” in particular with the registration of waste collectors, providing materials, equipment and personal protective equipment (PPE) to waste collectors”</w:t>
      </w:r>
      <w:r w:rsidR="00A06577" w:rsidRPr="00366E77">
        <w:rPr>
          <w:rFonts w:ascii="Myriad Pro" w:hAnsi="Myriad Pro" w:cs="Times New Roman"/>
          <w:i/>
          <w:lang w:val="en-US"/>
        </w:rPr>
        <w:t xml:space="preserve">, </w:t>
      </w:r>
      <w:r w:rsidR="007B61D9" w:rsidRPr="00366E77">
        <w:rPr>
          <w:rFonts w:ascii="Myriad Pro" w:hAnsi="Myriad Pro" w:cs="Times New Roman"/>
          <w:lang w:val="en-US"/>
        </w:rPr>
        <w:t xml:space="preserve">the </w:t>
      </w:r>
      <w:r w:rsidR="00426F70" w:rsidRPr="00366E77">
        <w:rPr>
          <w:rFonts w:ascii="Myriad Pro" w:hAnsi="Myriad Pro" w:cs="Times New Roman"/>
          <w:lang w:val="en-US"/>
        </w:rPr>
        <w:t xml:space="preserve">procurement of Personal Protective Equipment </w:t>
      </w:r>
      <w:r w:rsidR="002C5048" w:rsidRPr="00366E77">
        <w:rPr>
          <w:rFonts w:ascii="Myriad Pro" w:hAnsi="Myriad Pro" w:cs="Times New Roman"/>
          <w:lang w:val="en-US"/>
        </w:rPr>
        <w:t xml:space="preserve">(PPE) </w:t>
      </w:r>
      <w:r w:rsidR="00426F70" w:rsidRPr="00366E77">
        <w:rPr>
          <w:rFonts w:ascii="Myriad Pro" w:hAnsi="Myriad Pro" w:cs="Times New Roman"/>
          <w:lang w:val="en-US"/>
        </w:rPr>
        <w:t>has been tendered, while the procurement process for hygiene kits is ongoing</w:t>
      </w:r>
      <w:r w:rsidR="002E74F4" w:rsidRPr="00366E77">
        <w:rPr>
          <w:rFonts w:ascii="Myriad Pro" w:hAnsi="Myriad Pro" w:cs="Times New Roman"/>
          <w:lang w:val="en-US"/>
        </w:rPr>
        <w:t xml:space="preserve"> with </w:t>
      </w:r>
      <w:r w:rsidR="007A5EC3" w:rsidRPr="00366E77">
        <w:rPr>
          <w:rFonts w:ascii="Myriad Pro" w:hAnsi="Myriad Pro" w:cs="Times New Roman"/>
          <w:lang w:val="en-US"/>
        </w:rPr>
        <w:t>micro</w:t>
      </w:r>
      <w:r w:rsidR="008E7209" w:rsidRPr="00366E77">
        <w:rPr>
          <w:rFonts w:ascii="Myriad Pro" w:hAnsi="Myriad Pro" w:cs="Times New Roman"/>
          <w:lang w:val="en-US"/>
        </w:rPr>
        <w:t xml:space="preserve"> purchase </w:t>
      </w:r>
      <w:r w:rsidR="000B7D4B" w:rsidRPr="00366E77">
        <w:rPr>
          <w:rFonts w:ascii="Myriad Pro" w:hAnsi="Myriad Pro" w:cs="Times New Roman"/>
          <w:lang w:val="en-US"/>
        </w:rPr>
        <w:t>from local suppliers</w:t>
      </w:r>
      <w:r w:rsidR="00426F70" w:rsidRPr="00366E77">
        <w:rPr>
          <w:rFonts w:ascii="Myriad Pro" w:hAnsi="Myriad Pro" w:cs="Times New Roman"/>
          <w:lang w:val="en-US"/>
        </w:rPr>
        <w:t xml:space="preserve">. </w:t>
      </w:r>
      <w:r w:rsidR="003A1B01" w:rsidRPr="00366E77">
        <w:rPr>
          <w:rFonts w:ascii="Myriad Pro" w:hAnsi="Myriad Pro" w:cs="Times New Roman"/>
          <w:lang w:val="en-US"/>
        </w:rPr>
        <w:t xml:space="preserve">The quantities </w:t>
      </w:r>
      <w:r w:rsidR="009157BF" w:rsidRPr="00366E77">
        <w:rPr>
          <w:rFonts w:ascii="Myriad Pro" w:hAnsi="Myriad Pro" w:cs="Times New Roman"/>
          <w:lang w:val="en-US"/>
        </w:rPr>
        <w:t xml:space="preserve">planned </w:t>
      </w:r>
      <w:r w:rsidR="003A1B01" w:rsidRPr="00366E77">
        <w:rPr>
          <w:rFonts w:ascii="Myriad Pro" w:hAnsi="Myriad Pro" w:cs="Times New Roman"/>
          <w:lang w:val="en-US"/>
        </w:rPr>
        <w:t xml:space="preserve">for each municipality </w:t>
      </w:r>
      <w:r w:rsidR="009157BF" w:rsidRPr="00366E77">
        <w:rPr>
          <w:rFonts w:ascii="Myriad Pro" w:hAnsi="Myriad Pro" w:cs="Times New Roman"/>
          <w:lang w:val="en-US"/>
        </w:rPr>
        <w:t xml:space="preserve">based on the needs analysis </w:t>
      </w:r>
      <w:r w:rsidR="003A1B01" w:rsidRPr="00366E77">
        <w:rPr>
          <w:rFonts w:ascii="Myriad Pro" w:hAnsi="Myriad Pro" w:cs="Times New Roman"/>
          <w:lang w:val="en-US"/>
        </w:rPr>
        <w:t>is provided in the table below:</w:t>
      </w:r>
    </w:p>
    <w:p w14:paraId="75419D20" w14:textId="77777777" w:rsidR="00F646BE" w:rsidRDefault="00F646BE" w:rsidP="007B61D9">
      <w:pPr>
        <w:spacing w:after="0" w:line="240" w:lineRule="auto"/>
        <w:jc w:val="both"/>
        <w:rPr>
          <w:rFonts w:ascii="Myriad Pro" w:hAnsi="Myriad Pro" w:cs="Times New Roman"/>
          <w:lang w:val="en-US"/>
        </w:rPr>
      </w:pPr>
    </w:p>
    <w:tbl>
      <w:tblPr>
        <w:tblStyle w:val="TableGrid"/>
        <w:tblW w:w="0" w:type="auto"/>
        <w:tblLook w:val="04A0" w:firstRow="1" w:lastRow="0" w:firstColumn="1" w:lastColumn="0" w:noHBand="0" w:noVBand="1"/>
      </w:tblPr>
      <w:tblGrid>
        <w:gridCol w:w="3116"/>
        <w:gridCol w:w="3117"/>
        <w:gridCol w:w="3117"/>
      </w:tblGrid>
      <w:tr w:rsidR="00F646BE" w14:paraId="2B11BAE6" w14:textId="77777777" w:rsidTr="006F60D6">
        <w:tc>
          <w:tcPr>
            <w:tcW w:w="3116" w:type="dxa"/>
            <w:vAlign w:val="center"/>
          </w:tcPr>
          <w:p w14:paraId="1DE14C02" w14:textId="39067975" w:rsidR="00F646BE" w:rsidRDefault="00F646BE" w:rsidP="00F646BE">
            <w:pPr>
              <w:jc w:val="both"/>
              <w:rPr>
                <w:rFonts w:ascii="Myriad Pro" w:hAnsi="Myriad Pro" w:cs="Times New Roman"/>
                <w:lang w:val="en-US"/>
              </w:rPr>
            </w:pPr>
            <w:r w:rsidRPr="00366E77">
              <w:rPr>
                <w:rFonts w:ascii="Myriad Pro" w:eastAsia="Times New Roman" w:hAnsi="Myriad Pro" w:cs="Times New Roman"/>
                <w:b/>
                <w:bCs/>
                <w:sz w:val="20"/>
                <w:szCs w:val="20"/>
                <w:lang w:val="en-US" w:eastAsia="tr-TR"/>
              </w:rPr>
              <w:t>Equipment / Municipality</w:t>
            </w:r>
          </w:p>
        </w:tc>
        <w:tc>
          <w:tcPr>
            <w:tcW w:w="3117" w:type="dxa"/>
            <w:vAlign w:val="center"/>
          </w:tcPr>
          <w:p w14:paraId="672DA917" w14:textId="486E595E" w:rsidR="00F646BE" w:rsidRDefault="00F646BE" w:rsidP="00F646BE">
            <w:pPr>
              <w:jc w:val="both"/>
              <w:rPr>
                <w:rFonts w:ascii="Myriad Pro" w:hAnsi="Myriad Pro" w:cs="Times New Roman"/>
                <w:lang w:val="en-US"/>
              </w:rPr>
            </w:pPr>
            <w:r w:rsidRPr="00366E77">
              <w:rPr>
                <w:rFonts w:ascii="Myriad Pro" w:eastAsia="Times New Roman" w:hAnsi="Myriad Pro" w:cs="Times New Roman"/>
                <w:b/>
                <w:bCs/>
                <w:color w:val="000000"/>
                <w:sz w:val="20"/>
                <w:szCs w:val="20"/>
                <w:lang w:val="en-US" w:eastAsia="tr-TR"/>
              </w:rPr>
              <w:t>Personal Protective Equipment</w:t>
            </w:r>
          </w:p>
        </w:tc>
        <w:tc>
          <w:tcPr>
            <w:tcW w:w="3117" w:type="dxa"/>
            <w:vAlign w:val="center"/>
          </w:tcPr>
          <w:p w14:paraId="5DBCB251" w14:textId="2E09C3CE" w:rsidR="00F646BE" w:rsidRDefault="00F646BE" w:rsidP="00F646BE">
            <w:pPr>
              <w:jc w:val="both"/>
              <w:rPr>
                <w:rFonts w:ascii="Myriad Pro" w:hAnsi="Myriad Pro" w:cs="Times New Roman"/>
                <w:lang w:val="en-US"/>
              </w:rPr>
            </w:pPr>
            <w:r w:rsidRPr="00366E77">
              <w:rPr>
                <w:rFonts w:ascii="Myriad Pro" w:eastAsia="Times New Roman" w:hAnsi="Myriad Pro" w:cs="Times New Roman"/>
                <w:b/>
                <w:bCs/>
                <w:color w:val="000000"/>
                <w:sz w:val="20"/>
                <w:szCs w:val="20"/>
                <w:lang w:val="en-US" w:eastAsia="tr-TR"/>
              </w:rPr>
              <w:t>Hygiene Set</w:t>
            </w:r>
          </w:p>
        </w:tc>
      </w:tr>
      <w:tr w:rsidR="00F646BE" w14:paraId="1726A3E5" w14:textId="77777777" w:rsidTr="006F60D6">
        <w:tc>
          <w:tcPr>
            <w:tcW w:w="3116" w:type="dxa"/>
            <w:vAlign w:val="center"/>
          </w:tcPr>
          <w:p w14:paraId="623BCB7D" w14:textId="2F084404" w:rsidR="00F646BE" w:rsidRDefault="00F646BE" w:rsidP="00F646BE">
            <w:pPr>
              <w:jc w:val="both"/>
              <w:rPr>
                <w:rFonts w:ascii="Myriad Pro" w:hAnsi="Myriad Pro" w:cs="Times New Roman"/>
                <w:lang w:val="en-US"/>
              </w:rPr>
            </w:pPr>
            <w:r w:rsidRPr="00366E77">
              <w:rPr>
                <w:rFonts w:ascii="Myriad Pro" w:eastAsia="Times New Roman" w:hAnsi="Myriad Pro" w:cs="Times New Roman"/>
                <w:b/>
                <w:bCs/>
                <w:sz w:val="20"/>
                <w:szCs w:val="20"/>
                <w:lang w:val="en-US" w:eastAsia="tr-TR"/>
              </w:rPr>
              <w:t xml:space="preserve">Konak   </w:t>
            </w:r>
          </w:p>
        </w:tc>
        <w:tc>
          <w:tcPr>
            <w:tcW w:w="3117" w:type="dxa"/>
            <w:vAlign w:val="center"/>
          </w:tcPr>
          <w:p w14:paraId="2AFA749F" w14:textId="6B2625CB" w:rsidR="00F646BE" w:rsidRDefault="00F646BE" w:rsidP="00F646BE">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200</w:t>
            </w:r>
          </w:p>
        </w:tc>
        <w:tc>
          <w:tcPr>
            <w:tcW w:w="3117" w:type="dxa"/>
            <w:vAlign w:val="center"/>
          </w:tcPr>
          <w:p w14:paraId="6558B50D" w14:textId="3184BC81" w:rsidR="00F646BE" w:rsidRDefault="00F646BE" w:rsidP="00F646BE">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100</w:t>
            </w:r>
          </w:p>
        </w:tc>
      </w:tr>
      <w:tr w:rsidR="00F646BE" w14:paraId="3AFD8539" w14:textId="77777777" w:rsidTr="006F60D6">
        <w:tc>
          <w:tcPr>
            <w:tcW w:w="3116" w:type="dxa"/>
            <w:vAlign w:val="center"/>
          </w:tcPr>
          <w:p w14:paraId="406A3872" w14:textId="4C407FF2" w:rsidR="00F646BE" w:rsidRDefault="00F646BE" w:rsidP="00F646BE">
            <w:pPr>
              <w:jc w:val="both"/>
              <w:rPr>
                <w:rFonts w:ascii="Myriad Pro" w:hAnsi="Myriad Pro" w:cs="Times New Roman"/>
                <w:lang w:val="en-US"/>
              </w:rPr>
            </w:pPr>
            <w:r w:rsidRPr="00366E77">
              <w:rPr>
                <w:rFonts w:ascii="Myriad Pro" w:eastAsia="Times New Roman" w:hAnsi="Myriad Pro" w:cs="Times New Roman"/>
                <w:b/>
                <w:bCs/>
                <w:sz w:val="20"/>
                <w:szCs w:val="20"/>
                <w:lang w:val="en-US" w:eastAsia="tr-TR"/>
              </w:rPr>
              <w:t xml:space="preserve">Kilis  </w:t>
            </w:r>
          </w:p>
        </w:tc>
        <w:tc>
          <w:tcPr>
            <w:tcW w:w="3117" w:type="dxa"/>
            <w:vAlign w:val="center"/>
          </w:tcPr>
          <w:p w14:paraId="4604465B" w14:textId="61795402" w:rsidR="00F646BE" w:rsidRDefault="00F646BE" w:rsidP="00F646BE">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100</w:t>
            </w:r>
          </w:p>
        </w:tc>
        <w:tc>
          <w:tcPr>
            <w:tcW w:w="3117" w:type="dxa"/>
            <w:vAlign w:val="center"/>
          </w:tcPr>
          <w:p w14:paraId="2D0BDBD7" w14:textId="0698BC8D" w:rsidR="00F646BE" w:rsidRDefault="00F646BE" w:rsidP="00F646BE">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100</w:t>
            </w:r>
          </w:p>
        </w:tc>
      </w:tr>
      <w:tr w:rsidR="00F646BE" w14:paraId="07EECBBE" w14:textId="77777777" w:rsidTr="006F60D6">
        <w:tc>
          <w:tcPr>
            <w:tcW w:w="3116" w:type="dxa"/>
            <w:vAlign w:val="center"/>
          </w:tcPr>
          <w:p w14:paraId="2AECA570" w14:textId="2C862F50" w:rsidR="00F646BE" w:rsidRDefault="00F646BE" w:rsidP="00F646BE">
            <w:pPr>
              <w:jc w:val="both"/>
              <w:rPr>
                <w:rFonts w:ascii="Myriad Pro" w:hAnsi="Myriad Pro" w:cs="Times New Roman"/>
                <w:lang w:val="en-US"/>
              </w:rPr>
            </w:pPr>
            <w:r w:rsidRPr="00366E77">
              <w:rPr>
                <w:rFonts w:ascii="Myriad Pro" w:eastAsia="Times New Roman" w:hAnsi="Myriad Pro" w:cs="Times New Roman"/>
                <w:b/>
                <w:bCs/>
                <w:sz w:val="20"/>
                <w:szCs w:val="20"/>
                <w:lang w:val="en-US" w:eastAsia="tr-TR"/>
              </w:rPr>
              <w:t xml:space="preserve">Haliliye  </w:t>
            </w:r>
          </w:p>
        </w:tc>
        <w:tc>
          <w:tcPr>
            <w:tcW w:w="3117" w:type="dxa"/>
            <w:vAlign w:val="center"/>
          </w:tcPr>
          <w:p w14:paraId="53938956" w14:textId="32D1CB7B" w:rsidR="00F646BE" w:rsidRDefault="00F646BE" w:rsidP="00F646BE">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200</w:t>
            </w:r>
          </w:p>
        </w:tc>
        <w:tc>
          <w:tcPr>
            <w:tcW w:w="3117" w:type="dxa"/>
            <w:vAlign w:val="center"/>
          </w:tcPr>
          <w:p w14:paraId="5E08854D" w14:textId="35780919" w:rsidR="00F646BE" w:rsidRDefault="00F646BE" w:rsidP="00F646BE">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200</w:t>
            </w:r>
          </w:p>
        </w:tc>
      </w:tr>
      <w:tr w:rsidR="00F646BE" w14:paraId="1339EB4C" w14:textId="77777777" w:rsidTr="006F60D6">
        <w:tc>
          <w:tcPr>
            <w:tcW w:w="3116" w:type="dxa"/>
            <w:vAlign w:val="center"/>
          </w:tcPr>
          <w:p w14:paraId="6F0AF9A8" w14:textId="5901CEA2" w:rsidR="00F646BE" w:rsidRDefault="00F646BE" w:rsidP="00F646BE">
            <w:pPr>
              <w:jc w:val="both"/>
              <w:rPr>
                <w:rFonts w:ascii="Myriad Pro" w:hAnsi="Myriad Pro" w:cs="Times New Roman"/>
                <w:lang w:val="en-US"/>
              </w:rPr>
            </w:pPr>
            <w:r w:rsidRPr="00366E77">
              <w:rPr>
                <w:rFonts w:ascii="Myriad Pro" w:eastAsia="Times New Roman" w:hAnsi="Myriad Pro" w:cs="Times New Roman"/>
                <w:b/>
                <w:bCs/>
                <w:sz w:val="20"/>
                <w:szCs w:val="20"/>
                <w:lang w:val="en-US" w:eastAsia="tr-TR"/>
              </w:rPr>
              <w:t xml:space="preserve">Adıyaman  </w:t>
            </w:r>
          </w:p>
        </w:tc>
        <w:tc>
          <w:tcPr>
            <w:tcW w:w="3117" w:type="dxa"/>
            <w:vAlign w:val="center"/>
          </w:tcPr>
          <w:p w14:paraId="1318A6BB" w14:textId="356112CA" w:rsidR="00F646BE" w:rsidRDefault="00F646BE" w:rsidP="00F646BE">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170</w:t>
            </w:r>
          </w:p>
        </w:tc>
        <w:tc>
          <w:tcPr>
            <w:tcW w:w="3117" w:type="dxa"/>
            <w:vAlign w:val="center"/>
          </w:tcPr>
          <w:p w14:paraId="33C121C9" w14:textId="681AA579" w:rsidR="00F646BE" w:rsidRDefault="00F646BE" w:rsidP="00F646BE">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170</w:t>
            </w:r>
          </w:p>
        </w:tc>
      </w:tr>
      <w:tr w:rsidR="00F646BE" w14:paraId="477AEC47" w14:textId="77777777" w:rsidTr="006F60D6">
        <w:tc>
          <w:tcPr>
            <w:tcW w:w="3116" w:type="dxa"/>
            <w:vAlign w:val="center"/>
          </w:tcPr>
          <w:p w14:paraId="30047CD4" w14:textId="614B07D8" w:rsidR="00F646BE" w:rsidRDefault="00F646BE" w:rsidP="00F646BE">
            <w:pPr>
              <w:jc w:val="both"/>
              <w:rPr>
                <w:rFonts w:ascii="Myriad Pro" w:hAnsi="Myriad Pro" w:cs="Times New Roman"/>
                <w:lang w:val="en-US"/>
              </w:rPr>
            </w:pPr>
            <w:r w:rsidRPr="00366E77">
              <w:rPr>
                <w:rFonts w:ascii="Myriad Pro" w:eastAsia="Times New Roman" w:hAnsi="Myriad Pro" w:cs="Times New Roman"/>
                <w:b/>
                <w:bCs/>
                <w:sz w:val="20"/>
                <w:szCs w:val="20"/>
                <w:lang w:val="en-US" w:eastAsia="tr-TR"/>
              </w:rPr>
              <w:t xml:space="preserve">Besni  </w:t>
            </w:r>
          </w:p>
        </w:tc>
        <w:tc>
          <w:tcPr>
            <w:tcW w:w="3117" w:type="dxa"/>
            <w:vAlign w:val="center"/>
          </w:tcPr>
          <w:p w14:paraId="3735B007" w14:textId="1678D119" w:rsidR="00F646BE" w:rsidRDefault="00F646BE" w:rsidP="00F646BE">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70</w:t>
            </w:r>
          </w:p>
        </w:tc>
        <w:tc>
          <w:tcPr>
            <w:tcW w:w="3117" w:type="dxa"/>
            <w:vAlign w:val="center"/>
          </w:tcPr>
          <w:p w14:paraId="21AEBC4F" w14:textId="33FA6793" w:rsidR="00F646BE" w:rsidRDefault="00F646BE" w:rsidP="00F646BE">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70</w:t>
            </w:r>
          </w:p>
        </w:tc>
      </w:tr>
      <w:tr w:rsidR="00F646BE" w14:paraId="1F41724B" w14:textId="77777777" w:rsidTr="006F60D6">
        <w:tc>
          <w:tcPr>
            <w:tcW w:w="3116" w:type="dxa"/>
            <w:vAlign w:val="center"/>
          </w:tcPr>
          <w:p w14:paraId="51C747DE" w14:textId="286454C9" w:rsidR="00F646BE" w:rsidRDefault="00F646BE" w:rsidP="00F646BE">
            <w:pPr>
              <w:jc w:val="both"/>
              <w:rPr>
                <w:rFonts w:ascii="Myriad Pro" w:hAnsi="Myriad Pro" w:cs="Times New Roman"/>
                <w:lang w:val="en-US"/>
              </w:rPr>
            </w:pPr>
            <w:r w:rsidRPr="00366E77">
              <w:rPr>
                <w:rFonts w:ascii="Myriad Pro" w:eastAsia="Times New Roman" w:hAnsi="Myriad Pro" w:cs="Times New Roman"/>
                <w:b/>
                <w:bCs/>
                <w:sz w:val="20"/>
                <w:szCs w:val="20"/>
                <w:lang w:val="en-US" w:eastAsia="tr-TR"/>
              </w:rPr>
              <w:t xml:space="preserve">Antakya  </w:t>
            </w:r>
          </w:p>
        </w:tc>
        <w:tc>
          <w:tcPr>
            <w:tcW w:w="3117" w:type="dxa"/>
            <w:vAlign w:val="center"/>
          </w:tcPr>
          <w:p w14:paraId="651CF4F3" w14:textId="2C156974" w:rsidR="00F646BE" w:rsidRDefault="00F646BE" w:rsidP="00F646BE">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100</w:t>
            </w:r>
          </w:p>
        </w:tc>
        <w:tc>
          <w:tcPr>
            <w:tcW w:w="3117" w:type="dxa"/>
            <w:vAlign w:val="center"/>
          </w:tcPr>
          <w:p w14:paraId="22EDFE4C" w14:textId="4C7B5717" w:rsidR="00F646BE" w:rsidRDefault="00F646BE" w:rsidP="00F646BE">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100</w:t>
            </w:r>
          </w:p>
        </w:tc>
      </w:tr>
      <w:tr w:rsidR="00F646BE" w14:paraId="02B33D2A" w14:textId="77777777" w:rsidTr="006F60D6">
        <w:tc>
          <w:tcPr>
            <w:tcW w:w="3116" w:type="dxa"/>
            <w:vAlign w:val="center"/>
          </w:tcPr>
          <w:p w14:paraId="2CCA6211" w14:textId="32C8DFED" w:rsidR="00F646BE" w:rsidRDefault="00F646BE" w:rsidP="00F646BE">
            <w:pPr>
              <w:jc w:val="both"/>
              <w:rPr>
                <w:rFonts w:ascii="Myriad Pro" w:hAnsi="Myriad Pro" w:cs="Times New Roman"/>
                <w:lang w:val="en-US"/>
              </w:rPr>
            </w:pPr>
            <w:r w:rsidRPr="00366E77">
              <w:rPr>
                <w:rFonts w:ascii="Myriad Pro" w:eastAsia="Times New Roman" w:hAnsi="Myriad Pro" w:cs="Times New Roman"/>
                <w:b/>
                <w:bCs/>
                <w:sz w:val="20"/>
                <w:szCs w:val="20"/>
                <w:lang w:val="en-US" w:eastAsia="tr-TR"/>
              </w:rPr>
              <w:t xml:space="preserve">Reyhanlı  </w:t>
            </w:r>
          </w:p>
        </w:tc>
        <w:tc>
          <w:tcPr>
            <w:tcW w:w="3117" w:type="dxa"/>
            <w:vAlign w:val="center"/>
          </w:tcPr>
          <w:p w14:paraId="6B20F034" w14:textId="5F436761" w:rsidR="00F646BE" w:rsidRDefault="00F646BE" w:rsidP="00F646BE">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 0</w:t>
            </w:r>
          </w:p>
        </w:tc>
        <w:tc>
          <w:tcPr>
            <w:tcW w:w="3117" w:type="dxa"/>
            <w:vAlign w:val="center"/>
          </w:tcPr>
          <w:p w14:paraId="69ABE669" w14:textId="37E1DDBD" w:rsidR="00F646BE" w:rsidRDefault="00F646BE" w:rsidP="00F646BE">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0 </w:t>
            </w:r>
          </w:p>
        </w:tc>
      </w:tr>
      <w:tr w:rsidR="00F646BE" w14:paraId="2EE27EC9" w14:textId="77777777" w:rsidTr="006F60D6">
        <w:tc>
          <w:tcPr>
            <w:tcW w:w="3116" w:type="dxa"/>
            <w:vAlign w:val="center"/>
          </w:tcPr>
          <w:p w14:paraId="7C4EC9FC" w14:textId="6F046BE8" w:rsidR="00F646BE" w:rsidRDefault="00F646BE" w:rsidP="00F646BE">
            <w:pPr>
              <w:jc w:val="both"/>
              <w:rPr>
                <w:rFonts w:ascii="Myriad Pro" w:hAnsi="Myriad Pro" w:cs="Times New Roman"/>
                <w:lang w:val="en-US"/>
              </w:rPr>
            </w:pPr>
            <w:r w:rsidRPr="00366E77">
              <w:rPr>
                <w:rFonts w:ascii="Myriad Pro" w:eastAsia="Times New Roman" w:hAnsi="Myriad Pro" w:cs="Times New Roman"/>
                <w:b/>
                <w:bCs/>
                <w:sz w:val="20"/>
                <w:szCs w:val="20"/>
                <w:lang w:val="en-US" w:eastAsia="tr-TR"/>
              </w:rPr>
              <w:t xml:space="preserve">İskenderun  </w:t>
            </w:r>
          </w:p>
        </w:tc>
        <w:tc>
          <w:tcPr>
            <w:tcW w:w="3117" w:type="dxa"/>
            <w:vAlign w:val="center"/>
          </w:tcPr>
          <w:p w14:paraId="75A7C3CD" w14:textId="17AC91BA" w:rsidR="00F646BE" w:rsidRDefault="00F646BE" w:rsidP="00F646BE">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500</w:t>
            </w:r>
          </w:p>
        </w:tc>
        <w:tc>
          <w:tcPr>
            <w:tcW w:w="3117" w:type="dxa"/>
            <w:vAlign w:val="center"/>
          </w:tcPr>
          <w:p w14:paraId="400F8808" w14:textId="525F5C5E" w:rsidR="00F646BE" w:rsidRDefault="00F646BE" w:rsidP="00F646BE">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500</w:t>
            </w:r>
          </w:p>
        </w:tc>
      </w:tr>
      <w:tr w:rsidR="00F646BE" w14:paraId="553F35C5" w14:textId="77777777" w:rsidTr="006F60D6">
        <w:tc>
          <w:tcPr>
            <w:tcW w:w="3116" w:type="dxa"/>
            <w:vAlign w:val="center"/>
          </w:tcPr>
          <w:p w14:paraId="5BBF3313" w14:textId="2F676D26" w:rsidR="00F646BE" w:rsidRDefault="00F646BE" w:rsidP="00F646BE">
            <w:pPr>
              <w:jc w:val="both"/>
              <w:rPr>
                <w:rFonts w:ascii="Myriad Pro" w:hAnsi="Myriad Pro" w:cs="Times New Roman"/>
                <w:lang w:val="en-US"/>
              </w:rPr>
            </w:pPr>
            <w:r w:rsidRPr="00366E77">
              <w:rPr>
                <w:rFonts w:ascii="Myriad Pro" w:eastAsia="Times New Roman" w:hAnsi="Myriad Pro" w:cs="Times New Roman"/>
                <w:b/>
                <w:bCs/>
                <w:sz w:val="20"/>
                <w:szCs w:val="20"/>
                <w:lang w:val="en-US" w:eastAsia="tr-TR"/>
              </w:rPr>
              <w:t>TOTAL</w:t>
            </w:r>
          </w:p>
        </w:tc>
        <w:tc>
          <w:tcPr>
            <w:tcW w:w="3117" w:type="dxa"/>
            <w:vAlign w:val="center"/>
          </w:tcPr>
          <w:p w14:paraId="5117534B" w14:textId="2DD30CF8" w:rsidR="00F646BE" w:rsidRDefault="00F646BE" w:rsidP="00F646BE">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1340</w:t>
            </w:r>
          </w:p>
        </w:tc>
        <w:tc>
          <w:tcPr>
            <w:tcW w:w="3117" w:type="dxa"/>
            <w:vAlign w:val="center"/>
          </w:tcPr>
          <w:p w14:paraId="06E33399" w14:textId="14A5487C" w:rsidR="00F646BE" w:rsidRDefault="00F646BE" w:rsidP="00F646BE">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1240</w:t>
            </w:r>
          </w:p>
        </w:tc>
      </w:tr>
    </w:tbl>
    <w:p w14:paraId="455E6343" w14:textId="1A8BE939" w:rsidR="00D110C4" w:rsidRPr="00366E77" w:rsidRDefault="00D110C4" w:rsidP="00D110C4">
      <w:pPr>
        <w:pStyle w:val="Caption"/>
        <w:spacing w:after="0"/>
        <w:jc w:val="center"/>
        <w:rPr>
          <w:rFonts w:ascii="Myriad Pro" w:hAnsi="Myriad Pro" w:cs="Times New Roman"/>
          <w:color w:val="auto"/>
          <w:lang w:val="en-US"/>
        </w:rPr>
      </w:pPr>
      <w:r w:rsidRPr="00366E77">
        <w:rPr>
          <w:rFonts w:ascii="Myriad Pro" w:hAnsi="Myriad Pro" w:cs="Times New Roman"/>
          <w:color w:val="auto"/>
          <w:lang w:val="en-US"/>
        </w:rPr>
        <w:t xml:space="preserve">Table </w:t>
      </w:r>
      <w:r w:rsidRPr="00366E77">
        <w:rPr>
          <w:rFonts w:ascii="Myriad Pro" w:hAnsi="Myriad Pro" w:cs="Times New Roman"/>
          <w:color w:val="auto"/>
          <w:lang w:val="en-US"/>
        </w:rPr>
        <w:fldChar w:fldCharType="begin"/>
      </w:r>
      <w:r w:rsidRPr="00366E77">
        <w:rPr>
          <w:rFonts w:ascii="Myriad Pro" w:hAnsi="Myriad Pro" w:cs="Times New Roman"/>
          <w:color w:val="auto"/>
          <w:lang w:val="en-US"/>
        </w:rPr>
        <w:instrText xml:space="preserve"> SEQ Table \* ARABIC </w:instrText>
      </w:r>
      <w:r w:rsidRPr="00366E77">
        <w:rPr>
          <w:rFonts w:ascii="Myriad Pro" w:hAnsi="Myriad Pro" w:cs="Times New Roman"/>
          <w:color w:val="auto"/>
          <w:lang w:val="en-US"/>
        </w:rPr>
        <w:fldChar w:fldCharType="separate"/>
      </w:r>
      <w:r w:rsidR="00BE766E" w:rsidRPr="00366E77">
        <w:rPr>
          <w:rFonts w:ascii="Myriad Pro" w:hAnsi="Myriad Pro" w:cs="Times New Roman"/>
          <w:noProof/>
          <w:color w:val="auto"/>
          <w:lang w:val="en-US"/>
        </w:rPr>
        <w:t>4</w:t>
      </w:r>
      <w:r w:rsidRPr="00366E77">
        <w:rPr>
          <w:rFonts w:ascii="Myriad Pro" w:hAnsi="Myriad Pro" w:cs="Times New Roman"/>
          <w:color w:val="auto"/>
          <w:lang w:val="en-US"/>
        </w:rPr>
        <w:fldChar w:fldCharType="end"/>
      </w:r>
      <w:r w:rsidRPr="00366E77">
        <w:rPr>
          <w:rFonts w:ascii="Myriad Pro" w:hAnsi="Myriad Pro" w:cs="Times New Roman"/>
          <w:color w:val="auto"/>
          <w:lang w:val="en-US"/>
        </w:rPr>
        <w:t xml:space="preserve"> – </w:t>
      </w:r>
      <w:r w:rsidR="64027B47" w:rsidRPr="00366E77">
        <w:rPr>
          <w:rFonts w:ascii="Myriad Pro" w:hAnsi="Myriad Pro" w:cs="Times New Roman"/>
          <w:color w:val="auto"/>
          <w:lang w:val="en-US"/>
        </w:rPr>
        <w:t xml:space="preserve">Distribution </w:t>
      </w:r>
      <w:r w:rsidR="00F646BE" w:rsidRPr="00366E77">
        <w:rPr>
          <w:rFonts w:ascii="Myriad Pro" w:hAnsi="Myriad Pro" w:cs="Times New Roman"/>
          <w:color w:val="auto"/>
          <w:lang w:val="en-US"/>
        </w:rPr>
        <w:t>of Additional</w:t>
      </w:r>
      <w:r w:rsidRPr="00366E77">
        <w:rPr>
          <w:rFonts w:ascii="Myriad Pro" w:hAnsi="Myriad Pro" w:cs="Times New Roman"/>
          <w:color w:val="auto"/>
          <w:lang w:val="en-US"/>
        </w:rPr>
        <w:t xml:space="preserve"> Equipment</w:t>
      </w:r>
      <w:r w:rsidR="5C65D530" w:rsidRPr="00366E77">
        <w:rPr>
          <w:rFonts w:ascii="Myriad Pro" w:hAnsi="Myriad Pro" w:cs="Times New Roman"/>
          <w:color w:val="auto"/>
          <w:lang w:val="en-US"/>
        </w:rPr>
        <w:t xml:space="preserve"> by locations</w:t>
      </w:r>
    </w:p>
    <w:p w14:paraId="14933B8C" w14:textId="77777777" w:rsidR="00F646BE" w:rsidRDefault="00F646BE" w:rsidP="00F646BE">
      <w:pPr>
        <w:jc w:val="center"/>
        <w:rPr>
          <w:lang w:val="en-US"/>
        </w:rPr>
      </w:pPr>
    </w:p>
    <w:p w14:paraId="0CFE9CB7" w14:textId="796E9777" w:rsidR="00C95CA7" w:rsidRPr="00366E77" w:rsidRDefault="00397C77" w:rsidP="00F646BE">
      <w:pPr>
        <w:spacing w:after="0"/>
        <w:jc w:val="center"/>
        <w:rPr>
          <w:lang w:val="en-US"/>
        </w:rPr>
      </w:pPr>
      <w:r w:rsidRPr="00366E77">
        <w:rPr>
          <w:rFonts w:ascii="Myriad Pro" w:hAnsi="Myriad Pro" w:cstheme="minorHAnsi"/>
          <w:noProof/>
          <w:lang w:val="en-US"/>
        </w:rPr>
        <w:lastRenderedPageBreak/>
        <w:drawing>
          <wp:inline distT="0" distB="0" distL="0" distR="0" wp14:anchorId="6E3CF97D" wp14:editId="4C328B14">
            <wp:extent cx="1480185" cy="2116455"/>
            <wp:effectExtent l="12700" t="12700" r="18415" b="17145"/>
            <wp:docPr id="625217866" name="Picture 1753758970" descr="kişi, şahıs, giyim, ayakkabı, pantolo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217866" name="Picture 1753758970" descr="kişi, şahıs, giyim, ayakkabı, pantolon içeren bir resim&#10;&#10;Açıklama otomatik olarak oluşturuldu"/>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80185" cy="2116455"/>
                    </a:xfrm>
                    <a:prstGeom prst="rect">
                      <a:avLst/>
                    </a:prstGeom>
                    <a:ln w="9525">
                      <a:solidFill>
                        <a:schemeClr val="tx1"/>
                      </a:solidFill>
                    </a:ln>
                  </pic:spPr>
                </pic:pic>
              </a:graphicData>
            </a:graphic>
          </wp:inline>
        </w:drawing>
      </w:r>
      <w:r w:rsidR="00F646BE">
        <w:rPr>
          <w:lang w:val="en-US"/>
        </w:rPr>
        <w:tab/>
      </w:r>
      <w:r w:rsidR="00F646BE" w:rsidRPr="00366E77">
        <w:rPr>
          <w:rFonts w:ascii="Myriad Pro" w:eastAsia="Times New Roman" w:hAnsi="Myriad Pro" w:cs="Times New Roman"/>
          <w:noProof/>
          <w:sz w:val="24"/>
          <w:szCs w:val="24"/>
          <w:lang w:val="en-US"/>
        </w:rPr>
        <w:drawing>
          <wp:inline distT="0" distB="0" distL="0" distR="0" wp14:anchorId="24E48B79" wp14:editId="2B0EFF8D">
            <wp:extent cx="3170069" cy="2116455"/>
            <wp:effectExtent l="12700" t="12700" r="17780" b="17145"/>
            <wp:docPr id="850164337" name="Picture 2" descr="A bag of personal care ite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ag of personal care items&#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88129" cy="2128512"/>
                    </a:xfrm>
                    <a:prstGeom prst="rect">
                      <a:avLst/>
                    </a:prstGeom>
                    <a:ln w="9525">
                      <a:solidFill>
                        <a:schemeClr val="tx1"/>
                      </a:solidFill>
                    </a:ln>
                  </pic:spPr>
                </pic:pic>
              </a:graphicData>
            </a:graphic>
          </wp:inline>
        </w:drawing>
      </w:r>
    </w:p>
    <w:p w14:paraId="2E716473" w14:textId="6F8062FD" w:rsidR="00426B42" w:rsidRPr="00366E77" w:rsidRDefault="00426B42" w:rsidP="00426B42">
      <w:pPr>
        <w:pStyle w:val="Caption"/>
        <w:spacing w:after="0"/>
        <w:jc w:val="center"/>
        <w:rPr>
          <w:rFonts w:ascii="Myriad Pro" w:hAnsi="Myriad Pro" w:cs="Times New Roman"/>
          <w:color w:val="auto"/>
          <w:lang w:val="en-US"/>
        </w:rPr>
      </w:pPr>
      <w:r w:rsidRPr="00366E77">
        <w:rPr>
          <w:rFonts w:ascii="Myriad Pro" w:hAnsi="Myriad Pro" w:cs="Times New Roman"/>
          <w:color w:val="auto"/>
          <w:lang w:val="en-US"/>
        </w:rPr>
        <w:t xml:space="preserve">Figure </w:t>
      </w:r>
      <w:r w:rsidRPr="00366E77">
        <w:rPr>
          <w:rFonts w:ascii="Myriad Pro" w:hAnsi="Myriad Pro"/>
          <w:color w:val="auto"/>
          <w:lang w:val="en-US"/>
        </w:rPr>
        <w:fldChar w:fldCharType="begin"/>
      </w:r>
      <w:r w:rsidRPr="00366E77">
        <w:rPr>
          <w:rFonts w:ascii="Myriad Pro" w:hAnsi="Myriad Pro"/>
          <w:color w:val="auto"/>
          <w:lang w:val="en-US"/>
        </w:rPr>
        <w:instrText xml:space="preserve"> SEQ Figure \* ARABIC </w:instrText>
      </w:r>
      <w:r w:rsidRPr="00366E77">
        <w:rPr>
          <w:rFonts w:ascii="Myriad Pro" w:hAnsi="Myriad Pro"/>
          <w:color w:val="auto"/>
          <w:lang w:val="en-US"/>
        </w:rPr>
        <w:fldChar w:fldCharType="separate"/>
      </w:r>
      <w:r w:rsidR="008E2DB1">
        <w:rPr>
          <w:rFonts w:ascii="Myriad Pro" w:hAnsi="Myriad Pro"/>
          <w:noProof/>
          <w:color w:val="auto"/>
          <w:lang w:val="en-US"/>
        </w:rPr>
        <w:t>3</w:t>
      </w:r>
      <w:r w:rsidRPr="00366E77">
        <w:rPr>
          <w:rFonts w:ascii="Myriad Pro" w:hAnsi="Myriad Pro"/>
          <w:color w:val="auto"/>
          <w:lang w:val="en-US"/>
        </w:rPr>
        <w:fldChar w:fldCharType="end"/>
      </w:r>
      <w:r w:rsidRPr="00366E77">
        <w:rPr>
          <w:rFonts w:ascii="Myriad Pro" w:hAnsi="Myriad Pro" w:cs="Times New Roman"/>
          <w:color w:val="auto"/>
          <w:lang w:val="en-US"/>
        </w:rPr>
        <w:t xml:space="preserve"> –</w:t>
      </w:r>
      <w:r w:rsidR="003A4F56" w:rsidRPr="00366E77">
        <w:rPr>
          <w:rFonts w:ascii="Myriad Pro" w:hAnsi="Myriad Pro" w:cs="Times New Roman"/>
          <w:color w:val="auto"/>
          <w:lang w:val="en-US"/>
        </w:rPr>
        <w:t xml:space="preserve"> H</w:t>
      </w:r>
      <w:r w:rsidR="00063792" w:rsidRPr="00366E77">
        <w:rPr>
          <w:rFonts w:ascii="Myriad Pro" w:hAnsi="Myriad Pro" w:cs="Times New Roman"/>
          <w:color w:val="auto"/>
          <w:lang w:val="en-US"/>
        </w:rPr>
        <w:t xml:space="preserve">ygiene set and PPE </w:t>
      </w:r>
      <w:r w:rsidR="008718C3" w:rsidRPr="00366E77">
        <w:rPr>
          <w:rFonts w:ascii="Myriad Pro" w:hAnsi="Myriad Pro" w:cs="Times New Roman"/>
          <w:color w:val="auto"/>
          <w:lang w:val="en-US"/>
        </w:rPr>
        <w:t>e</w:t>
      </w:r>
      <w:r w:rsidR="003A4F56" w:rsidRPr="00366E77">
        <w:rPr>
          <w:rFonts w:ascii="Myriad Pro" w:hAnsi="Myriad Pro" w:cs="Times New Roman"/>
          <w:color w:val="auto"/>
          <w:lang w:val="en-US"/>
        </w:rPr>
        <w:t xml:space="preserve">xamples </w:t>
      </w:r>
      <w:r w:rsidRPr="00366E77">
        <w:rPr>
          <w:rFonts w:ascii="Myriad Pro" w:hAnsi="Myriad Pro" w:cs="Times New Roman"/>
          <w:color w:val="auto"/>
          <w:lang w:val="en-US"/>
        </w:rPr>
        <w:t xml:space="preserve">to be </w:t>
      </w:r>
      <w:r w:rsidR="00CD1F46" w:rsidRPr="00366E77">
        <w:rPr>
          <w:rFonts w:ascii="Myriad Pro" w:hAnsi="Myriad Pro" w:cs="Times New Roman"/>
          <w:color w:val="auto"/>
          <w:lang w:val="en-US"/>
        </w:rPr>
        <w:t>provided.</w:t>
      </w:r>
    </w:p>
    <w:p w14:paraId="647FB936" w14:textId="77777777" w:rsidR="00FC54FD" w:rsidRPr="00366E77" w:rsidRDefault="00FC54FD" w:rsidP="004057DB">
      <w:pPr>
        <w:spacing w:after="0" w:line="240" w:lineRule="auto"/>
        <w:jc w:val="both"/>
        <w:rPr>
          <w:rFonts w:ascii="Myriad Pro" w:hAnsi="Myriad Pro" w:cs="Times New Roman"/>
          <w:lang w:val="en-US"/>
        </w:rPr>
      </w:pPr>
    </w:p>
    <w:p w14:paraId="0273E49F" w14:textId="6B517353" w:rsidR="004057DB" w:rsidRPr="00366E77" w:rsidRDefault="00426F70" w:rsidP="004057DB">
      <w:pPr>
        <w:spacing w:after="0" w:line="240" w:lineRule="auto"/>
        <w:jc w:val="both"/>
        <w:rPr>
          <w:rFonts w:ascii="Myriad Pro" w:hAnsi="Myriad Pro" w:cs="Times New Roman"/>
          <w:lang w:val="en-US"/>
        </w:rPr>
      </w:pPr>
      <w:r w:rsidRPr="00366E77">
        <w:rPr>
          <w:rFonts w:ascii="Myriad Pro" w:hAnsi="Myriad Pro" w:cs="Times New Roman"/>
          <w:lang w:val="en-US"/>
        </w:rPr>
        <w:t xml:space="preserve">Municipalities are facing challenges in registering waste collectors, primarily due to the informal nature of the work and difficulty in reaching and identifying all active collectors. </w:t>
      </w:r>
      <w:r w:rsidR="00AC341D" w:rsidRPr="00366E77">
        <w:rPr>
          <w:rFonts w:ascii="Myriad Pro" w:hAnsi="Myriad Pro" w:cs="Times New Roman"/>
          <w:lang w:val="en-US"/>
        </w:rPr>
        <w:t xml:space="preserve">The needs analysis indicates that many Syrians under Temporary Protection (SuTPs) involved in waste management are reluctant to register due to </w:t>
      </w:r>
      <w:r w:rsidR="00677588" w:rsidRPr="00366E77">
        <w:rPr>
          <w:rFonts w:ascii="Myriad Pro" w:hAnsi="Myriad Pro" w:cs="Times New Roman"/>
          <w:lang w:val="en-US"/>
        </w:rPr>
        <w:t xml:space="preserve">concerns </w:t>
      </w:r>
      <w:r w:rsidR="00932FF7" w:rsidRPr="00366E77">
        <w:rPr>
          <w:rFonts w:ascii="Myriad Pro" w:hAnsi="Myriad Pro" w:cs="Times New Roman"/>
          <w:lang w:val="en-US"/>
        </w:rPr>
        <w:t xml:space="preserve">about </w:t>
      </w:r>
      <w:r w:rsidR="00AC341D" w:rsidRPr="00366E77">
        <w:rPr>
          <w:rFonts w:ascii="Myriad Pro" w:hAnsi="Myriad Pro" w:cs="Times New Roman"/>
          <w:lang w:val="en-US"/>
        </w:rPr>
        <w:t>this process, although separate from employment registration, could risk their existing government-provided benefits</w:t>
      </w:r>
      <w:r w:rsidR="008E2DB1">
        <w:rPr>
          <w:rFonts w:ascii="Myriad Pro" w:hAnsi="Myriad Pro" w:cs="Times New Roman"/>
          <w:lang w:val="en-US"/>
        </w:rPr>
        <w:t xml:space="preserve"> in case they become registered employees</w:t>
      </w:r>
      <w:r w:rsidR="00AC341D" w:rsidRPr="00366E77">
        <w:rPr>
          <w:rFonts w:ascii="Myriad Pro" w:hAnsi="Myriad Pro" w:cs="Times New Roman"/>
          <w:lang w:val="en-US"/>
        </w:rPr>
        <w:t xml:space="preserve">. This concern is a major barrier </w:t>
      </w:r>
      <w:r w:rsidR="00697242" w:rsidRPr="00366E77">
        <w:rPr>
          <w:rFonts w:ascii="Myriad Pro" w:hAnsi="Myriad Pro" w:cs="Times New Roman"/>
          <w:lang w:val="en-US"/>
        </w:rPr>
        <w:t>in front of formalizing</w:t>
      </w:r>
      <w:r w:rsidR="00AC341D" w:rsidRPr="00366E77">
        <w:rPr>
          <w:rFonts w:ascii="Myriad Pro" w:hAnsi="Myriad Pro" w:cs="Times New Roman"/>
          <w:lang w:val="en-US"/>
        </w:rPr>
        <w:t xml:space="preserve"> their status </w:t>
      </w:r>
      <w:r w:rsidR="00F72144" w:rsidRPr="00366E77">
        <w:rPr>
          <w:rFonts w:ascii="Myriad Pro" w:hAnsi="Myriad Pro" w:cs="Times New Roman"/>
          <w:lang w:val="en-US"/>
        </w:rPr>
        <w:t>under the municipal records</w:t>
      </w:r>
      <w:r w:rsidR="00AC341D" w:rsidRPr="00366E77">
        <w:rPr>
          <w:rFonts w:ascii="Myriad Pro" w:hAnsi="Myriad Pro" w:cs="Times New Roman"/>
          <w:lang w:val="en-US"/>
        </w:rPr>
        <w:t>.</w:t>
      </w:r>
      <w:r w:rsidR="00F72144" w:rsidRPr="00366E77">
        <w:rPr>
          <w:rFonts w:ascii="Myriad Pro" w:hAnsi="Myriad Pro" w:cs="Times New Roman"/>
          <w:lang w:val="en-US"/>
        </w:rPr>
        <w:t xml:space="preserve"> </w:t>
      </w:r>
      <w:r w:rsidR="70C55EFA" w:rsidRPr="782EC6A4">
        <w:rPr>
          <w:rFonts w:ascii="Myriad Pro" w:hAnsi="Myriad Pro" w:cs="Times New Roman"/>
          <w:lang w:val="en-US"/>
        </w:rPr>
        <w:t xml:space="preserve">However, being </w:t>
      </w:r>
      <w:r w:rsidR="70C55EFA" w:rsidRPr="5CD3821C">
        <w:rPr>
          <w:rFonts w:ascii="Myriad Pro" w:hAnsi="Myriad Pro" w:cs="Times New Roman"/>
          <w:lang w:val="en-US"/>
        </w:rPr>
        <w:t>registered to municipalities as</w:t>
      </w:r>
      <w:r w:rsidR="00F72144" w:rsidRPr="4CB07402">
        <w:rPr>
          <w:rFonts w:ascii="Myriad Pro" w:hAnsi="Myriad Pro" w:cs="Times New Roman"/>
          <w:lang w:val="en-US"/>
        </w:rPr>
        <w:t xml:space="preserve"> </w:t>
      </w:r>
      <w:r w:rsidR="530377A6" w:rsidRPr="39CC5B61">
        <w:rPr>
          <w:rFonts w:ascii="Myriad Pro" w:hAnsi="Myriad Pro" w:cs="Times New Roman"/>
          <w:lang w:val="en-US"/>
        </w:rPr>
        <w:t>registered waste collectors does not result in the</w:t>
      </w:r>
      <w:r w:rsidR="00F72144" w:rsidRPr="37284F61">
        <w:rPr>
          <w:rFonts w:ascii="Myriad Pro" w:hAnsi="Myriad Pro" w:cs="Times New Roman"/>
          <w:lang w:val="en-US"/>
        </w:rPr>
        <w:t xml:space="preserve"> </w:t>
      </w:r>
      <w:r w:rsidR="530377A6" w:rsidRPr="3101FF3E">
        <w:rPr>
          <w:rFonts w:ascii="Myriad Pro" w:hAnsi="Myriad Pro" w:cs="Times New Roman"/>
          <w:lang w:val="en-US"/>
        </w:rPr>
        <w:t xml:space="preserve">cancellation of </w:t>
      </w:r>
      <w:r w:rsidR="530377A6" w:rsidRPr="789E897E">
        <w:rPr>
          <w:rFonts w:ascii="Myriad Pro" w:hAnsi="Myriad Pro" w:cs="Times New Roman"/>
          <w:lang w:val="en-US"/>
        </w:rPr>
        <w:t>social safety net</w:t>
      </w:r>
      <w:r w:rsidR="4F78D4FE" w:rsidRPr="29206FC3">
        <w:rPr>
          <w:rFonts w:ascii="Myriad Pro" w:hAnsi="Myriad Pro" w:cs="Times New Roman"/>
          <w:lang w:val="en-US"/>
        </w:rPr>
        <w:t>, conditional cash transfer,</w:t>
      </w:r>
      <w:r w:rsidR="530377A6" w:rsidRPr="789E897E">
        <w:rPr>
          <w:rFonts w:ascii="Myriad Pro" w:hAnsi="Myriad Pro" w:cs="Times New Roman"/>
          <w:lang w:val="en-US"/>
        </w:rPr>
        <w:t xml:space="preserve"> </w:t>
      </w:r>
      <w:r w:rsidR="3C746955" w:rsidRPr="789E897E">
        <w:rPr>
          <w:rFonts w:ascii="Myriad Pro" w:hAnsi="Myriad Pro" w:cs="Times New Roman"/>
          <w:lang w:val="en-US"/>
        </w:rPr>
        <w:t xml:space="preserve">or </w:t>
      </w:r>
      <w:r w:rsidR="529E001C" w:rsidRPr="3154A60D">
        <w:rPr>
          <w:rFonts w:ascii="Myriad Pro" w:hAnsi="Myriad Pro" w:cs="Times New Roman"/>
          <w:lang w:val="en-US"/>
        </w:rPr>
        <w:t xml:space="preserve">any </w:t>
      </w:r>
      <w:r w:rsidR="3C746955" w:rsidRPr="3154A60D">
        <w:rPr>
          <w:rFonts w:ascii="Myriad Pro" w:hAnsi="Myriad Pro" w:cs="Times New Roman"/>
          <w:lang w:val="en-US"/>
        </w:rPr>
        <w:t>other</w:t>
      </w:r>
      <w:r w:rsidR="3C746955" w:rsidRPr="789E897E">
        <w:rPr>
          <w:rFonts w:ascii="Myriad Pro" w:hAnsi="Myriad Pro" w:cs="Times New Roman"/>
          <w:lang w:val="en-US"/>
        </w:rPr>
        <w:t xml:space="preserve"> kind </w:t>
      </w:r>
      <w:r w:rsidR="3C746955" w:rsidRPr="29206FC3">
        <w:rPr>
          <w:rFonts w:ascii="Myriad Pro" w:hAnsi="Myriad Pro" w:cs="Times New Roman"/>
          <w:lang w:val="en-US"/>
        </w:rPr>
        <w:t>of aids</w:t>
      </w:r>
      <w:r w:rsidR="75F82D6A" w:rsidRPr="3154A60D">
        <w:rPr>
          <w:rFonts w:ascii="Myriad Pro" w:hAnsi="Myriad Pro" w:cs="Times New Roman"/>
          <w:lang w:val="en-US"/>
        </w:rPr>
        <w:t>.</w:t>
      </w:r>
      <w:r w:rsidR="00F72144" w:rsidRPr="3101FF3E">
        <w:rPr>
          <w:rFonts w:ascii="Myriad Pro" w:hAnsi="Myriad Pro" w:cs="Times New Roman"/>
          <w:lang w:val="en-US"/>
        </w:rPr>
        <w:t xml:space="preserve"> </w:t>
      </w:r>
      <w:r w:rsidRPr="00366E77">
        <w:rPr>
          <w:rFonts w:ascii="Myriad Pro" w:hAnsi="Myriad Pro" w:cs="Times New Roman"/>
          <w:lang w:val="en-US"/>
        </w:rPr>
        <w:t>To address these challenges, efforts are being made</w:t>
      </w:r>
      <w:r w:rsidR="00AE3C6A" w:rsidRPr="00366E77">
        <w:rPr>
          <w:rFonts w:ascii="Myriad Pro" w:hAnsi="Myriad Pro" w:cs="Times New Roman"/>
          <w:lang w:val="en-US"/>
        </w:rPr>
        <w:t xml:space="preserve"> </w:t>
      </w:r>
      <w:r w:rsidR="575958FD" w:rsidRPr="14CF139E">
        <w:rPr>
          <w:rFonts w:ascii="Myriad Pro" w:hAnsi="Myriad Pro" w:cs="Times New Roman"/>
          <w:lang w:val="en-US"/>
        </w:rPr>
        <w:t xml:space="preserve">to build trust relationship with waste collectors and </w:t>
      </w:r>
      <w:r w:rsidR="575958FD" w:rsidRPr="3BC887D1">
        <w:rPr>
          <w:rFonts w:ascii="Myriad Pro" w:hAnsi="Myriad Pro" w:cs="Times New Roman"/>
          <w:lang w:val="en-US"/>
        </w:rPr>
        <w:t>leaders within their communities</w:t>
      </w:r>
      <w:r w:rsidR="00841E66">
        <w:rPr>
          <w:rFonts w:ascii="Myriad Pro" w:hAnsi="Myriad Pro" w:cs="Times New Roman"/>
          <w:lang w:val="en-US"/>
        </w:rPr>
        <w:t xml:space="preserve"> </w:t>
      </w:r>
      <w:r w:rsidR="00412D0C" w:rsidRPr="00366E77">
        <w:rPr>
          <w:rFonts w:ascii="Myriad Pro" w:hAnsi="Myriad Pro" w:cs="Times New Roman"/>
          <w:lang w:val="en-US"/>
        </w:rPr>
        <w:t xml:space="preserve">and mostly planned for the second year of the action </w:t>
      </w:r>
      <w:r w:rsidRPr="00366E77">
        <w:rPr>
          <w:rFonts w:ascii="Myriad Pro" w:hAnsi="Myriad Pro" w:cs="Times New Roman"/>
          <w:lang w:val="en-US"/>
        </w:rPr>
        <w:t xml:space="preserve">to enhance social cohesion and provide support for the registration process by closely collaborating with both </w:t>
      </w:r>
      <w:r w:rsidR="000D15F5" w:rsidRPr="00366E77">
        <w:rPr>
          <w:rFonts w:ascii="Myriad Pro" w:hAnsi="Myriad Pro" w:cs="Times New Roman"/>
          <w:lang w:val="en-US"/>
        </w:rPr>
        <w:t xml:space="preserve">the municipalities </w:t>
      </w:r>
      <w:r w:rsidRPr="00366E77">
        <w:rPr>
          <w:rFonts w:ascii="Myriad Pro" w:hAnsi="Myriad Pro" w:cs="Times New Roman"/>
          <w:lang w:val="en-US"/>
        </w:rPr>
        <w:t>and collectors.</w:t>
      </w:r>
      <w:r w:rsidR="004057DB" w:rsidRPr="00366E77">
        <w:rPr>
          <w:rFonts w:ascii="Myriad Pro" w:hAnsi="Myriad Pro" w:cs="Times New Roman"/>
          <w:lang w:val="en-US"/>
        </w:rPr>
        <w:t xml:space="preserve"> </w:t>
      </w:r>
      <w:r w:rsidR="00D86649" w:rsidRPr="00366E77">
        <w:rPr>
          <w:rFonts w:ascii="Myriad Pro" w:hAnsi="Myriad Pro" w:cs="Times New Roman"/>
          <w:lang w:val="en-US"/>
        </w:rPr>
        <w:t xml:space="preserve">These efforts include reaching </w:t>
      </w:r>
      <w:r w:rsidR="00B870A3" w:rsidRPr="00366E77">
        <w:rPr>
          <w:rFonts w:ascii="Myriad Pro" w:hAnsi="Myriad Pro" w:cs="Times New Roman"/>
          <w:lang w:val="en-US"/>
        </w:rPr>
        <w:t>waste</w:t>
      </w:r>
      <w:r w:rsidR="00DB5E86" w:rsidRPr="00366E77">
        <w:rPr>
          <w:rFonts w:ascii="Myriad Pro" w:hAnsi="Myriad Pro" w:cs="Times New Roman"/>
          <w:lang w:val="en-US"/>
        </w:rPr>
        <w:t xml:space="preserve"> collectors</w:t>
      </w:r>
      <w:r w:rsidR="00F163CD" w:rsidRPr="00366E77">
        <w:rPr>
          <w:rFonts w:ascii="Myriad Pro" w:hAnsi="Myriad Pro" w:cs="Times New Roman"/>
          <w:lang w:val="en-US"/>
        </w:rPr>
        <w:t xml:space="preserve"> and </w:t>
      </w:r>
      <w:r w:rsidR="002E7A59" w:rsidRPr="00366E77">
        <w:rPr>
          <w:rFonts w:ascii="Myriad Pro" w:hAnsi="Myriad Pro" w:cs="Times New Roman"/>
          <w:lang w:val="en-US"/>
        </w:rPr>
        <w:t xml:space="preserve">briefing them about the </w:t>
      </w:r>
      <w:r w:rsidR="00326B47" w:rsidRPr="00366E77">
        <w:rPr>
          <w:rFonts w:ascii="Myriad Pro" w:hAnsi="Myriad Pro" w:cs="Times New Roman"/>
          <w:lang w:val="en-US"/>
        </w:rPr>
        <w:t xml:space="preserve">process to </w:t>
      </w:r>
      <w:r w:rsidR="00107A95" w:rsidRPr="00366E77">
        <w:rPr>
          <w:rFonts w:ascii="Myriad Pro" w:hAnsi="Myriad Pro" w:cs="Times New Roman"/>
          <w:lang w:val="en-US"/>
        </w:rPr>
        <w:t>eliminate their concerns</w:t>
      </w:r>
      <w:r w:rsidR="00E610C1" w:rsidRPr="00366E77">
        <w:rPr>
          <w:rFonts w:ascii="Myriad Pro" w:hAnsi="Myriad Pro" w:cs="Times New Roman"/>
          <w:lang w:val="en-US"/>
        </w:rPr>
        <w:t xml:space="preserve"> both through the </w:t>
      </w:r>
      <w:r w:rsidR="005E6EED" w:rsidRPr="00366E77">
        <w:rPr>
          <w:rFonts w:ascii="Myriad Pro" w:hAnsi="Myriad Pro" w:cs="Times New Roman"/>
          <w:lang w:val="en-US"/>
        </w:rPr>
        <w:t>municipalities,</w:t>
      </w:r>
      <w:r w:rsidR="0040770F" w:rsidRPr="00366E77">
        <w:rPr>
          <w:rFonts w:ascii="Myriad Pro" w:hAnsi="Myriad Pro" w:cs="Times New Roman"/>
          <w:lang w:val="en-US"/>
        </w:rPr>
        <w:t xml:space="preserve"> </w:t>
      </w:r>
      <w:proofErr w:type="gramStart"/>
      <w:r w:rsidR="0040770F" w:rsidRPr="00366E77">
        <w:rPr>
          <w:rFonts w:ascii="Myriad Pro" w:hAnsi="Myriad Pro" w:cs="Times New Roman"/>
          <w:lang w:val="en-US"/>
        </w:rPr>
        <w:t>cooperatives</w:t>
      </w:r>
      <w:proofErr w:type="gramEnd"/>
      <w:r w:rsidR="00401D5C" w:rsidRPr="00366E77">
        <w:rPr>
          <w:rFonts w:ascii="Myriad Pro" w:hAnsi="Myriad Pro" w:cs="Times New Roman"/>
          <w:lang w:val="en-US"/>
        </w:rPr>
        <w:t xml:space="preserve"> and </w:t>
      </w:r>
      <w:r w:rsidR="00D85B8E" w:rsidRPr="00366E77">
        <w:rPr>
          <w:rFonts w:ascii="Myriad Pro" w:hAnsi="Myriad Pro" w:cs="Times New Roman"/>
          <w:lang w:val="en-US"/>
        </w:rPr>
        <w:t>social cohesion activities</w:t>
      </w:r>
      <w:r w:rsidR="00F163CD" w:rsidRPr="00366E77">
        <w:rPr>
          <w:rFonts w:ascii="Myriad Pro" w:hAnsi="Myriad Pro" w:cs="Times New Roman"/>
          <w:lang w:val="en-US"/>
        </w:rPr>
        <w:t xml:space="preserve">. </w:t>
      </w:r>
      <w:r w:rsidR="004057DB" w:rsidRPr="00366E77">
        <w:rPr>
          <w:rFonts w:ascii="Myriad Pro" w:hAnsi="Myriad Pro" w:cs="Times New Roman"/>
          <w:lang w:val="en-US"/>
        </w:rPr>
        <w:t xml:space="preserve">The equipment and materials </w:t>
      </w:r>
      <w:r w:rsidR="005D4EA4" w:rsidRPr="00366E77">
        <w:rPr>
          <w:rFonts w:ascii="Myriad Pro" w:hAnsi="Myriad Pro" w:cs="Times New Roman"/>
          <w:lang w:val="en-US"/>
        </w:rPr>
        <w:t>to be provided</w:t>
      </w:r>
      <w:r w:rsidR="002B7D39" w:rsidRPr="00366E77">
        <w:rPr>
          <w:rFonts w:ascii="Myriad Pro" w:hAnsi="Myriad Pro" w:cs="Times New Roman"/>
          <w:lang w:val="en-US"/>
        </w:rPr>
        <w:t xml:space="preserve">, </w:t>
      </w:r>
      <w:r w:rsidR="00681B81" w:rsidRPr="00366E77">
        <w:rPr>
          <w:rFonts w:ascii="Myriad Pro" w:hAnsi="Myriad Pro" w:cs="Times New Roman"/>
          <w:lang w:val="en-US"/>
        </w:rPr>
        <w:t xml:space="preserve">including the electric tricycles </w:t>
      </w:r>
      <w:r w:rsidR="006B18B9" w:rsidRPr="00366E77">
        <w:rPr>
          <w:rFonts w:ascii="Myriad Pro" w:hAnsi="Myriad Pro" w:cs="Times New Roman"/>
          <w:lang w:val="en-US"/>
        </w:rPr>
        <w:t xml:space="preserve">mentioned under Activity 1.2, </w:t>
      </w:r>
      <w:r w:rsidR="004057DB" w:rsidRPr="00366E77">
        <w:rPr>
          <w:rFonts w:ascii="Myriad Pro" w:hAnsi="Myriad Pro" w:cs="Times New Roman"/>
          <w:lang w:val="en-US"/>
        </w:rPr>
        <w:t xml:space="preserve">are positioned as an incentive for registration, aimed at encouraging collectors to participate in the formal system. The aim is to not only meet compliance needs but also to foster improved working conditions for waste collectors while promoting social cohesion. </w:t>
      </w:r>
    </w:p>
    <w:p w14:paraId="2E5F85DC" w14:textId="77777777" w:rsidR="00426F70" w:rsidRPr="00366E77" w:rsidRDefault="00426F70" w:rsidP="00426F70">
      <w:pPr>
        <w:spacing w:after="0" w:line="240" w:lineRule="auto"/>
        <w:jc w:val="both"/>
        <w:rPr>
          <w:rFonts w:ascii="Myriad Pro" w:hAnsi="Myriad Pro" w:cs="Times New Roman"/>
          <w:lang w:val="en-US"/>
        </w:rPr>
      </w:pPr>
    </w:p>
    <w:p w14:paraId="219F1F51" w14:textId="633D3331" w:rsidR="00426F70" w:rsidRPr="00366E77" w:rsidRDefault="00426F70" w:rsidP="00426F70">
      <w:pPr>
        <w:spacing w:after="0" w:line="240" w:lineRule="auto"/>
        <w:jc w:val="both"/>
        <w:rPr>
          <w:rFonts w:ascii="Myriad Pro" w:hAnsi="Myriad Pro" w:cs="Times New Roman"/>
          <w:lang w:val="en-US"/>
        </w:rPr>
      </w:pPr>
      <w:r w:rsidRPr="00366E77">
        <w:rPr>
          <w:rFonts w:ascii="Myriad Pro" w:hAnsi="Myriad Pro" w:cs="Times New Roman"/>
          <w:lang w:val="en-US"/>
        </w:rPr>
        <w:t xml:space="preserve">Capacity-building activities have also been initiated, including training sessions for municipal personnel to improve their understanding of waste collector registration requirements and compliance measures. This is intended to help ensure that all personnel involved are well-equipped to facilitate the process efficiently. Moving forward, a follow-up of these efforts will be carried out using the </w:t>
      </w:r>
      <w:r w:rsidR="00BD3290" w:rsidRPr="00366E77">
        <w:rPr>
          <w:rFonts w:ascii="Myriad Pro" w:hAnsi="Myriad Pro" w:cs="Times New Roman"/>
          <w:lang w:val="en-US"/>
        </w:rPr>
        <w:t>first</w:t>
      </w:r>
      <w:r w:rsidRPr="00366E77">
        <w:rPr>
          <w:rFonts w:ascii="Myriad Pro" w:hAnsi="Myriad Pro" w:cs="Times New Roman"/>
          <w:lang w:val="en-US"/>
        </w:rPr>
        <w:t>-year statistics, allowing for better monitoring and evaluation of the program's effectiveness.</w:t>
      </w:r>
    </w:p>
    <w:p w14:paraId="70812A75" w14:textId="77777777" w:rsidR="00426F70" w:rsidRPr="00366E77" w:rsidRDefault="00426F70" w:rsidP="00426F70">
      <w:pPr>
        <w:spacing w:after="0" w:line="240" w:lineRule="auto"/>
        <w:jc w:val="both"/>
        <w:rPr>
          <w:rFonts w:ascii="Myriad Pro" w:hAnsi="Myriad Pro" w:cs="Times New Roman"/>
          <w:lang w:val="en-US"/>
        </w:rPr>
      </w:pPr>
    </w:p>
    <w:p w14:paraId="7F44B456" w14:textId="37167047" w:rsidR="673C9AA7" w:rsidRPr="00366E77" w:rsidRDefault="673C9AA7" w:rsidP="0B933DB3">
      <w:pPr>
        <w:spacing w:after="0" w:line="240" w:lineRule="auto"/>
        <w:jc w:val="both"/>
        <w:rPr>
          <w:rFonts w:ascii="Myriad Pro" w:hAnsi="Myriad Pro" w:cs="Times New Roman"/>
          <w:lang w:val="en-US"/>
        </w:rPr>
      </w:pPr>
      <w:r w:rsidRPr="00366E77">
        <w:rPr>
          <w:rFonts w:ascii="Myriad Pro" w:hAnsi="Myriad Pro" w:cs="Times New Roman"/>
          <w:i/>
          <w:lang w:val="en-US"/>
        </w:rPr>
        <w:t>Under Activity 1.4, “providing capacity building support on zero-waste approaches and refugee-focused social outreach”</w:t>
      </w:r>
      <w:r w:rsidRPr="00366E77">
        <w:rPr>
          <w:rFonts w:ascii="Myriad Pro" w:hAnsi="Myriad Pro" w:cs="Times New Roman"/>
          <w:lang w:val="en-US"/>
        </w:rPr>
        <w:t xml:space="preserve">, </w:t>
      </w:r>
      <w:r w:rsidR="33105C57" w:rsidRPr="00366E77">
        <w:rPr>
          <w:rFonts w:ascii="Myriad Pro" w:hAnsi="Myriad Pro" w:cs="Times New Roman"/>
          <w:lang w:val="en-US"/>
        </w:rPr>
        <w:t>following progress have been achieved.</w:t>
      </w:r>
    </w:p>
    <w:p w14:paraId="2D599DA5" w14:textId="3D550C2C" w:rsidR="733B000F" w:rsidRPr="00366E77" w:rsidRDefault="733B000F" w:rsidP="733B000F">
      <w:pPr>
        <w:spacing w:after="0" w:line="240" w:lineRule="auto"/>
        <w:jc w:val="both"/>
        <w:rPr>
          <w:rFonts w:ascii="Myriad Pro" w:hAnsi="Myriad Pro" w:cs="Times New Roman"/>
          <w:lang w:val="en-US"/>
        </w:rPr>
      </w:pPr>
    </w:p>
    <w:p w14:paraId="75CB639B" w14:textId="719784AF" w:rsidR="461A621F" w:rsidRPr="00366E77" w:rsidRDefault="461A621F" w:rsidP="3DFFD573">
      <w:pPr>
        <w:spacing w:after="0" w:line="240" w:lineRule="auto"/>
        <w:jc w:val="both"/>
        <w:rPr>
          <w:rFonts w:ascii="Myriad Pro" w:hAnsi="Myriad Pro" w:cs="Times New Roman"/>
          <w:lang w:val="en-US"/>
        </w:rPr>
      </w:pPr>
      <w:r w:rsidRPr="00366E77">
        <w:rPr>
          <w:rFonts w:ascii="Myriad Pro" w:hAnsi="Myriad Pro" w:cs="Times New Roman"/>
          <w:lang w:val="en-US"/>
        </w:rPr>
        <w:lastRenderedPageBreak/>
        <w:t xml:space="preserve">Improving the capacity of targeted municipalities staff on the zero-waste approach and </w:t>
      </w:r>
      <w:r w:rsidR="74A0A942" w:rsidRPr="00366E77">
        <w:rPr>
          <w:rFonts w:ascii="Myriad Pro" w:hAnsi="Myriad Pro" w:cs="Times New Roman"/>
          <w:lang w:val="en-US"/>
        </w:rPr>
        <w:t>outreach towards disadvantaged</w:t>
      </w:r>
      <w:r w:rsidRPr="00366E77">
        <w:rPr>
          <w:rFonts w:ascii="Myriad Pro" w:hAnsi="Myriad Pro" w:cs="Times New Roman"/>
          <w:lang w:val="en-US"/>
        </w:rPr>
        <w:t xml:space="preserve"> </w:t>
      </w:r>
      <w:r w:rsidR="00E02001" w:rsidRPr="00366E77">
        <w:rPr>
          <w:rFonts w:ascii="Myriad Pro" w:hAnsi="Myriad Pro" w:cs="Times New Roman"/>
          <w:lang w:val="en-US"/>
        </w:rPr>
        <w:t>groups</w:t>
      </w:r>
      <w:r w:rsidR="74A0A942" w:rsidRPr="00366E77">
        <w:rPr>
          <w:rFonts w:ascii="Myriad Pro" w:hAnsi="Myriad Pro" w:cs="Times New Roman"/>
          <w:lang w:val="en-US"/>
        </w:rPr>
        <w:t xml:space="preserve"> in general with a particular focus </w:t>
      </w:r>
      <w:r w:rsidR="000D109B" w:rsidRPr="00366E77">
        <w:rPr>
          <w:rFonts w:ascii="Myriad Pro" w:hAnsi="Myriad Pro" w:cs="Times New Roman"/>
          <w:lang w:val="en-US"/>
        </w:rPr>
        <w:t>on the</w:t>
      </w:r>
      <w:r w:rsidRPr="00366E77">
        <w:rPr>
          <w:rFonts w:ascii="Myriad Pro" w:hAnsi="Myriad Pro" w:cs="Times New Roman"/>
          <w:lang w:val="en-US"/>
        </w:rPr>
        <w:t xml:space="preserve"> refugee</w:t>
      </w:r>
      <w:r w:rsidR="5672844B" w:rsidRPr="00366E77">
        <w:rPr>
          <w:rFonts w:ascii="Myriad Pro" w:hAnsi="Myriad Pro" w:cs="Times New Roman"/>
          <w:lang w:val="en-US"/>
        </w:rPr>
        <w:t xml:space="preserve"> communities is one of the very important activities identif</w:t>
      </w:r>
      <w:r w:rsidR="1565BA9C" w:rsidRPr="00366E77">
        <w:rPr>
          <w:rFonts w:ascii="Myriad Pro" w:hAnsi="Myriad Pro" w:cs="Times New Roman"/>
          <w:lang w:val="en-US"/>
        </w:rPr>
        <w:t>i</w:t>
      </w:r>
      <w:r w:rsidR="5672844B" w:rsidRPr="00366E77">
        <w:rPr>
          <w:rFonts w:ascii="Myriad Pro" w:hAnsi="Myriad Pro" w:cs="Times New Roman"/>
          <w:lang w:val="en-US"/>
        </w:rPr>
        <w:t>ed under the project.</w:t>
      </w:r>
      <w:r w:rsidR="5838EEEB" w:rsidRPr="00366E77">
        <w:rPr>
          <w:rFonts w:ascii="Myriad Pro" w:hAnsi="Myriad Pro" w:cs="Times New Roman"/>
          <w:lang w:val="en-US"/>
        </w:rPr>
        <w:t xml:space="preserve"> </w:t>
      </w:r>
      <w:r w:rsidR="4D2BB572" w:rsidRPr="00366E77">
        <w:rPr>
          <w:rFonts w:ascii="Myriad Pro" w:hAnsi="Myriad Pro" w:cs="Times New Roman"/>
          <w:lang w:val="en-US"/>
        </w:rPr>
        <w:t xml:space="preserve">Building on the results of this activity human resources of the target municipalities will gain a strong capacity to both </w:t>
      </w:r>
      <w:r w:rsidR="5C939608" w:rsidRPr="00366E77">
        <w:rPr>
          <w:rFonts w:ascii="Myriad Pro" w:hAnsi="Myriad Pro" w:cs="Times New Roman"/>
          <w:lang w:val="en-US"/>
        </w:rPr>
        <w:t>have a refugee informed service provision and to disseminate zero-waste practices in their target communitie</w:t>
      </w:r>
      <w:r w:rsidR="36BB3215" w:rsidRPr="00366E77">
        <w:rPr>
          <w:rFonts w:ascii="Myriad Pro" w:hAnsi="Myriad Pro" w:cs="Times New Roman"/>
          <w:lang w:val="en-US"/>
        </w:rPr>
        <w:t>s.</w:t>
      </w:r>
    </w:p>
    <w:p w14:paraId="77C97BEC" w14:textId="2DEB7C04" w:rsidR="461A621F" w:rsidRPr="00366E77" w:rsidRDefault="461A621F" w:rsidP="3DFFD573">
      <w:pPr>
        <w:spacing w:after="0" w:line="240" w:lineRule="auto"/>
        <w:jc w:val="both"/>
        <w:rPr>
          <w:rFonts w:ascii="Myriad Pro" w:hAnsi="Myriad Pro" w:cs="Times New Roman"/>
          <w:lang w:val="en-US"/>
        </w:rPr>
      </w:pPr>
    </w:p>
    <w:p w14:paraId="25104CE3" w14:textId="7A24C23F" w:rsidR="2612DD0A" w:rsidRPr="00366E77" w:rsidRDefault="36BB3215" w:rsidP="2612DD0A">
      <w:pPr>
        <w:spacing w:after="0" w:line="240" w:lineRule="auto"/>
        <w:jc w:val="both"/>
        <w:rPr>
          <w:rFonts w:ascii="Myriad Pro" w:hAnsi="Myriad Pro" w:cs="Times New Roman"/>
          <w:lang w:val="en-US"/>
        </w:rPr>
      </w:pPr>
      <w:r w:rsidRPr="00366E77">
        <w:rPr>
          <w:rFonts w:ascii="Myriad Pro" w:hAnsi="Myriad Pro" w:cs="Times New Roman"/>
          <w:lang w:val="en-US"/>
        </w:rPr>
        <w:t>In this regard,</w:t>
      </w:r>
      <w:r w:rsidR="5C939608" w:rsidRPr="00366E77">
        <w:rPr>
          <w:rFonts w:ascii="Myriad Pro" w:hAnsi="Myriad Pro" w:cs="Times New Roman"/>
          <w:lang w:val="en-US"/>
        </w:rPr>
        <w:t xml:space="preserve"> </w:t>
      </w:r>
      <w:r w:rsidR="6D2B0213" w:rsidRPr="00366E77">
        <w:rPr>
          <w:rFonts w:ascii="Myriad Pro" w:hAnsi="Myriad Pro" w:cs="Times New Roman"/>
          <w:lang w:val="en-US"/>
        </w:rPr>
        <w:t xml:space="preserve">in </w:t>
      </w:r>
      <w:r w:rsidR="70BCFA56" w:rsidRPr="00366E77">
        <w:rPr>
          <w:rFonts w:ascii="Myriad Pro" w:hAnsi="Myriad Pro" w:cs="Times New Roman"/>
          <w:lang w:val="en-US"/>
        </w:rPr>
        <w:t>Konak, Kilis, and Haliliye</w:t>
      </w:r>
      <w:r w:rsidR="6D2B0213" w:rsidRPr="00366E77">
        <w:rPr>
          <w:rFonts w:ascii="Myriad Pro" w:hAnsi="Myriad Pro" w:cs="Times New Roman"/>
          <w:lang w:val="en-US"/>
        </w:rPr>
        <w:t xml:space="preserve"> municipalities </w:t>
      </w:r>
      <w:r w:rsidR="08809A1F" w:rsidRPr="00366E77">
        <w:rPr>
          <w:rFonts w:ascii="Myriad Pro" w:hAnsi="Myriad Pro" w:cs="Times New Roman"/>
          <w:lang w:val="en-US"/>
        </w:rPr>
        <w:t xml:space="preserve">staff providing services under </w:t>
      </w:r>
      <w:r w:rsidRPr="00366E77">
        <w:rPr>
          <w:rFonts w:ascii="Myriad Pro" w:hAnsi="Myriad Pro" w:cs="Times New Roman"/>
          <w:lang w:val="en-US"/>
        </w:rPr>
        <w:t>zero-waste management</w:t>
      </w:r>
      <w:r w:rsidR="0D7ABD3F" w:rsidRPr="00366E77">
        <w:rPr>
          <w:rFonts w:ascii="Myriad Pro" w:hAnsi="Myriad Pro" w:cs="Times New Roman"/>
          <w:lang w:val="en-US"/>
        </w:rPr>
        <w:t>, social aid</w:t>
      </w:r>
      <w:r w:rsidRPr="00366E77">
        <w:rPr>
          <w:rFonts w:ascii="Myriad Pro" w:hAnsi="Myriad Pro" w:cs="Times New Roman"/>
          <w:lang w:val="en-US"/>
        </w:rPr>
        <w:t xml:space="preserve"> and</w:t>
      </w:r>
      <w:r w:rsidR="0D7ABD3F" w:rsidRPr="00366E77">
        <w:rPr>
          <w:rFonts w:ascii="Myriad Pro" w:hAnsi="Myriad Pro" w:cs="Times New Roman"/>
          <w:lang w:val="en-US"/>
        </w:rPr>
        <w:t xml:space="preserve"> support, women and family branches </w:t>
      </w:r>
      <w:r w:rsidR="1FEFC33D" w:rsidRPr="00366E77">
        <w:rPr>
          <w:rFonts w:ascii="Myriad Pro" w:hAnsi="Myriad Pro" w:cs="Times New Roman"/>
          <w:lang w:val="en-US"/>
        </w:rPr>
        <w:t xml:space="preserve">were </w:t>
      </w:r>
      <w:r w:rsidR="2EFF0D9E" w:rsidRPr="00366E77">
        <w:rPr>
          <w:rFonts w:ascii="Myriad Pro" w:hAnsi="Myriad Pro" w:cs="Times New Roman"/>
          <w:lang w:val="en-US"/>
        </w:rPr>
        <w:t xml:space="preserve">targeted. Training modules were prepared on several topics </w:t>
      </w:r>
      <w:r w:rsidR="56AEF676" w:rsidRPr="00366E77">
        <w:rPr>
          <w:rFonts w:ascii="Myriad Pro" w:hAnsi="Myriad Pro" w:cs="Times New Roman"/>
          <w:lang w:val="en-US"/>
        </w:rPr>
        <w:t>regarding zero-waste practices</w:t>
      </w:r>
      <w:r w:rsidR="2EFF0D9E" w:rsidRPr="00366E77">
        <w:rPr>
          <w:rFonts w:ascii="Myriad Pro" w:hAnsi="Myriad Pro" w:cs="Times New Roman"/>
          <w:lang w:val="en-US"/>
        </w:rPr>
        <w:t xml:space="preserve"> such as zero-waste management, management of domestic waste, </w:t>
      </w:r>
      <w:r w:rsidR="0247EFE6" w:rsidRPr="00366E77">
        <w:rPr>
          <w:rFonts w:ascii="Myriad Pro" w:hAnsi="Myriad Pro" w:cs="Times New Roman"/>
          <w:lang w:val="en-US"/>
        </w:rPr>
        <w:t>environmental consciousness</w:t>
      </w:r>
      <w:r w:rsidR="4B8D92BA" w:rsidRPr="00366E77">
        <w:rPr>
          <w:rFonts w:ascii="Myriad Pro" w:hAnsi="Myriad Pro" w:cs="Times New Roman"/>
          <w:lang w:val="en-US"/>
        </w:rPr>
        <w:t>. Several training modules on the protection concerns that affect the refugee population were also designed as child labour, early forced marriages,</w:t>
      </w:r>
      <w:r w:rsidR="6CA2D917" w:rsidRPr="00366E77">
        <w:rPr>
          <w:rFonts w:ascii="Myriad Pro" w:hAnsi="Myriad Pro" w:cs="Times New Roman"/>
          <w:lang w:val="en-US"/>
        </w:rPr>
        <w:t xml:space="preserve"> and</w:t>
      </w:r>
      <w:r w:rsidR="4B8D92BA" w:rsidRPr="00366E77">
        <w:rPr>
          <w:rFonts w:ascii="Myriad Pro" w:hAnsi="Myriad Pro" w:cs="Times New Roman"/>
          <w:lang w:val="en-US"/>
        </w:rPr>
        <w:t xml:space="preserve"> </w:t>
      </w:r>
      <w:r w:rsidR="06886130" w:rsidRPr="00366E77">
        <w:rPr>
          <w:rFonts w:ascii="Myriad Pro" w:hAnsi="Myriad Pro" w:cs="Times New Roman"/>
          <w:lang w:val="en-US"/>
        </w:rPr>
        <w:t>gender-based violence</w:t>
      </w:r>
      <w:r w:rsidR="2DA63373" w:rsidRPr="00366E77">
        <w:rPr>
          <w:rFonts w:ascii="Myriad Pro" w:hAnsi="Myriad Pro" w:cs="Times New Roman"/>
          <w:lang w:val="en-US"/>
        </w:rPr>
        <w:t>.</w:t>
      </w:r>
      <w:r w:rsidR="510F2DA1" w:rsidRPr="00366E77">
        <w:rPr>
          <w:rFonts w:ascii="Myriad Pro" w:hAnsi="Myriad Pro" w:cs="Times New Roman"/>
          <w:lang w:val="en-US"/>
        </w:rPr>
        <w:t xml:space="preserve"> In total </w:t>
      </w:r>
      <w:r w:rsidR="708B01A4" w:rsidRPr="00366E77">
        <w:rPr>
          <w:rFonts w:ascii="Myriad Pro" w:hAnsi="Myriad Pro" w:cs="Times New Roman"/>
          <w:lang w:val="en-US"/>
        </w:rPr>
        <w:t xml:space="preserve">61 </w:t>
      </w:r>
      <w:r w:rsidR="005B4211" w:rsidRPr="00366E77">
        <w:rPr>
          <w:rFonts w:ascii="Myriad Pro" w:hAnsi="Myriad Pro" w:cs="Times New Roman"/>
          <w:lang w:val="en-US"/>
        </w:rPr>
        <w:t>(</w:t>
      </w:r>
      <w:r w:rsidR="00E10861" w:rsidRPr="00366E77">
        <w:rPr>
          <w:rFonts w:ascii="Myriad Pro" w:hAnsi="Myriad Pro" w:cs="Times New Roman"/>
          <w:lang w:val="en-US"/>
        </w:rPr>
        <w:t xml:space="preserve">in </w:t>
      </w:r>
      <w:r w:rsidR="005B4211" w:rsidRPr="00366E77">
        <w:rPr>
          <w:rFonts w:ascii="Myriad Pro" w:hAnsi="Myriad Pro" w:cs="Times New Roman"/>
          <w:lang w:val="en-US"/>
        </w:rPr>
        <w:t>Izmir 15, in Kilis 22 and in Şanlıurfa 24)</w:t>
      </w:r>
      <w:r w:rsidR="00265399">
        <w:rPr>
          <w:rFonts w:ascii="Myriad Pro" w:hAnsi="Myriad Pro" w:cs="Times New Roman"/>
          <w:lang w:val="en-US"/>
        </w:rPr>
        <w:t xml:space="preserve"> </w:t>
      </w:r>
      <w:r w:rsidR="510F2DA1" w:rsidRPr="00366E77">
        <w:rPr>
          <w:rFonts w:ascii="Myriad Pro" w:hAnsi="Myriad Pro" w:cs="Times New Roman"/>
          <w:lang w:val="en-US"/>
        </w:rPr>
        <w:t>municipality staff participated to trainings.</w:t>
      </w:r>
    </w:p>
    <w:p w14:paraId="1CD34440" w14:textId="77777777" w:rsidR="00DA2CCC" w:rsidRDefault="00DA2CCC" w:rsidP="0ED59237">
      <w:pPr>
        <w:spacing w:after="0" w:line="240" w:lineRule="auto"/>
        <w:jc w:val="both"/>
        <w:rPr>
          <w:rFonts w:ascii="Myriad Pro" w:hAnsi="Myriad Pro" w:cs="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646BE" w14:paraId="16B2F969" w14:textId="77777777" w:rsidTr="00265399">
        <w:tc>
          <w:tcPr>
            <w:tcW w:w="4675" w:type="dxa"/>
          </w:tcPr>
          <w:p w14:paraId="79E1EE77" w14:textId="02474CCE" w:rsidR="00F646BE" w:rsidRDefault="00F646BE" w:rsidP="00265399">
            <w:pPr>
              <w:jc w:val="center"/>
              <w:rPr>
                <w:rFonts w:ascii="Myriad Pro" w:hAnsi="Myriad Pro" w:cs="Times New Roman"/>
                <w:lang w:val="en-US"/>
              </w:rPr>
            </w:pPr>
            <w:r w:rsidRPr="00366E77">
              <w:rPr>
                <w:noProof/>
                <w:lang w:val="en-US"/>
              </w:rPr>
              <w:drawing>
                <wp:inline distT="0" distB="0" distL="0" distR="0" wp14:anchorId="045A3416" wp14:editId="138CDAC8">
                  <wp:extent cx="2334970" cy="1676546"/>
                  <wp:effectExtent l="19050" t="19050" r="19050" b="19050"/>
                  <wp:docPr id="1590996000" name="Picture 700542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542513"/>
                          <pic:cNvPicPr/>
                        </pic:nvPicPr>
                        <pic:blipFill>
                          <a:blip r:embed="rId24">
                            <a:extLst>
                              <a:ext uri="{28A0092B-C50C-407E-A947-70E740481C1C}">
                                <a14:useLocalDpi xmlns:a14="http://schemas.microsoft.com/office/drawing/2010/main" val="0"/>
                              </a:ext>
                            </a:extLst>
                          </a:blip>
                          <a:stretch>
                            <a:fillRect/>
                          </a:stretch>
                        </pic:blipFill>
                        <pic:spPr>
                          <a:xfrm>
                            <a:off x="0" y="0"/>
                            <a:ext cx="2334970" cy="1676546"/>
                          </a:xfrm>
                          <a:prstGeom prst="rect">
                            <a:avLst/>
                          </a:prstGeom>
                          <a:ln w="19050">
                            <a:solidFill>
                              <a:schemeClr val="tx1"/>
                            </a:solidFill>
                            <a:prstDash val="solid"/>
                          </a:ln>
                        </pic:spPr>
                      </pic:pic>
                    </a:graphicData>
                  </a:graphic>
                </wp:inline>
              </w:drawing>
            </w:r>
          </w:p>
        </w:tc>
        <w:tc>
          <w:tcPr>
            <w:tcW w:w="4675" w:type="dxa"/>
          </w:tcPr>
          <w:p w14:paraId="6B86352D" w14:textId="4DD00B25" w:rsidR="00265399" w:rsidRDefault="00F646BE" w:rsidP="00265399">
            <w:pPr>
              <w:jc w:val="center"/>
              <w:rPr>
                <w:rFonts w:ascii="Myriad Pro" w:hAnsi="Myriad Pro" w:cs="Times New Roman"/>
                <w:lang w:val="en-US"/>
              </w:rPr>
            </w:pPr>
            <w:r w:rsidRPr="00366E77">
              <w:rPr>
                <w:noProof/>
                <w:lang w:val="en-US"/>
              </w:rPr>
              <w:drawing>
                <wp:inline distT="0" distB="0" distL="0" distR="0" wp14:anchorId="1B7D677A" wp14:editId="34F76440">
                  <wp:extent cx="2603218" cy="1670449"/>
                  <wp:effectExtent l="19050" t="19050" r="19050" b="19050"/>
                  <wp:docPr id="862053650" name="Picture 862053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053650"/>
                          <pic:cNvPicPr/>
                        </pic:nvPicPr>
                        <pic:blipFill>
                          <a:blip r:embed="rId25">
                            <a:extLst>
                              <a:ext uri="{28A0092B-C50C-407E-A947-70E740481C1C}">
                                <a14:useLocalDpi xmlns:a14="http://schemas.microsoft.com/office/drawing/2010/main" val="0"/>
                              </a:ext>
                            </a:extLst>
                          </a:blip>
                          <a:stretch>
                            <a:fillRect/>
                          </a:stretch>
                        </pic:blipFill>
                        <pic:spPr>
                          <a:xfrm>
                            <a:off x="0" y="0"/>
                            <a:ext cx="2603218" cy="1670449"/>
                          </a:xfrm>
                          <a:prstGeom prst="rect">
                            <a:avLst/>
                          </a:prstGeom>
                          <a:ln w="19050">
                            <a:solidFill>
                              <a:schemeClr val="tx1"/>
                            </a:solidFill>
                            <a:prstDash val="solid"/>
                          </a:ln>
                        </pic:spPr>
                      </pic:pic>
                    </a:graphicData>
                  </a:graphic>
                </wp:inline>
              </w:drawing>
            </w:r>
          </w:p>
        </w:tc>
      </w:tr>
      <w:tr w:rsidR="00F646BE" w14:paraId="22F70D0C" w14:textId="77777777" w:rsidTr="00265399">
        <w:tc>
          <w:tcPr>
            <w:tcW w:w="4675" w:type="dxa"/>
          </w:tcPr>
          <w:p w14:paraId="0152F6B2" w14:textId="68A708A5" w:rsidR="00F646BE" w:rsidRPr="00F646BE" w:rsidRDefault="00F646BE" w:rsidP="00F646BE">
            <w:pPr>
              <w:rPr>
                <w:rFonts w:ascii="Myriad Pro" w:hAnsi="Myriad Pro" w:cs="Times New Roman"/>
                <w:lang w:val="en-US"/>
              </w:rPr>
            </w:pPr>
            <w:r w:rsidRPr="00366E77">
              <w:rPr>
                <w:rFonts w:ascii="Myriad Pro" w:hAnsi="Myriad Pro"/>
                <w:i/>
                <w:sz w:val="18"/>
                <w:szCs w:val="18"/>
                <w:lang w:val="en-US"/>
              </w:rPr>
              <w:t xml:space="preserve">Figure </w:t>
            </w:r>
            <w:r w:rsidRPr="00366E77">
              <w:rPr>
                <w:rFonts w:ascii="Myriad Pro" w:hAnsi="Myriad Pro"/>
                <w:sz w:val="18"/>
                <w:szCs w:val="18"/>
                <w:lang w:val="en-US"/>
              </w:rPr>
              <w:fldChar w:fldCharType="begin"/>
            </w:r>
            <w:r w:rsidRPr="00366E77">
              <w:rPr>
                <w:rFonts w:ascii="Myriad Pro" w:hAnsi="Myriad Pro"/>
                <w:lang w:val="en-US"/>
              </w:rPr>
              <w:instrText xml:space="preserve"> SEQ Figure \* ARABIC </w:instrText>
            </w:r>
            <w:r w:rsidRPr="00366E77">
              <w:rPr>
                <w:rFonts w:ascii="Myriad Pro" w:hAnsi="Myriad Pro"/>
                <w:sz w:val="18"/>
                <w:szCs w:val="18"/>
                <w:lang w:val="en-US"/>
              </w:rPr>
              <w:fldChar w:fldCharType="separate"/>
            </w:r>
            <w:r w:rsidRPr="00366E77">
              <w:rPr>
                <w:rFonts w:ascii="Myriad Pro" w:hAnsi="Myriad Pro"/>
                <w:noProof/>
                <w:lang w:val="en-US"/>
              </w:rPr>
              <w:t>4</w:t>
            </w:r>
            <w:r w:rsidRPr="00366E77">
              <w:rPr>
                <w:rFonts w:ascii="Myriad Pro" w:hAnsi="Myriad Pro"/>
                <w:sz w:val="18"/>
                <w:szCs w:val="18"/>
                <w:lang w:val="en-US"/>
              </w:rPr>
              <w:fldChar w:fldCharType="end"/>
            </w:r>
            <w:r w:rsidRPr="00366E77">
              <w:rPr>
                <w:rFonts w:ascii="Myriad Pro" w:hAnsi="Myriad Pro"/>
                <w:i/>
                <w:sz w:val="18"/>
                <w:szCs w:val="18"/>
                <w:lang w:val="en-US"/>
              </w:rPr>
              <w:t xml:space="preserve"> – Haliliye Municipality – Gender-based Violence  </w:t>
            </w:r>
            <w:r w:rsidRPr="00366E77">
              <w:rPr>
                <w:rFonts w:ascii="Myriad Pro" w:hAnsi="Myriad Pro"/>
                <w:lang w:val="en-US"/>
              </w:rPr>
              <w:t xml:space="preserve">             </w:t>
            </w:r>
          </w:p>
        </w:tc>
        <w:tc>
          <w:tcPr>
            <w:tcW w:w="4675" w:type="dxa"/>
          </w:tcPr>
          <w:p w14:paraId="66CEB4B2" w14:textId="0E6B1383" w:rsidR="00F646BE" w:rsidRPr="00366E77" w:rsidRDefault="00265399" w:rsidP="0ED59237">
            <w:pPr>
              <w:jc w:val="both"/>
              <w:rPr>
                <w:noProof/>
                <w:lang w:val="en-US"/>
              </w:rPr>
            </w:pPr>
            <w:r w:rsidRPr="00366E77">
              <w:rPr>
                <w:rFonts w:ascii="Myriad Pro" w:hAnsi="Myriad Pro"/>
                <w:i/>
                <w:iCs/>
                <w:sz w:val="18"/>
                <w:szCs w:val="18"/>
                <w:lang w:val="en-US"/>
              </w:rPr>
              <w:t xml:space="preserve">Figure </w:t>
            </w:r>
            <w:r w:rsidRPr="00366E77">
              <w:rPr>
                <w:rFonts w:ascii="Myriad Pro" w:hAnsi="Myriad Pro"/>
                <w:sz w:val="18"/>
                <w:szCs w:val="18"/>
                <w:lang w:val="en-US"/>
              </w:rPr>
              <w:fldChar w:fldCharType="begin"/>
            </w:r>
            <w:r w:rsidRPr="00366E77">
              <w:rPr>
                <w:rFonts w:ascii="Myriad Pro" w:hAnsi="Myriad Pro"/>
                <w:lang w:val="en-US"/>
              </w:rPr>
              <w:instrText xml:space="preserve"> SEQ Figure \* ARABIC </w:instrText>
            </w:r>
            <w:r w:rsidRPr="00366E77">
              <w:rPr>
                <w:rFonts w:ascii="Myriad Pro" w:hAnsi="Myriad Pro"/>
                <w:sz w:val="18"/>
                <w:szCs w:val="18"/>
                <w:lang w:val="en-US"/>
              </w:rPr>
              <w:fldChar w:fldCharType="separate"/>
            </w:r>
            <w:r w:rsidRPr="00366E77">
              <w:rPr>
                <w:rFonts w:ascii="Myriad Pro" w:hAnsi="Myriad Pro"/>
                <w:noProof/>
                <w:lang w:val="en-US"/>
              </w:rPr>
              <w:t>5</w:t>
            </w:r>
            <w:r w:rsidRPr="00366E77">
              <w:rPr>
                <w:rFonts w:ascii="Myriad Pro" w:hAnsi="Myriad Pro"/>
                <w:sz w:val="18"/>
                <w:szCs w:val="18"/>
                <w:lang w:val="en-US"/>
              </w:rPr>
              <w:fldChar w:fldCharType="end"/>
            </w:r>
            <w:r w:rsidRPr="00366E77">
              <w:rPr>
                <w:rFonts w:ascii="Myriad Pro" w:hAnsi="Myriad Pro"/>
                <w:i/>
                <w:iCs/>
                <w:sz w:val="18"/>
                <w:szCs w:val="18"/>
                <w:lang w:val="en-US"/>
              </w:rPr>
              <w:t xml:space="preserve"> – Kilis Municipality – Social Cohesion and </w:t>
            </w:r>
            <w:r w:rsidR="008E2DB1" w:rsidRPr="00366E77">
              <w:rPr>
                <w:rFonts w:ascii="Myriad Pro" w:hAnsi="Myriad Pro"/>
                <w:i/>
                <w:iCs/>
                <w:sz w:val="18"/>
                <w:szCs w:val="18"/>
                <w:lang w:val="en-US"/>
              </w:rPr>
              <w:t>Waste</w:t>
            </w:r>
            <w:r w:rsidR="008E2DB1">
              <w:rPr>
                <w:rFonts w:ascii="Myriad Pro" w:hAnsi="Myriad Pro"/>
                <w:i/>
                <w:iCs/>
                <w:sz w:val="18"/>
                <w:szCs w:val="18"/>
                <w:lang w:val="en-US"/>
              </w:rPr>
              <w:t xml:space="preserve"> Collection</w:t>
            </w:r>
            <w:r w:rsidRPr="00366E77">
              <w:rPr>
                <w:rFonts w:ascii="Myriad Pro" w:hAnsi="Myriad Pro"/>
                <w:i/>
                <w:iCs/>
                <w:sz w:val="18"/>
                <w:szCs w:val="18"/>
                <w:lang w:val="en-US"/>
              </w:rPr>
              <w:t xml:space="preserve"> &amp; Risks of Waste Collection Trainin</w:t>
            </w:r>
            <w:r>
              <w:rPr>
                <w:rFonts w:ascii="Myriad Pro" w:hAnsi="Myriad Pro"/>
                <w:i/>
                <w:iCs/>
                <w:sz w:val="18"/>
                <w:szCs w:val="18"/>
                <w:lang w:val="en-US"/>
              </w:rPr>
              <w:t>g</w:t>
            </w:r>
          </w:p>
        </w:tc>
      </w:tr>
    </w:tbl>
    <w:p w14:paraId="10F0AFCE" w14:textId="77777777" w:rsidR="00F646BE" w:rsidRDefault="00F646BE" w:rsidP="0ED59237">
      <w:pPr>
        <w:spacing w:after="0" w:line="240" w:lineRule="auto"/>
        <w:jc w:val="both"/>
        <w:rPr>
          <w:rFonts w:ascii="Myriad Pro" w:hAnsi="Myriad Pro" w:cs="Times New Roman"/>
          <w:lang w:val="en-US"/>
        </w:rPr>
      </w:pPr>
    </w:p>
    <w:p w14:paraId="69A44AB1" w14:textId="6F3CDBA7" w:rsidR="673C9AA7" w:rsidRPr="00A93FDC" w:rsidRDefault="673C9AA7" w:rsidP="0B933DB3">
      <w:pPr>
        <w:spacing w:after="0" w:line="240" w:lineRule="auto"/>
        <w:jc w:val="both"/>
        <w:rPr>
          <w:rFonts w:ascii="Myriad Pro" w:hAnsi="Myriad Pro" w:cs="Times New Roman"/>
          <w:b/>
          <w:bCs/>
          <w:iCs/>
          <w:lang w:val="en-US"/>
        </w:rPr>
      </w:pPr>
      <w:r w:rsidRPr="00A93FDC">
        <w:rPr>
          <w:rFonts w:ascii="Myriad Pro" w:hAnsi="Myriad Pro" w:cs="Times New Roman"/>
          <w:b/>
          <w:bCs/>
          <w:iCs/>
          <w:lang w:val="en-US"/>
        </w:rPr>
        <w:t xml:space="preserve">Output 2: Community cohesion in targeted municipalities improved by using the power of community-based waste management initiatives encouraging positive and solidarity-promoting </w:t>
      </w:r>
      <w:r w:rsidR="004753D0" w:rsidRPr="00A93FDC">
        <w:rPr>
          <w:rFonts w:ascii="Myriad Pro" w:hAnsi="Myriad Pro" w:cs="Times New Roman"/>
          <w:b/>
          <w:bCs/>
          <w:iCs/>
          <w:lang w:val="en-US"/>
        </w:rPr>
        <w:t>behaviors</w:t>
      </w:r>
      <w:r w:rsidRPr="00A93FDC">
        <w:rPr>
          <w:rFonts w:ascii="Myriad Pro" w:hAnsi="Myriad Pro" w:cs="Times New Roman"/>
          <w:b/>
          <w:bCs/>
          <w:iCs/>
          <w:lang w:val="en-US"/>
        </w:rPr>
        <w:t xml:space="preserve"> amongst residents</w:t>
      </w:r>
      <w:r w:rsidR="00265399" w:rsidRPr="00A93FDC">
        <w:rPr>
          <w:rFonts w:ascii="Myriad Pro" w:hAnsi="Myriad Pro" w:cs="Times New Roman"/>
          <w:b/>
          <w:bCs/>
          <w:iCs/>
          <w:lang w:val="en-US"/>
        </w:rPr>
        <w:t>.</w:t>
      </w:r>
    </w:p>
    <w:p w14:paraId="3DEF865E" w14:textId="42991704" w:rsidR="0B933DB3" w:rsidRPr="00366E77" w:rsidRDefault="0B933DB3" w:rsidP="0B933DB3">
      <w:pPr>
        <w:spacing w:after="0" w:line="240" w:lineRule="auto"/>
        <w:jc w:val="both"/>
        <w:rPr>
          <w:rFonts w:ascii="Myriad Pro" w:hAnsi="Myriad Pro" w:cs="Times New Roman"/>
          <w:lang w:val="en-US"/>
        </w:rPr>
      </w:pPr>
    </w:p>
    <w:p w14:paraId="44A4708B" w14:textId="043EE5B3" w:rsidR="673C9AA7" w:rsidRPr="00366E77" w:rsidRDefault="673C9AA7" w:rsidP="0B933DB3">
      <w:pPr>
        <w:spacing w:after="0" w:line="240" w:lineRule="auto"/>
        <w:jc w:val="both"/>
        <w:rPr>
          <w:rFonts w:ascii="Myriad Pro" w:hAnsi="Myriad Pro" w:cs="Times New Roman"/>
          <w:lang w:val="en-US"/>
        </w:rPr>
      </w:pPr>
      <w:r w:rsidRPr="00366E77">
        <w:rPr>
          <w:rFonts w:ascii="Myriad Pro" w:hAnsi="Myriad Pro" w:cs="Times New Roman"/>
          <w:i/>
          <w:lang w:val="en-US"/>
        </w:rPr>
        <w:t xml:space="preserve">Under Activity 2.1, “conducting an assessment of recycling and waste disposal </w:t>
      </w:r>
      <w:r w:rsidR="004753D0" w:rsidRPr="00366E77">
        <w:rPr>
          <w:rFonts w:ascii="Myriad Pro" w:hAnsi="Myriad Pro" w:cs="Times New Roman"/>
          <w:i/>
          <w:lang w:val="en-US"/>
        </w:rPr>
        <w:t>behaviors</w:t>
      </w:r>
      <w:r w:rsidRPr="00366E77">
        <w:rPr>
          <w:rFonts w:ascii="Myriad Pro" w:hAnsi="Myriad Pro" w:cs="Times New Roman"/>
          <w:i/>
          <w:lang w:val="en-US"/>
        </w:rPr>
        <w:t>, community perceptions and needs related to solid waste, waste disposal and recycling”</w:t>
      </w:r>
      <w:r w:rsidRPr="00366E77">
        <w:rPr>
          <w:rFonts w:ascii="Myriad Pro" w:hAnsi="Myriad Pro" w:cs="Times New Roman"/>
          <w:lang w:val="en-US"/>
        </w:rPr>
        <w:t xml:space="preserve">, </w:t>
      </w:r>
      <w:r w:rsidR="38E5040A" w:rsidRPr="00366E77">
        <w:rPr>
          <w:rFonts w:ascii="Myriad Pro" w:hAnsi="Myriad Pro" w:cs="Times New Roman"/>
          <w:lang w:val="en-US"/>
        </w:rPr>
        <w:t>following progress have been achieved.</w:t>
      </w:r>
    </w:p>
    <w:p w14:paraId="5C7ED2C0" w14:textId="525E5036" w:rsidR="004E316A" w:rsidRPr="00366E77" w:rsidRDefault="004E316A" w:rsidP="0B933DB3">
      <w:pPr>
        <w:spacing w:after="0" w:line="240" w:lineRule="auto"/>
        <w:jc w:val="both"/>
        <w:rPr>
          <w:rFonts w:ascii="Myriad Pro" w:hAnsi="Myriad Pro" w:cs="Times New Roman"/>
          <w:lang w:val="en-US"/>
        </w:rPr>
      </w:pPr>
    </w:p>
    <w:p w14:paraId="47C926DC" w14:textId="1B0D5273" w:rsidR="148B6D4D" w:rsidRPr="00366E77" w:rsidRDefault="148B6D4D" w:rsidP="2612DD0A">
      <w:pPr>
        <w:spacing w:after="0" w:line="240" w:lineRule="auto"/>
        <w:jc w:val="both"/>
        <w:rPr>
          <w:rFonts w:ascii="Myriad Pro" w:hAnsi="Myriad Pro"/>
          <w:lang w:val="en-US"/>
        </w:rPr>
      </w:pPr>
      <w:r w:rsidRPr="00366E77">
        <w:rPr>
          <w:rFonts w:ascii="Myriad Pro" w:hAnsi="Myriad Pro"/>
          <w:lang w:val="en-US"/>
        </w:rPr>
        <w:t xml:space="preserve">In order to have closer look to communities’ recycling and waste disposal practices, perceptions and need </w:t>
      </w:r>
      <w:r w:rsidR="6F4ABE64" w:rsidRPr="00366E77">
        <w:rPr>
          <w:rFonts w:ascii="Myriad Pro" w:hAnsi="Myriad Pro"/>
          <w:lang w:val="en-US"/>
        </w:rPr>
        <w:t xml:space="preserve">regarding the solid waste and waste disposal </w:t>
      </w:r>
      <w:r w:rsidR="0019355A" w:rsidRPr="00366E77">
        <w:rPr>
          <w:rFonts w:ascii="Myriad Pro" w:hAnsi="Myriad Pro"/>
          <w:lang w:val="en-US"/>
        </w:rPr>
        <w:t>behaviors</w:t>
      </w:r>
      <w:r w:rsidR="6F4ABE64" w:rsidRPr="00366E77">
        <w:rPr>
          <w:rFonts w:ascii="Myriad Pro" w:hAnsi="Myriad Pro"/>
          <w:lang w:val="en-US"/>
        </w:rPr>
        <w:t xml:space="preserve"> a focus groups discussio</w:t>
      </w:r>
      <w:r w:rsidR="780D5FAD" w:rsidRPr="00366E77">
        <w:rPr>
          <w:rFonts w:ascii="Myriad Pro" w:hAnsi="Myriad Pro"/>
          <w:lang w:val="en-US"/>
        </w:rPr>
        <w:t xml:space="preserve">n were held in İzmir on </w:t>
      </w:r>
      <w:r w:rsidR="1CAE6E14" w:rsidRPr="00366E77">
        <w:rPr>
          <w:rFonts w:ascii="Myriad Pro" w:hAnsi="Myriad Pro"/>
          <w:lang w:val="en-US"/>
        </w:rPr>
        <w:t>26 July 2024,</w:t>
      </w:r>
      <w:r w:rsidR="780D5FAD" w:rsidRPr="00366E77">
        <w:rPr>
          <w:rFonts w:ascii="Myriad Pro" w:hAnsi="Myriad Pro"/>
          <w:lang w:val="en-US"/>
        </w:rPr>
        <w:t xml:space="preserve"> with the participation of representatives from Ministry of Environment, Urbanization and Climate Change, officers from the </w:t>
      </w:r>
      <w:r w:rsidR="5CE090F6" w:rsidRPr="00366E77">
        <w:rPr>
          <w:rFonts w:ascii="Myriad Pro" w:hAnsi="Myriad Pro"/>
          <w:lang w:val="en-US"/>
        </w:rPr>
        <w:t>Provincial Directorate of Environment, Urbanization and Climate Change, directors of Zero-Waste and Women and Family Dire</w:t>
      </w:r>
      <w:r w:rsidR="7CA84D5D" w:rsidRPr="00366E77">
        <w:rPr>
          <w:rFonts w:ascii="Myriad Pro" w:hAnsi="Myriad Pro"/>
          <w:lang w:val="en-US"/>
        </w:rPr>
        <w:t>ctorates of Konak Municipality, deputy mayors of Konak Municipality, service provid</w:t>
      </w:r>
      <w:r w:rsidR="535F0DB3" w:rsidRPr="00366E77">
        <w:rPr>
          <w:rFonts w:ascii="Myriad Pro" w:hAnsi="Myriad Pro"/>
          <w:lang w:val="en-US"/>
        </w:rPr>
        <w:t>ers to refugee and host communities</w:t>
      </w:r>
      <w:r w:rsidR="50C7B6A6" w:rsidRPr="00366E77">
        <w:rPr>
          <w:rFonts w:ascii="Myriad Pro" w:hAnsi="Myriad Pro"/>
          <w:lang w:val="en-US"/>
        </w:rPr>
        <w:t>,</w:t>
      </w:r>
      <w:r w:rsidR="535F0DB3" w:rsidRPr="00366E77">
        <w:rPr>
          <w:rFonts w:ascii="Myriad Pro" w:hAnsi="Myriad Pro"/>
          <w:lang w:val="en-US"/>
        </w:rPr>
        <w:t xml:space="preserve"> NGO representatives</w:t>
      </w:r>
      <w:r w:rsidR="0D89C216" w:rsidRPr="00366E77">
        <w:rPr>
          <w:rFonts w:ascii="Myriad Pro" w:hAnsi="Myriad Pro"/>
          <w:lang w:val="en-US"/>
        </w:rPr>
        <w:t>, and UNDP</w:t>
      </w:r>
      <w:r w:rsidR="535F0DB3" w:rsidRPr="00366E77">
        <w:rPr>
          <w:rFonts w:ascii="Myriad Pro" w:hAnsi="Myriad Pro"/>
          <w:lang w:val="en-US"/>
        </w:rPr>
        <w:t>.</w:t>
      </w:r>
      <w:r w:rsidR="1D9BAACB" w:rsidRPr="00366E77">
        <w:rPr>
          <w:rFonts w:ascii="Myriad Pro" w:hAnsi="Myriad Pro"/>
          <w:lang w:val="en-US"/>
        </w:rPr>
        <w:t xml:space="preserve"> There were 18 participants in total.</w:t>
      </w:r>
      <w:r w:rsidR="4D121863" w:rsidRPr="00366E77">
        <w:rPr>
          <w:rFonts w:ascii="Myriad Pro" w:hAnsi="Myriad Pro"/>
          <w:lang w:val="en-US"/>
        </w:rPr>
        <w:t xml:space="preserve"> </w:t>
      </w:r>
      <w:r w:rsidR="1D867D46" w:rsidRPr="00366E77">
        <w:rPr>
          <w:rFonts w:ascii="Myriad Pro" w:hAnsi="Myriad Pro"/>
          <w:lang w:val="en-US"/>
        </w:rPr>
        <w:t>The main discussion points were</w:t>
      </w:r>
      <w:r w:rsidR="000A5C2D" w:rsidRPr="00366E77">
        <w:rPr>
          <w:rFonts w:ascii="Myriad Pro" w:hAnsi="Myriad Pro"/>
          <w:lang w:val="en-US"/>
        </w:rPr>
        <w:t>:</w:t>
      </w:r>
    </w:p>
    <w:p w14:paraId="1DF2CC10" w14:textId="77777777" w:rsidR="00ED57EB" w:rsidRPr="00366E77" w:rsidRDefault="00ED57EB" w:rsidP="2612DD0A">
      <w:pPr>
        <w:spacing w:after="0" w:line="240" w:lineRule="auto"/>
        <w:jc w:val="both"/>
        <w:rPr>
          <w:rFonts w:ascii="Myriad Pro" w:hAnsi="Myriad Pro"/>
          <w:lang w:val="en-US"/>
        </w:rPr>
      </w:pPr>
    </w:p>
    <w:p w14:paraId="66B92867" w14:textId="19424236" w:rsidR="0B111D97" w:rsidRPr="00366E77" w:rsidRDefault="0B111D97" w:rsidP="2612DD0A">
      <w:pPr>
        <w:spacing w:after="0" w:line="240" w:lineRule="auto"/>
        <w:jc w:val="both"/>
        <w:rPr>
          <w:rFonts w:ascii="Myriad Pro" w:hAnsi="Myriad Pro"/>
          <w:lang w:val="en-US"/>
        </w:rPr>
      </w:pPr>
      <w:r w:rsidRPr="00366E77">
        <w:rPr>
          <w:rFonts w:ascii="Myriad Pro" w:hAnsi="Myriad Pro"/>
          <w:lang w:val="en-US"/>
        </w:rPr>
        <w:t>-</w:t>
      </w:r>
      <w:r w:rsidRPr="00366E77">
        <w:rPr>
          <w:rFonts w:ascii="Myriad Pro" w:hAnsi="Myriad Pro"/>
          <w:u w:val="single"/>
          <w:lang w:val="en-US"/>
        </w:rPr>
        <w:t>Waste Management in Konak District:</w:t>
      </w:r>
      <w:r w:rsidRPr="00366E77">
        <w:rPr>
          <w:rFonts w:ascii="Myriad Pro" w:hAnsi="Myriad Pro"/>
          <w:lang w:val="en-US"/>
        </w:rPr>
        <w:t xml:space="preserve"> The roles of the local population, Syrians under temporary protection, and other migrant groups in waste management and zero-waste practices and </w:t>
      </w:r>
      <w:r w:rsidR="6D4BFCBE" w:rsidRPr="00366E77">
        <w:rPr>
          <w:rFonts w:ascii="Myriad Pro" w:hAnsi="Myriad Pro"/>
          <w:lang w:val="en-US"/>
        </w:rPr>
        <w:t>observations</w:t>
      </w:r>
      <w:r w:rsidRPr="00366E77">
        <w:rPr>
          <w:rFonts w:ascii="Myriad Pro" w:hAnsi="Myriad Pro"/>
          <w:lang w:val="en-US"/>
        </w:rPr>
        <w:t xml:space="preserve"> within the scope of waste production, collection, and processing.</w:t>
      </w:r>
    </w:p>
    <w:p w14:paraId="58953C28" w14:textId="77777777" w:rsidR="0033030E" w:rsidRPr="00366E77" w:rsidRDefault="0033030E" w:rsidP="2612DD0A">
      <w:pPr>
        <w:spacing w:after="0" w:line="240" w:lineRule="auto"/>
        <w:jc w:val="both"/>
        <w:rPr>
          <w:rFonts w:ascii="Myriad Pro" w:hAnsi="Myriad Pro"/>
          <w:lang w:val="en-US"/>
        </w:rPr>
      </w:pPr>
    </w:p>
    <w:p w14:paraId="17EFC36A" w14:textId="7F731AE7" w:rsidR="2139F26D" w:rsidRPr="00366E77" w:rsidRDefault="2139F26D" w:rsidP="2612DD0A">
      <w:pPr>
        <w:spacing w:after="0" w:line="240" w:lineRule="auto"/>
        <w:jc w:val="both"/>
        <w:rPr>
          <w:rFonts w:ascii="Myriad Pro" w:hAnsi="Myriad Pro"/>
          <w:lang w:val="en-US"/>
        </w:rPr>
      </w:pPr>
      <w:r w:rsidRPr="00366E77">
        <w:rPr>
          <w:rFonts w:ascii="Myriad Pro" w:hAnsi="Myriad Pro"/>
          <w:u w:val="single"/>
          <w:lang w:val="en-US"/>
        </w:rPr>
        <w:t>-</w:t>
      </w:r>
      <w:r w:rsidR="0B111D97" w:rsidRPr="00366E77">
        <w:rPr>
          <w:rFonts w:ascii="Myriad Pro" w:hAnsi="Myriad Pro"/>
          <w:u w:val="single"/>
          <w:lang w:val="en-US"/>
        </w:rPr>
        <w:t>Promoting Zero-Waste Practices</w:t>
      </w:r>
      <w:r w:rsidR="0B111D97" w:rsidRPr="00366E77">
        <w:rPr>
          <w:rFonts w:ascii="Myriad Pro" w:hAnsi="Myriad Pro"/>
          <w:lang w:val="en-US"/>
        </w:rPr>
        <w:t>:</w:t>
      </w:r>
      <w:r w:rsidR="1B5D9728" w:rsidRPr="00366E77">
        <w:rPr>
          <w:rFonts w:ascii="Myriad Pro" w:hAnsi="Myriad Pro"/>
          <w:lang w:val="en-US"/>
        </w:rPr>
        <w:t xml:space="preserve"> </w:t>
      </w:r>
      <w:r w:rsidR="0B111D97" w:rsidRPr="00366E77">
        <w:rPr>
          <w:rFonts w:ascii="Myriad Pro" w:hAnsi="Myriad Pro"/>
          <w:lang w:val="en-US"/>
        </w:rPr>
        <w:t>How zero-waste practices can be promoted across different socioeconomic groups</w:t>
      </w:r>
      <w:r w:rsidR="15017A26" w:rsidRPr="00366E77">
        <w:rPr>
          <w:rFonts w:ascii="Myriad Pro" w:hAnsi="Myriad Pro"/>
          <w:lang w:val="en-US"/>
        </w:rPr>
        <w:t xml:space="preserve"> and i</w:t>
      </w:r>
      <w:r w:rsidR="0B111D97" w:rsidRPr="00366E77">
        <w:rPr>
          <w:rFonts w:ascii="Myriad Pro" w:hAnsi="Myriad Pro"/>
          <w:lang w:val="en-US"/>
        </w:rPr>
        <w:t xml:space="preserve">nclusive and creative solution </w:t>
      </w:r>
      <w:r w:rsidR="12490DE2" w:rsidRPr="00366E77">
        <w:rPr>
          <w:rFonts w:ascii="Myriad Pro" w:hAnsi="Myriad Pro"/>
          <w:lang w:val="en-US"/>
        </w:rPr>
        <w:t>suggestions.</w:t>
      </w:r>
    </w:p>
    <w:p w14:paraId="3C281A6D" w14:textId="77777777" w:rsidR="0033030E" w:rsidRPr="00366E77" w:rsidRDefault="0033030E" w:rsidP="2612DD0A">
      <w:pPr>
        <w:spacing w:after="0" w:line="240" w:lineRule="auto"/>
        <w:jc w:val="both"/>
        <w:rPr>
          <w:rFonts w:ascii="Myriad Pro" w:hAnsi="Myriad Pro"/>
          <w:lang w:val="en-US"/>
        </w:rPr>
      </w:pPr>
    </w:p>
    <w:p w14:paraId="160814F1" w14:textId="26A918F2" w:rsidR="5EC6EE9B" w:rsidRPr="00366E77" w:rsidRDefault="5EC6EE9B" w:rsidP="2612DD0A">
      <w:pPr>
        <w:spacing w:after="0" w:line="240" w:lineRule="auto"/>
        <w:jc w:val="both"/>
        <w:rPr>
          <w:rFonts w:ascii="Myriad Pro" w:hAnsi="Myriad Pro"/>
          <w:lang w:val="en-US"/>
        </w:rPr>
      </w:pPr>
      <w:r w:rsidRPr="00366E77">
        <w:rPr>
          <w:rFonts w:ascii="Myriad Pro" w:hAnsi="Myriad Pro"/>
          <w:u w:val="single"/>
          <w:lang w:val="en-US"/>
        </w:rPr>
        <w:t>-</w:t>
      </w:r>
      <w:r w:rsidR="0B111D97" w:rsidRPr="00366E77">
        <w:rPr>
          <w:rFonts w:ascii="Myriad Pro" w:hAnsi="Myriad Pro"/>
          <w:u w:val="single"/>
          <w:lang w:val="en-US"/>
        </w:rPr>
        <w:t>Working and Living Conditions of Waste Collectors</w:t>
      </w:r>
      <w:r w:rsidR="0B111D97" w:rsidRPr="00366E77">
        <w:rPr>
          <w:rFonts w:ascii="Myriad Pro" w:hAnsi="Myriad Pro"/>
          <w:lang w:val="en-US"/>
        </w:rPr>
        <w:t>:</w:t>
      </w:r>
      <w:r w:rsidR="7877EF01" w:rsidRPr="00366E77">
        <w:rPr>
          <w:rFonts w:ascii="Myriad Pro" w:hAnsi="Myriad Pro"/>
          <w:lang w:val="en-US"/>
        </w:rPr>
        <w:t xml:space="preserve"> </w:t>
      </w:r>
      <w:r w:rsidR="0B111D97" w:rsidRPr="00366E77">
        <w:rPr>
          <w:rFonts w:ascii="Myriad Pro" w:hAnsi="Myriad Pro"/>
          <w:lang w:val="en-US"/>
        </w:rPr>
        <w:t>Recommendations for improving the working and living conditions of households involved in waste collection.</w:t>
      </w:r>
    </w:p>
    <w:p w14:paraId="62F2CF3C" w14:textId="780DF9AC" w:rsidR="2612DD0A" w:rsidRPr="00366E77" w:rsidRDefault="2612DD0A" w:rsidP="2612DD0A">
      <w:pPr>
        <w:spacing w:after="0" w:line="240" w:lineRule="auto"/>
        <w:jc w:val="both"/>
        <w:rPr>
          <w:rFonts w:ascii="Myriad Pro" w:hAnsi="Myriad Pro"/>
          <w:lang w:val="en-US"/>
        </w:rPr>
      </w:pPr>
    </w:p>
    <w:p w14:paraId="5B4ED1E8" w14:textId="77777777" w:rsidR="002A4215" w:rsidRPr="00366E77" w:rsidRDefault="3969E3C8" w:rsidP="2612DD0A">
      <w:pPr>
        <w:spacing w:after="0" w:line="240" w:lineRule="auto"/>
        <w:jc w:val="both"/>
        <w:rPr>
          <w:rFonts w:ascii="Myriad Pro" w:hAnsi="Myriad Pro"/>
          <w:lang w:val="en-US"/>
        </w:rPr>
      </w:pPr>
      <w:r w:rsidRPr="00366E77">
        <w:rPr>
          <w:rFonts w:ascii="Myriad Pro" w:hAnsi="Myriad Pro"/>
          <w:lang w:val="en-US"/>
        </w:rPr>
        <w:t xml:space="preserve">In line with these main discussion points various waste management issues that affect host and </w:t>
      </w:r>
      <w:r w:rsidR="4303CC72" w:rsidRPr="00366E77">
        <w:rPr>
          <w:rFonts w:ascii="Myriad Pro" w:hAnsi="Myriad Pro"/>
          <w:lang w:val="en-US"/>
        </w:rPr>
        <w:t>refugee communities were addressed</w:t>
      </w:r>
      <w:r w:rsidRPr="00366E77">
        <w:rPr>
          <w:rFonts w:ascii="Myriad Pro" w:hAnsi="Myriad Pro"/>
          <w:lang w:val="en-US"/>
        </w:rPr>
        <w:t xml:space="preserve">. The </w:t>
      </w:r>
      <w:r w:rsidR="72BF0A59" w:rsidRPr="00366E77">
        <w:rPr>
          <w:rFonts w:ascii="Myriad Pro" w:hAnsi="Myriad Pro"/>
          <w:lang w:val="en-US"/>
        </w:rPr>
        <w:t>high volume of the waste</w:t>
      </w:r>
      <w:r w:rsidRPr="00366E77">
        <w:rPr>
          <w:rFonts w:ascii="Myriad Pro" w:hAnsi="Myriad Pro"/>
          <w:lang w:val="en-US"/>
        </w:rPr>
        <w:t xml:space="preserve"> produced by </w:t>
      </w:r>
      <w:r w:rsidR="1FBC0953" w:rsidRPr="00366E77">
        <w:rPr>
          <w:rFonts w:ascii="Myriad Pro" w:hAnsi="Myriad Pro"/>
          <w:lang w:val="en-US"/>
        </w:rPr>
        <w:t>households</w:t>
      </w:r>
      <w:r w:rsidRPr="00366E77">
        <w:rPr>
          <w:rFonts w:ascii="Myriad Pro" w:hAnsi="Myriad Pro"/>
          <w:lang w:val="en-US"/>
        </w:rPr>
        <w:t xml:space="preserve"> and businesses </w:t>
      </w:r>
      <w:r w:rsidR="7D28C65D" w:rsidRPr="00366E77">
        <w:rPr>
          <w:rFonts w:ascii="Myriad Pro" w:hAnsi="Myriad Pro"/>
          <w:lang w:val="en-US"/>
        </w:rPr>
        <w:t>underlined as</w:t>
      </w:r>
      <w:r w:rsidRPr="00366E77">
        <w:rPr>
          <w:rFonts w:ascii="Myriad Pro" w:hAnsi="Myriad Pro"/>
          <w:lang w:val="en-US"/>
        </w:rPr>
        <w:t xml:space="preserve"> a major issue. Unlicensed</w:t>
      </w:r>
      <w:r w:rsidR="17C66233" w:rsidRPr="00366E77">
        <w:rPr>
          <w:rFonts w:ascii="Myriad Pro" w:hAnsi="Myriad Pro"/>
          <w:lang w:val="en-US"/>
        </w:rPr>
        <w:t xml:space="preserve"> and illegal</w:t>
      </w:r>
      <w:r w:rsidRPr="00366E77">
        <w:rPr>
          <w:rFonts w:ascii="Myriad Pro" w:hAnsi="Myriad Pro"/>
          <w:lang w:val="en-US"/>
        </w:rPr>
        <w:t xml:space="preserve"> </w:t>
      </w:r>
      <w:r w:rsidR="3758BD67" w:rsidRPr="00366E77">
        <w:rPr>
          <w:rFonts w:ascii="Myriad Pro" w:hAnsi="Myriad Pro"/>
          <w:lang w:val="en-US"/>
        </w:rPr>
        <w:t>waste</w:t>
      </w:r>
      <w:r w:rsidRPr="00366E77">
        <w:rPr>
          <w:rFonts w:ascii="Myriad Pro" w:hAnsi="Myriad Pro"/>
          <w:lang w:val="en-US"/>
        </w:rPr>
        <w:t xml:space="preserve"> collection sites and depots pose serious hygiene, security, and environmental risks due to ineffective regulation and integration. The meeting also emphasized the issues faced by </w:t>
      </w:r>
      <w:r w:rsidR="56B941E1" w:rsidRPr="00366E77">
        <w:rPr>
          <w:rFonts w:ascii="Myriad Pro" w:hAnsi="Myriad Pro"/>
          <w:lang w:val="en-US"/>
        </w:rPr>
        <w:t>disadvantaged</w:t>
      </w:r>
      <w:r w:rsidRPr="00366E77">
        <w:rPr>
          <w:rFonts w:ascii="Myriad Pro" w:hAnsi="Myriad Pro"/>
          <w:lang w:val="en-US"/>
        </w:rPr>
        <w:t xml:space="preserve"> populations including refugees and the poor, who are increasingly collecting </w:t>
      </w:r>
      <w:r w:rsidR="03B22BC0" w:rsidRPr="00366E77">
        <w:rPr>
          <w:rFonts w:ascii="Myriad Pro" w:hAnsi="Myriad Pro"/>
          <w:lang w:val="en-US"/>
        </w:rPr>
        <w:t>waste</w:t>
      </w:r>
      <w:r w:rsidRPr="00366E77">
        <w:rPr>
          <w:rFonts w:ascii="Myriad Pro" w:hAnsi="Myriad Pro"/>
          <w:lang w:val="en-US"/>
        </w:rPr>
        <w:t xml:space="preserve"> for revenue. Participants reported various infrastructural and systemic issues that worsen waste management, such as few or damaged garbage containers and ineffective collection systems. Also crucial is the social attitude of waste collectors, who are often alienated from society despite their vital function in waste management. Due to </w:t>
      </w:r>
      <w:r w:rsidR="34669927" w:rsidRPr="00366E77">
        <w:rPr>
          <w:rFonts w:ascii="Myriad Pro" w:hAnsi="Myriad Pro"/>
          <w:lang w:val="en-US"/>
        </w:rPr>
        <w:t xml:space="preserve">the dangerous </w:t>
      </w:r>
      <w:r w:rsidR="69F90036" w:rsidRPr="00366E77">
        <w:rPr>
          <w:rFonts w:ascii="Myriad Pro" w:hAnsi="Myriad Pro"/>
          <w:lang w:val="en-US"/>
        </w:rPr>
        <w:t>waste collection</w:t>
      </w:r>
      <w:r w:rsidR="481DC230" w:rsidRPr="00366E77">
        <w:rPr>
          <w:rFonts w:ascii="Myriad Pro" w:hAnsi="Myriad Pro"/>
          <w:lang w:val="en-US"/>
        </w:rPr>
        <w:t xml:space="preserve"> practices and social exclusion</w:t>
      </w:r>
      <w:r w:rsidRPr="00366E77">
        <w:rPr>
          <w:rFonts w:ascii="Myriad Pro" w:hAnsi="Myriad Pro"/>
          <w:lang w:val="en-US"/>
        </w:rPr>
        <w:t xml:space="preserve">, women and children </w:t>
      </w:r>
      <w:r w:rsidR="0B30834F" w:rsidRPr="00366E77">
        <w:rPr>
          <w:rFonts w:ascii="Myriad Pro" w:hAnsi="Myriad Pro"/>
          <w:lang w:val="en-US"/>
        </w:rPr>
        <w:t>engaged in waste collection addressed with a special focus as a group at risk.</w:t>
      </w:r>
    </w:p>
    <w:p w14:paraId="185FCC7A" w14:textId="5830B348" w:rsidR="00572B5C" w:rsidRPr="00366E77" w:rsidRDefault="3969E3C8" w:rsidP="2612DD0A">
      <w:pPr>
        <w:spacing w:after="0" w:line="240" w:lineRule="auto"/>
        <w:jc w:val="both"/>
        <w:rPr>
          <w:rFonts w:ascii="Myriad Pro" w:hAnsi="Myriad Pro"/>
          <w:lang w:val="en-US"/>
        </w:rPr>
      </w:pPr>
      <w:r w:rsidRPr="00366E77">
        <w:rPr>
          <w:rFonts w:ascii="Myriad Pro" w:hAnsi="Myriad Pro"/>
          <w:lang w:val="en-US"/>
        </w:rPr>
        <w:br/>
        <w:t xml:space="preserve">Many solutions were presented for these concerns. First, registering informal waste collectors would legalize and improve their working conditions. Integrating uncontrolled depots into formal waste management systems may speed up processes. Improving infrastructure was also important, with Zero </w:t>
      </w:r>
      <w:r w:rsidR="7B01E3F8" w:rsidRPr="00366E77">
        <w:rPr>
          <w:rFonts w:ascii="Myriad Pro" w:hAnsi="Myriad Pro"/>
          <w:lang w:val="en-US"/>
        </w:rPr>
        <w:t>Waste</w:t>
      </w:r>
      <w:r w:rsidRPr="00366E77">
        <w:rPr>
          <w:rFonts w:ascii="Myriad Pro" w:hAnsi="Myriad Pro"/>
          <w:lang w:val="en-US"/>
        </w:rPr>
        <w:t xml:space="preserve"> Markets and mobile and fixed </w:t>
      </w:r>
      <w:r w:rsidR="0D1A291D" w:rsidRPr="00366E77">
        <w:rPr>
          <w:rFonts w:ascii="Myriad Pro" w:hAnsi="Myriad Pro"/>
          <w:lang w:val="en-US"/>
        </w:rPr>
        <w:t>waste</w:t>
      </w:r>
      <w:r w:rsidRPr="00366E77">
        <w:rPr>
          <w:rFonts w:ascii="Myriad Pro" w:hAnsi="Myriad Pro"/>
          <w:lang w:val="en-US"/>
        </w:rPr>
        <w:t xml:space="preserve"> collection equipment recommended. Dual collection systems and containers for organic and recyclable </w:t>
      </w:r>
      <w:r w:rsidR="6226FD5D" w:rsidRPr="00366E77">
        <w:rPr>
          <w:rFonts w:ascii="Myriad Pro" w:hAnsi="Myriad Pro"/>
          <w:lang w:val="en-US"/>
        </w:rPr>
        <w:t>waste</w:t>
      </w:r>
      <w:r w:rsidRPr="00366E77">
        <w:rPr>
          <w:rFonts w:ascii="Myriad Pro" w:hAnsi="Myriad Pro"/>
          <w:lang w:val="en-US"/>
        </w:rPr>
        <w:t xml:space="preserve"> were suggested to boost efficiency. School programs and community awareness campaigns were suggested for zero-waste engagement. For vulnerable groups including women and children, social cohesion initiatives were suggested to improve their social integration and working conditions. </w:t>
      </w:r>
      <w:r w:rsidR="0A669ED4" w:rsidRPr="00366E77">
        <w:rPr>
          <w:rFonts w:ascii="Myriad Pro" w:hAnsi="Myriad Pro"/>
          <w:lang w:val="en-US"/>
        </w:rPr>
        <w:t>Some best practices were also mentioned during the focus group discussion</w:t>
      </w:r>
      <w:r w:rsidRPr="00366E77">
        <w:rPr>
          <w:rFonts w:ascii="Myriad Pro" w:hAnsi="Myriad Pro"/>
          <w:lang w:val="en-US"/>
        </w:rPr>
        <w:t>. Kapıda Dönüştür</w:t>
      </w:r>
      <w:r w:rsidR="201607B1" w:rsidRPr="00366E77">
        <w:rPr>
          <w:rFonts w:ascii="Myriad Pro" w:hAnsi="Myriad Pro"/>
          <w:lang w:val="en-US"/>
        </w:rPr>
        <w:t xml:space="preserve"> (Recycle at the Door)</w:t>
      </w:r>
      <w:r w:rsidRPr="00366E77">
        <w:rPr>
          <w:rFonts w:ascii="Myriad Pro" w:hAnsi="Myriad Pro"/>
          <w:lang w:val="en-US"/>
        </w:rPr>
        <w:t xml:space="preserve"> project, which involved ho</w:t>
      </w:r>
      <w:r w:rsidR="04670163" w:rsidRPr="00366E77">
        <w:rPr>
          <w:rFonts w:ascii="Myriad Pro" w:hAnsi="Myriad Pro"/>
          <w:lang w:val="en-US"/>
        </w:rPr>
        <w:t>usehold</w:t>
      </w:r>
      <w:r w:rsidRPr="00366E77">
        <w:rPr>
          <w:rFonts w:ascii="Myriad Pro" w:hAnsi="Myriad Pro"/>
          <w:lang w:val="en-US"/>
        </w:rPr>
        <w:t xml:space="preserve"> in collecting </w:t>
      </w:r>
      <w:r w:rsidR="245D0D74" w:rsidRPr="00366E77">
        <w:rPr>
          <w:rFonts w:ascii="Myriad Pro" w:hAnsi="Myriad Pro"/>
          <w:lang w:val="en-US"/>
        </w:rPr>
        <w:t>waste</w:t>
      </w:r>
      <w:r w:rsidRPr="00366E77">
        <w:rPr>
          <w:rFonts w:ascii="Myriad Pro" w:hAnsi="Myriad Pro"/>
          <w:lang w:val="en-US"/>
        </w:rPr>
        <w:t xml:space="preserve"> at home, effectively motivated local communities. Collaboration between local governments, NGOs, and waste collectors was also agreed to be crucial to creating a more inclusive and sustainable waste management system.</w:t>
      </w:r>
    </w:p>
    <w:p w14:paraId="6CC9196E" w14:textId="4864C350" w:rsidR="3969E3C8" w:rsidRPr="00366E77" w:rsidRDefault="3969E3C8" w:rsidP="2612DD0A">
      <w:pPr>
        <w:spacing w:after="0" w:line="240" w:lineRule="auto"/>
        <w:jc w:val="both"/>
        <w:rPr>
          <w:rFonts w:ascii="Myriad Pro" w:hAnsi="Myriad Pro"/>
          <w:lang w:val="en-US"/>
        </w:rPr>
      </w:pPr>
      <w:r w:rsidRPr="00366E77">
        <w:rPr>
          <w:rFonts w:ascii="Myriad Pro" w:hAnsi="Myriad Pro"/>
          <w:lang w:val="en-US"/>
        </w:rPr>
        <w:br/>
        <w:t xml:space="preserve">The </w:t>
      </w:r>
      <w:r w:rsidR="7E43134E" w:rsidRPr="00366E77">
        <w:rPr>
          <w:rFonts w:ascii="Myriad Pro" w:hAnsi="Myriad Pro"/>
          <w:lang w:val="en-US"/>
        </w:rPr>
        <w:t>focus group discussion was very fruitful</w:t>
      </w:r>
      <w:r w:rsidR="00D15449" w:rsidRPr="00366E77">
        <w:rPr>
          <w:rFonts w:ascii="Myriad Pro" w:hAnsi="Myriad Pro"/>
          <w:lang w:val="en-US"/>
        </w:rPr>
        <w:t xml:space="preserve"> not</w:t>
      </w:r>
      <w:r w:rsidR="7E43134E" w:rsidRPr="00366E77">
        <w:rPr>
          <w:rFonts w:ascii="Myriad Pro" w:hAnsi="Myriad Pro"/>
          <w:lang w:val="en-US"/>
        </w:rPr>
        <w:t xml:space="preserve"> only to assess the current prac</w:t>
      </w:r>
      <w:r w:rsidR="71B04205" w:rsidRPr="00366E77">
        <w:rPr>
          <w:rFonts w:ascii="Myriad Pro" w:hAnsi="Myriad Pro"/>
          <w:lang w:val="en-US"/>
        </w:rPr>
        <w:t xml:space="preserve">tices of refugees and host communities towards zero-waste and social cohesion but also building bridges and seeding future collaborations among crucial </w:t>
      </w:r>
      <w:r w:rsidR="1FF849F4" w:rsidRPr="00366E77">
        <w:rPr>
          <w:rFonts w:ascii="Myriad Pro" w:hAnsi="Myriad Pro"/>
          <w:lang w:val="en-US"/>
        </w:rPr>
        <w:t xml:space="preserve">stakeholders in İzmir to implement initiatives aimed at fostering social cohesion and zero-waste practices for refugee and host communities. Similar meetings will be </w:t>
      </w:r>
      <w:r w:rsidR="604B8FAF" w:rsidRPr="00366E77">
        <w:rPr>
          <w:rFonts w:ascii="Myriad Pro" w:hAnsi="Myriad Pro"/>
          <w:lang w:val="en-US"/>
        </w:rPr>
        <w:t>organized in other project locations to assess local dynamics in each district a</w:t>
      </w:r>
      <w:r w:rsidR="272306AE" w:rsidRPr="00366E77">
        <w:rPr>
          <w:rFonts w:ascii="Myriad Pro" w:hAnsi="Myriad Pro"/>
          <w:lang w:val="en-US"/>
        </w:rPr>
        <w:t xml:space="preserve">nd understand similarities and differences to build a platform to learn together and share best </w:t>
      </w:r>
      <w:r w:rsidR="272306AE" w:rsidRPr="00366E77">
        <w:rPr>
          <w:rFonts w:ascii="Myriad Pro" w:hAnsi="Myriad Pro"/>
          <w:lang w:val="en-US"/>
        </w:rPr>
        <w:lastRenderedPageBreak/>
        <w:t>practices.</w:t>
      </w:r>
      <w:r w:rsidR="7FD3F550" w:rsidRPr="00366E77">
        <w:rPr>
          <w:rFonts w:ascii="Myriad Pro" w:hAnsi="Myriad Pro"/>
          <w:lang w:val="en-US"/>
        </w:rPr>
        <w:t xml:space="preserve"> Moreover, a second round of focus group discussion will be organized at the last quarter of the project to assess the level of development and project’s contribution to s</w:t>
      </w:r>
      <w:r w:rsidR="530ED1FE" w:rsidRPr="00366E77">
        <w:rPr>
          <w:rFonts w:ascii="Myriad Pro" w:hAnsi="Myriad Pro"/>
          <w:lang w:val="en-US"/>
        </w:rPr>
        <w:t>ocial cohesion and zero-waste practices in target districts.</w:t>
      </w:r>
    </w:p>
    <w:p w14:paraId="67B7ABE7" w14:textId="532CC2D0" w:rsidR="2612DD0A" w:rsidRPr="00366E77" w:rsidRDefault="2612DD0A" w:rsidP="2612DD0A">
      <w:pPr>
        <w:spacing w:after="0" w:line="240" w:lineRule="auto"/>
        <w:jc w:val="both"/>
        <w:rPr>
          <w:rFonts w:ascii="Myriad Pro" w:hAnsi="Myriad Pro" w:cs="Times New Roman"/>
          <w:lang w:val="en-US"/>
        </w:rPr>
      </w:pPr>
    </w:p>
    <w:p w14:paraId="77C76D02" w14:textId="331D94F5" w:rsidR="00766E15" w:rsidRPr="00366E77" w:rsidRDefault="00A3123D" w:rsidP="00FD2453">
      <w:pPr>
        <w:spacing w:after="0" w:line="240" w:lineRule="auto"/>
        <w:jc w:val="both"/>
        <w:rPr>
          <w:rFonts w:ascii="Myriad Pro" w:hAnsi="Myriad Pro" w:cs="Times New Roman"/>
          <w:lang w:val="en-US"/>
        </w:rPr>
      </w:pPr>
      <w:r w:rsidRPr="00366E77">
        <w:rPr>
          <w:rFonts w:ascii="Myriad Pro" w:hAnsi="Myriad Pro" w:cs="Times New Roman"/>
          <w:lang w:val="en-US"/>
        </w:rPr>
        <w:t xml:space="preserve">The needs analysis reports for zero waste management also constitute a baseline for </w:t>
      </w:r>
      <w:r w:rsidR="009A6053" w:rsidRPr="00366E77">
        <w:rPr>
          <w:rFonts w:ascii="Myriad Pro" w:hAnsi="Myriad Pro" w:cs="Times New Roman"/>
          <w:lang w:val="en-US"/>
        </w:rPr>
        <w:t>recycling and waste disposal behaviors</w:t>
      </w:r>
      <w:r w:rsidR="00F14016" w:rsidRPr="00366E77">
        <w:rPr>
          <w:rFonts w:ascii="Myriad Pro" w:hAnsi="Myriad Pro" w:cs="Times New Roman"/>
          <w:lang w:val="en-US"/>
        </w:rPr>
        <w:t xml:space="preserve"> and </w:t>
      </w:r>
      <w:r w:rsidR="009A6053" w:rsidRPr="00366E77">
        <w:rPr>
          <w:rFonts w:ascii="Myriad Pro" w:hAnsi="Myriad Pro" w:cs="Times New Roman"/>
          <w:lang w:val="en-US"/>
        </w:rPr>
        <w:t>community perceptions</w:t>
      </w:r>
      <w:r w:rsidR="00F14016" w:rsidRPr="00366E77">
        <w:rPr>
          <w:rFonts w:ascii="Myriad Pro" w:hAnsi="Myriad Pro" w:cs="Times New Roman"/>
          <w:lang w:val="en-US"/>
        </w:rPr>
        <w:t>.</w:t>
      </w:r>
      <w:r w:rsidR="006057DF" w:rsidRPr="00366E77">
        <w:rPr>
          <w:rFonts w:ascii="Myriad Pro" w:hAnsi="Myriad Pro" w:cs="Times New Roman"/>
          <w:lang w:val="en-US"/>
        </w:rPr>
        <w:t xml:space="preserve"> </w:t>
      </w:r>
      <w:r w:rsidR="00FD2453" w:rsidRPr="00366E77">
        <w:rPr>
          <w:rFonts w:ascii="Myriad Pro" w:hAnsi="Myriad Pro" w:cs="Times New Roman"/>
          <w:lang w:val="en-US"/>
        </w:rPr>
        <w:t>Although distinct for each municipality, the findings indicate that while awareness of zero waste initiatives is notable, challenges persist in expanding on-site separation practices, particularly due to the socio-economic diversity of the communit</w:t>
      </w:r>
      <w:r w:rsidR="00FE64C5" w:rsidRPr="00366E77">
        <w:rPr>
          <w:rFonts w:ascii="Myriad Pro" w:hAnsi="Myriad Pro" w:cs="Times New Roman"/>
          <w:lang w:val="en-US"/>
        </w:rPr>
        <w:t xml:space="preserve">ies </w:t>
      </w:r>
      <w:r w:rsidR="00FD2453" w:rsidRPr="00366E77">
        <w:rPr>
          <w:rFonts w:ascii="Myriad Pro" w:hAnsi="Myriad Pro" w:cs="Times New Roman"/>
          <w:lang w:val="en-US"/>
        </w:rPr>
        <w:t xml:space="preserve">and daytime population variations. </w:t>
      </w:r>
      <w:r w:rsidR="006A0904" w:rsidRPr="00366E77">
        <w:rPr>
          <w:rFonts w:ascii="Myriad Pro" w:hAnsi="Myriad Pro" w:cs="Times New Roman"/>
          <w:lang w:val="en-US"/>
        </w:rPr>
        <w:t>T</w:t>
      </w:r>
      <w:r w:rsidR="00FD2453" w:rsidRPr="00366E77">
        <w:rPr>
          <w:rFonts w:ascii="Myriad Pro" w:hAnsi="Myriad Pro" w:cs="Times New Roman"/>
          <w:lang w:val="en-US"/>
        </w:rPr>
        <w:t xml:space="preserve">he reliance on informal waste collectors and a lack of community awareness about proper waste separation significantly limit the effectiveness of recycling efforts. Accessibility issues and a lack of diverse collection initiatives hinder broader engagement. </w:t>
      </w:r>
    </w:p>
    <w:p w14:paraId="666D58E4" w14:textId="77777777" w:rsidR="00A20874" w:rsidRPr="00366E77" w:rsidRDefault="00A20874" w:rsidP="00FD2453">
      <w:pPr>
        <w:spacing w:after="0" w:line="240" w:lineRule="auto"/>
        <w:jc w:val="both"/>
        <w:rPr>
          <w:rFonts w:ascii="Myriad Pro" w:hAnsi="Myriad Pro" w:cs="Times New Roman"/>
          <w:lang w:val="en-US"/>
        </w:rPr>
      </w:pPr>
    </w:p>
    <w:p w14:paraId="4285AC1C" w14:textId="75410AD3" w:rsidR="00A20874" w:rsidRPr="008E2DB1" w:rsidRDefault="00A20874" w:rsidP="008E2DB1">
      <w:pPr>
        <w:spacing w:after="0" w:line="240" w:lineRule="auto"/>
        <w:jc w:val="center"/>
        <w:rPr>
          <w:rFonts w:ascii="Myriad Pro" w:hAnsi="Myriad Pro" w:cs="Times New Roman"/>
          <w:color w:val="FF0000"/>
          <w:highlight w:val="yellow"/>
          <w:lang w:val="en-US"/>
        </w:rPr>
      </w:pPr>
      <w:r w:rsidRPr="00366E77">
        <w:rPr>
          <w:rFonts w:ascii="Myriad Pro" w:hAnsi="Myriad Pro" w:cs="Times New Roman"/>
          <w:noProof/>
          <w:lang w:val="en-US"/>
        </w:rPr>
        <w:drawing>
          <wp:inline distT="0" distB="0" distL="0" distR="0" wp14:anchorId="5AF76422" wp14:editId="63B71CC9">
            <wp:extent cx="3472774" cy="2313698"/>
            <wp:effectExtent l="0" t="0" r="0" b="0"/>
            <wp:docPr id="1995729004"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87914" cy="2323785"/>
                    </a:xfrm>
                    <a:prstGeom prst="rect">
                      <a:avLst/>
                    </a:prstGeom>
                    <a:noFill/>
                    <a:ln>
                      <a:noFill/>
                    </a:ln>
                  </pic:spPr>
                </pic:pic>
              </a:graphicData>
            </a:graphic>
          </wp:inline>
        </w:drawing>
      </w:r>
    </w:p>
    <w:p w14:paraId="1FB4A3A6" w14:textId="32A38116" w:rsidR="008E2DB1" w:rsidRPr="008E2DB1" w:rsidRDefault="008E2DB1" w:rsidP="008E2DB1">
      <w:pPr>
        <w:pStyle w:val="Caption"/>
        <w:jc w:val="center"/>
        <w:rPr>
          <w:rFonts w:ascii="Myriad Pro" w:hAnsi="Myriad Pro" w:cs="Times New Roman"/>
          <w:color w:val="auto"/>
          <w:lang w:val="en-US"/>
        </w:rPr>
      </w:pPr>
      <w:r w:rsidRPr="00366E77">
        <w:rPr>
          <w:rFonts w:ascii="Myriad Pro" w:hAnsi="Myriad Pro"/>
          <w:color w:val="auto"/>
          <w:lang w:val="en-US"/>
        </w:rPr>
        <w:t xml:space="preserve">Figure </w:t>
      </w:r>
      <w:r w:rsidRPr="00366E77">
        <w:rPr>
          <w:rFonts w:ascii="Myriad Pro" w:hAnsi="Myriad Pro"/>
          <w:color w:val="auto"/>
          <w:lang w:val="en-US"/>
        </w:rPr>
        <w:fldChar w:fldCharType="begin"/>
      </w:r>
      <w:r w:rsidRPr="00366E77">
        <w:rPr>
          <w:rFonts w:ascii="Myriad Pro" w:hAnsi="Myriad Pro"/>
          <w:color w:val="auto"/>
          <w:lang w:val="en-US"/>
        </w:rPr>
        <w:instrText xml:space="preserve"> SEQ Figure \* ARABIC </w:instrText>
      </w:r>
      <w:r w:rsidRPr="00366E77">
        <w:rPr>
          <w:rFonts w:ascii="Myriad Pro" w:hAnsi="Myriad Pro"/>
          <w:color w:val="auto"/>
          <w:lang w:val="en-US"/>
        </w:rPr>
        <w:fldChar w:fldCharType="separate"/>
      </w:r>
      <w:r>
        <w:rPr>
          <w:rFonts w:ascii="Myriad Pro" w:hAnsi="Myriad Pro"/>
          <w:noProof/>
          <w:color w:val="auto"/>
          <w:lang w:val="en-US"/>
        </w:rPr>
        <w:t>6</w:t>
      </w:r>
      <w:r w:rsidRPr="00366E77">
        <w:rPr>
          <w:rFonts w:ascii="Myriad Pro" w:hAnsi="Myriad Pro"/>
          <w:color w:val="auto"/>
          <w:lang w:val="en-US"/>
        </w:rPr>
        <w:fldChar w:fldCharType="end"/>
      </w:r>
      <w:r w:rsidRPr="00366E77">
        <w:rPr>
          <w:rFonts w:ascii="Myriad Pro" w:hAnsi="Myriad Pro"/>
          <w:color w:val="auto"/>
          <w:lang w:val="en-US"/>
        </w:rPr>
        <w:t xml:space="preserve"> – </w:t>
      </w:r>
      <w:r w:rsidRPr="008E2DB1">
        <w:rPr>
          <w:rFonts w:ascii="Myriad Pro" w:hAnsi="Myriad Pro" w:cs="Times New Roman"/>
          <w:color w:val="auto"/>
          <w:lang w:val="en-US"/>
        </w:rPr>
        <w:t>Focus Group Meeting, Konak, 26 July 2024</w:t>
      </w:r>
    </w:p>
    <w:p w14:paraId="1A67CEFD" w14:textId="324F79E3" w:rsidR="00375D84" w:rsidRPr="00366E77" w:rsidRDefault="00794692" w:rsidP="00375D84">
      <w:pPr>
        <w:spacing w:after="0" w:line="240" w:lineRule="auto"/>
        <w:jc w:val="both"/>
        <w:rPr>
          <w:rFonts w:ascii="Myriad Pro" w:hAnsi="Myriad Pro" w:cs="Times New Roman"/>
          <w:lang w:val="en-US"/>
        </w:rPr>
      </w:pPr>
      <w:r w:rsidRPr="00366E77">
        <w:rPr>
          <w:rFonts w:ascii="Myriad Pro" w:hAnsi="Myriad Pro" w:cs="Times New Roman"/>
          <w:lang w:val="en-US"/>
        </w:rPr>
        <w:t xml:space="preserve">Besides, </w:t>
      </w:r>
      <w:r w:rsidR="008731AC" w:rsidRPr="00366E77">
        <w:rPr>
          <w:rFonts w:ascii="Myriad Pro" w:hAnsi="Myriad Pro" w:cs="Times New Roman"/>
          <w:lang w:val="en-US"/>
        </w:rPr>
        <w:t>i</w:t>
      </w:r>
      <w:r w:rsidR="00375D84" w:rsidRPr="00366E77">
        <w:rPr>
          <w:rFonts w:ascii="Myriad Pro" w:hAnsi="Myriad Pro" w:cs="Times New Roman"/>
          <w:lang w:val="en-US"/>
        </w:rPr>
        <w:t xml:space="preserve">t was identified that </w:t>
      </w:r>
      <w:r w:rsidR="00FD0BD7" w:rsidRPr="00366E77">
        <w:rPr>
          <w:rFonts w:ascii="Myriad Pro" w:hAnsi="Myriad Pro" w:cs="Times New Roman"/>
          <w:lang w:val="en-US"/>
        </w:rPr>
        <w:t xml:space="preserve">the government partners are </w:t>
      </w:r>
      <w:r w:rsidR="00375D84" w:rsidRPr="00366E77">
        <w:rPr>
          <w:rFonts w:ascii="Myriad Pro" w:hAnsi="Myriad Pro" w:cs="Times New Roman"/>
          <w:lang w:val="en-US"/>
        </w:rPr>
        <w:t xml:space="preserve">particularly reluctant to use </w:t>
      </w:r>
      <w:r w:rsidR="58C1A7CE" w:rsidRPr="3A2624B9">
        <w:rPr>
          <w:rFonts w:ascii="Myriad Pro" w:hAnsi="Myriad Pro" w:cs="Times New Roman"/>
          <w:lang w:val="en-US"/>
        </w:rPr>
        <w:t xml:space="preserve">explicit </w:t>
      </w:r>
      <w:r w:rsidR="00375D84" w:rsidRPr="3A2624B9">
        <w:rPr>
          <w:rFonts w:ascii="Myriad Pro" w:hAnsi="Myriad Pro" w:cs="Times New Roman"/>
          <w:lang w:val="en-US"/>
        </w:rPr>
        <w:t>surveys</w:t>
      </w:r>
      <w:r w:rsidR="00375D84" w:rsidRPr="00366E77">
        <w:rPr>
          <w:rFonts w:ascii="Myriad Pro" w:hAnsi="Myriad Pro" w:cs="Times New Roman"/>
          <w:lang w:val="en-US"/>
        </w:rPr>
        <w:t xml:space="preserve"> as a method for collecting data, largely due to concerns around the sensitivity </w:t>
      </w:r>
      <w:r w:rsidR="6D6BD104" w:rsidRPr="48A6C92F">
        <w:rPr>
          <w:rFonts w:ascii="Myriad Pro" w:hAnsi="Myriad Pro" w:cs="Times New Roman"/>
          <w:lang w:val="en-US"/>
        </w:rPr>
        <w:t xml:space="preserve">in terms of </w:t>
      </w:r>
      <w:r w:rsidR="5B9E6A64" w:rsidRPr="00B569D6">
        <w:rPr>
          <w:rFonts w:ascii="Myriad Pro" w:hAnsi="Myriad Pro" w:cs="Times New Roman"/>
          <w:lang w:val="en-US"/>
        </w:rPr>
        <w:t xml:space="preserve">social tension </w:t>
      </w:r>
      <w:r w:rsidR="7B7608BA" w:rsidRPr="7C1957E6">
        <w:rPr>
          <w:rFonts w:ascii="Myriad Pro" w:hAnsi="Myriad Pro" w:cs="Times New Roman"/>
          <w:lang w:val="en-US"/>
        </w:rPr>
        <w:t xml:space="preserve">between refugee and </w:t>
      </w:r>
      <w:r w:rsidR="7B7608BA" w:rsidRPr="5560F22C">
        <w:rPr>
          <w:rFonts w:ascii="Myriad Pro" w:hAnsi="Myriad Pro" w:cs="Times New Roman"/>
          <w:lang w:val="en-US"/>
        </w:rPr>
        <w:t>host communities</w:t>
      </w:r>
      <w:r w:rsidR="00375D84" w:rsidRPr="00366E77">
        <w:rPr>
          <w:rFonts w:ascii="Myriad Pro" w:hAnsi="Myriad Pro" w:cs="Times New Roman"/>
          <w:lang w:val="en-US"/>
        </w:rPr>
        <w:t xml:space="preserve"> and potential backlash </w:t>
      </w:r>
      <w:r w:rsidR="40E0B845" w:rsidRPr="5BE92553">
        <w:rPr>
          <w:rFonts w:ascii="Myriad Pro" w:hAnsi="Myriad Pro" w:cs="Times New Roman"/>
          <w:lang w:val="en-US"/>
        </w:rPr>
        <w:t xml:space="preserve">in </w:t>
      </w:r>
      <w:r w:rsidR="40E0B845" w:rsidRPr="6A6089BB">
        <w:rPr>
          <w:rFonts w:ascii="Myriad Pro" w:hAnsi="Myriad Pro" w:cs="Times New Roman"/>
          <w:lang w:val="en-US"/>
        </w:rPr>
        <w:t xml:space="preserve">the existing social cohesion </w:t>
      </w:r>
      <w:r w:rsidR="40E0B845" w:rsidRPr="1D536FD4">
        <w:rPr>
          <w:rFonts w:ascii="Myriad Pro" w:hAnsi="Myriad Pro" w:cs="Times New Roman"/>
          <w:lang w:val="en-US"/>
        </w:rPr>
        <w:t>level.</w:t>
      </w:r>
      <w:r w:rsidR="00E73C01" w:rsidRPr="00366E77">
        <w:rPr>
          <w:rFonts w:ascii="Myriad Pro" w:hAnsi="Myriad Pro" w:cs="Times New Roman"/>
          <w:lang w:val="en-US"/>
        </w:rPr>
        <w:t xml:space="preserve"> </w:t>
      </w:r>
      <w:r w:rsidR="00375D84" w:rsidRPr="00366E77">
        <w:rPr>
          <w:rFonts w:ascii="Myriad Pro" w:hAnsi="Myriad Pro" w:cs="Times New Roman"/>
          <w:lang w:val="en-US"/>
        </w:rPr>
        <w:t xml:space="preserve">As a result, the assessment approach was adjusted to ensure a balanced representation of perspectives while avoiding direct questioning that might influence social attitudes adversely. </w:t>
      </w:r>
      <w:r w:rsidR="002B6FD2">
        <w:rPr>
          <w:rFonts w:ascii="Myriad Pro" w:hAnsi="Myriad Pro" w:cs="Times New Roman"/>
          <w:lang w:val="en-US"/>
        </w:rPr>
        <w:t>Starting from the second year of the project, t</w:t>
      </w:r>
      <w:r w:rsidR="32B3D4C0" w:rsidRPr="078A8970">
        <w:rPr>
          <w:rFonts w:ascii="Myriad Pro" w:hAnsi="Myriad Pro" w:cs="Times New Roman"/>
          <w:lang w:val="en-US"/>
        </w:rPr>
        <w:t>he participants of</w:t>
      </w:r>
      <w:r w:rsidR="32B3D4C0" w:rsidRPr="657E7672">
        <w:rPr>
          <w:rFonts w:ascii="Myriad Pro" w:hAnsi="Myriad Pro" w:cs="Times New Roman"/>
          <w:lang w:val="en-US"/>
        </w:rPr>
        <w:t xml:space="preserve"> widespread social cohesion</w:t>
      </w:r>
      <w:r w:rsidR="32B3D4C0" w:rsidRPr="21DF2BFE">
        <w:rPr>
          <w:rFonts w:ascii="Myriad Pro" w:hAnsi="Myriad Pro" w:cs="Times New Roman"/>
          <w:lang w:val="en-US"/>
        </w:rPr>
        <w:t xml:space="preserve"> sessions will </w:t>
      </w:r>
      <w:r w:rsidR="004114E5">
        <w:rPr>
          <w:rFonts w:ascii="Myriad Pro" w:hAnsi="Myriad Pro" w:cs="Times New Roman"/>
          <w:lang w:val="en-US"/>
        </w:rPr>
        <w:t xml:space="preserve">be formed by the </w:t>
      </w:r>
      <w:r w:rsidR="32B3D4C0" w:rsidRPr="4CE65273">
        <w:rPr>
          <w:rFonts w:ascii="Myriad Pro" w:hAnsi="Myriad Pro" w:cs="Times New Roman"/>
          <w:lang w:val="en-US"/>
        </w:rPr>
        <w:t xml:space="preserve">sample groups of </w:t>
      </w:r>
      <w:r w:rsidR="32B3D4C0" w:rsidRPr="62545868">
        <w:rPr>
          <w:rFonts w:ascii="Myriad Pro" w:hAnsi="Myriad Pro" w:cs="Times New Roman"/>
          <w:lang w:val="en-US"/>
        </w:rPr>
        <w:t xml:space="preserve">the </w:t>
      </w:r>
      <w:r w:rsidR="164C533B" w:rsidRPr="19936BA3">
        <w:rPr>
          <w:rFonts w:ascii="Myriad Pro" w:hAnsi="Myriad Pro" w:cs="Times New Roman"/>
          <w:lang w:val="en-US"/>
        </w:rPr>
        <w:t xml:space="preserve">perception </w:t>
      </w:r>
      <w:r w:rsidR="164C533B" w:rsidRPr="00BC44D6">
        <w:rPr>
          <w:rFonts w:ascii="Myriad Pro" w:hAnsi="Myriad Pro" w:cs="Times New Roman"/>
          <w:lang w:val="en-US"/>
        </w:rPr>
        <w:t>analysis.</w:t>
      </w:r>
      <w:r w:rsidR="00375D84" w:rsidRPr="00BC44D6">
        <w:rPr>
          <w:rFonts w:ascii="Myriad Pro" w:hAnsi="Myriad Pro" w:cs="Times New Roman"/>
          <w:lang w:val="en-US"/>
        </w:rPr>
        <w:t xml:space="preserve"> In</w:t>
      </w:r>
      <w:r w:rsidR="2A447D1D" w:rsidRPr="00BC44D6">
        <w:rPr>
          <w:rFonts w:ascii="Myriad Pro" w:hAnsi="Myriad Pro" w:cs="Times New Roman"/>
          <w:lang w:val="en-US"/>
        </w:rPr>
        <w:t xml:space="preserve"> addition</w:t>
      </w:r>
      <w:r w:rsidR="00375D84" w:rsidRPr="00366E77">
        <w:rPr>
          <w:rFonts w:ascii="Myriad Pro" w:hAnsi="Myriad Pro" w:cs="Times New Roman"/>
          <w:lang w:val="en-US"/>
        </w:rPr>
        <w:t xml:space="preserve">, qualitative methods like focus group discussions were </w:t>
      </w:r>
      <w:r w:rsidR="007E5D01" w:rsidRPr="00366E77">
        <w:rPr>
          <w:rFonts w:ascii="Myriad Pro" w:hAnsi="Myriad Pro" w:cs="Times New Roman"/>
          <w:lang w:val="en-US"/>
        </w:rPr>
        <w:t>favored</w:t>
      </w:r>
      <w:r w:rsidR="00375D84" w:rsidRPr="00366E77">
        <w:rPr>
          <w:rFonts w:ascii="Myriad Pro" w:hAnsi="Myriad Pro" w:cs="Times New Roman"/>
          <w:lang w:val="en-US"/>
        </w:rPr>
        <w:t xml:space="preserve"> to gather more nuanced insights, allowing participants to express their perspectives more openly and comfortably without the risk of </w:t>
      </w:r>
      <w:r w:rsidR="007E5D01" w:rsidRPr="00366E77">
        <w:rPr>
          <w:rFonts w:ascii="Myriad Pro" w:hAnsi="Myriad Pro" w:cs="Times New Roman"/>
          <w:lang w:val="en-US"/>
        </w:rPr>
        <w:t>fueling</w:t>
      </w:r>
      <w:r w:rsidR="00375D84" w:rsidRPr="00366E77">
        <w:rPr>
          <w:rFonts w:ascii="Myriad Pro" w:hAnsi="Myriad Pro" w:cs="Times New Roman"/>
          <w:lang w:val="en-US"/>
        </w:rPr>
        <w:t xml:space="preserve"> pre-existing biases.</w:t>
      </w:r>
      <w:r w:rsidR="007E5D01">
        <w:rPr>
          <w:rFonts w:ascii="Myriad Pro" w:hAnsi="Myriad Pro" w:cs="Times New Roman"/>
          <w:lang w:val="en-US"/>
        </w:rPr>
        <w:t xml:space="preserve"> </w:t>
      </w:r>
    </w:p>
    <w:p w14:paraId="02B675F1" w14:textId="6C748655" w:rsidR="00455DEC" w:rsidRPr="00366E77" w:rsidRDefault="00455DEC" w:rsidP="006D4D64">
      <w:pPr>
        <w:spacing w:after="0" w:line="240" w:lineRule="auto"/>
        <w:jc w:val="center"/>
        <w:rPr>
          <w:rFonts w:ascii="Myriad Pro" w:hAnsi="Myriad Pro" w:cs="Times New Roman"/>
          <w:lang w:val="en-US"/>
        </w:rPr>
      </w:pPr>
    </w:p>
    <w:p w14:paraId="422B4598" w14:textId="785ED0A5" w:rsidR="7393003D" w:rsidRPr="00366E77" w:rsidRDefault="673C9AA7" w:rsidP="08240CE6">
      <w:pPr>
        <w:spacing w:after="0" w:line="240" w:lineRule="auto"/>
        <w:jc w:val="both"/>
        <w:rPr>
          <w:rFonts w:ascii="Myriad Pro" w:hAnsi="Myriad Pro"/>
          <w:lang w:val="en-US"/>
        </w:rPr>
      </w:pPr>
      <w:r w:rsidRPr="00366E77">
        <w:rPr>
          <w:rFonts w:ascii="Myriad Pro" w:hAnsi="Myriad Pro" w:cs="Times New Roman"/>
          <w:i/>
          <w:lang w:val="en-US"/>
        </w:rPr>
        <w:t xml:space="preserve">Under Activity 2.2, “conducting a social cohesion outreach campaign on zero waste”, </w:t>
      </w:r>
      <w:r w:rsidR="00F6049F">
        <w:rPr>
          <w:rFonts w:ascii="Myriad Pro" w:hAnsi="Myriad Pro"/>
          <w:lang w:val="en-US"/>
        </w:rPr>
        <w:t>i</w:t>
      </w:r>
      <w:r w:rsidR="7393003D" w:rsidRPr="00366E77">
        <w:rPr>
          <w:rFonts w:ascii="Myriad Pro" w:hAnsi="Myriad Pro"/>
          <w:lang w:val="en-US"/>
        </w:rPr>
        <w:t>n the first year of the project</w:t>
      </w:r>
      <w:r w:rsidR="00746E4D">
        <w:rPr>
          <w:rFonts w:ascii="Myriad Pro" w:hAnsi="Myriad Pro"/>
          <w:lang w:val="en-US"/>
        </w:rPr>
        <w:t>,</w:t>
      </w:r>
      <w:r w:rsidR="7393003D" w:rsidRPr="00366E77">
        <w:rPr>
          <w:rFonts w:ascii="Myriad Pro" w:hAnsi="Myriad Pro"/>
          <w:lang w:val="en-US"/>
        </w:rPr>
        <w:t xml:space="preserve"> community social cohesion outreach was </w:t>
      </w:r>
      <w:r w:rsidR="5FCD523D" w:rsidRPr="00366E77">
        <w:rPr>
          <w:rFonts w:ascii="Myriad Pro" w:hAnsi="Myriad Pro"/>
          <w:lang w:val="en-US"/>
        </w:rPr>
        <w:t xml:space="preserve">initiated </w:t>
      </w:r>
      <w:r w:rsidR="7393003D" w:rsidRPr="00366E77">
        <w:rPr>
          <w:rFonts w:ascii="Myriad Pro" w:hAnsi="Myriad Pro"/>
          <w:lang w:val="en-US"/>
        </w:rPr>
        <w:t>in İzmir Konak, Kilis and Şanlıurfa Haliliye</w:t>
      </w:r>
      <w:r w:rsidR="40343D02" w:rsidRPr="00366E77">
        <w:rPr>
          <w:rFonts w:ascii="Myriad Pro" w:hAnsi="Myriad Pro"/>
          <w:lang w:val="en-US"/>
        </w:rPr>
        <w:t xml:space="preserve"> as of June 2024</w:t>
      </w:r>
      <w:r w:rsidR="7393003D" w:rsidRPr="00366E77">
        <w:rPr>
          <w:rFonts w:ascii="Myriad Pro" w:hAnsi="Myriad Pro"/>
          <w:lang w:val="en-US"/>
        </w:rPr>
        <w:t>. As indicated in the project plan community warden</w:t>
      </w:r>
      <w:r w:rsidR="715AFFA2" w:rsidRPr="00366E77">
        <w:rPr>
          <w:rFonts w:ascii="Myriad Pro" w:hAnsi="Myriad Pro"/>
          <w:lang w:val="en-US"/>
        </w:rPr>
        <w:t xml:space="preserve">s from the refugee and host communities were targeted </w:t>
      </w:r>
      <w:r w:rsidR="6EEE351F" w:rsidRPr="00366E77">
        <w:rPr>
          <w:rFonts w:ascii="Myriad Pro" w:hAnsi="Myriad Pro"/>
          <w:lang w:val="en-US"/>
        </w:rPr>
        <w:t xml:space="preserve">as well as the residents in general </w:t>
      </w:r>
      <w:r w:rsidR="715AFFA2" w:rsidRPr="00366E77">
        <w:rPr>
          <w:rFonts w:ascii="Myriad Pro" w:hAnsi="Myriad Pro"/>
          <w:lang w:val="en-US"/>
        </w:rPr>
        <w:t xml:space="preserve">to multiply the impact of the social cohesion outreach activities. </w:t>
      </w:r>
    </w:p>
    <w:p w14:paraId="3AE95A16" w14:textId="73E13014" w:rsidR="08240CE6" w:rsidRPr="00366E77" w:rsidRDefault="08240CE6" w:rsidP="08240CE6">
      <w:pPr>
        <w:spacing w:after="0" w:line="240" w:lineRule="auto"/>
        <w:jc w:val="both"/>
        <w:rPr>
          <w:rFonts w:ascii="Myriad Pro" w:hAnsi="Myriad Pro"/>
          <w:lang w:val="en-US"/>
        </w:rPr>
      </w:pPr>
    </w:p>
    <w:p w14:paraId="3A1B2E64" w14:textId="70DFBF3A" w:rsidR="53401F7B" w:rsidRPr="00366E77" w:rsidRDefault="53401F7B" w:rsidP="08240CE6">
      <w:pPr>
        <w:spacing w:after="0" w:line="240" w:lineRule="auto"/>
        <w:jc w:val="both"/>
        <w:rPr>
          <w:rFonts w:ascii="Myriad Pro" w:hAnsi="Myriad Pro"/>
          <w:lang w:val="en-US"/>
        </w:rPr>
      </w:pPr>
      <w:r w:rsidRPr="00366E77">
        <w:rPr>
          <w:rFonts w:ascii="Myriad Pro" w:hAnsi="Myriad Pro"/>
          <w:lang w:val="en-US"/>
        </w:rPr>
        <w:t xml:space="preserve">A total of six training modules were prepared for the social cohesion activities. </w:t>
      </w:r>
      <w:r w:rsidR="79DA39DA" w:rsidRPr="00366E77">
        <w:rPr>
          <w:rFonts w:ascii="Myriad Pro" w:hAnsi="Myriad Pro"/>
          <w:lang w:val="en-US"/>
        </w:rPr>
        <w:t xml:space="preserve">The aim of the training modules </w:t>
      </w:r>
      <w:r w:rsidR="00CD1F46">
        <w:rPr>
          <w:rFonts w:ascii="Myriad Pro" w:hAnsi="Myriad Pro"/>
          <w:lang w:val="en-US"/>
        </w:rPr>
        <w:t>are</w:t>
      </w:r>
      <w:r w:rsidR="79DA39DA" w:rsidRPr="00366E77">
        <w:rPr>
          <w:rFonts w:ascii="Myriad Pro" w:hAnsi="Myriad Pro"/>
          <w:lang w:val="en-US"/>
        </w:rPr>
        <w:t xml:space="preserve"> both </w:t>
      </w:r>
      <w:r w:rsidR="70A33F4A" w:rsidRPr="00366E77">
        <w:rPr>
          <w:rFonts w:ascii="Myriad Pro" w:hAnsi="Myriad Pro"/>
          <w:lang w:val="en-US"/>
        </w:rPr>
        <w:t xml:space="preserve">to </w:t>
      </w:r>
      <w:r w:rsidR="79DA39DA" w:rsidRPr="00366E77">
        <w:rPr>
          <w:rFonts w:ascii="Myriad Pro" w:hAnsi="Myriad Pro"/>
          <w:lang w:val="en-US"/>
        </w:rPr>
        <w:t xml:space="preserve">increase the awareness of </w:t>
      </w:r>
      <w:r w:rsidR="23AD4988" w:rsidRPr="00366E77">
        <w:rPr>
          <w:rFonts w:ascii="Myriad Pro" w:hAnsi="Myriad Pro"/>
          <w:lang w:val="en-US"/>
        </w:rPr>
        <w:t>refugee and host communities on waste issues such as zero-waste and management of the household waste and soc</w:t>
      </w:r>
      <w:r w:rsidR="40AF2DAB" w:rsidRPr="00366E77">
        <w:rPr>
          <w:rFonts w:ascii="Myriad Pro" w:hAnsi="Myriad Pro"/>
          <w:lang w:val="en-US"/>
        </w:rPr>
        <w:t xml:space="preserve">ial phenomena such as discrimination and risks of waste collecting. </w:t>
      </w:r>
      <w:r w:rsidR="4B0D497B" w:rsidRPr="00366E77">
        <w:rPr>
          <w:rFonts w:ascii="Myriad Pro" w:hAnsi="Myriad Pro"/>
          <w:lang w:val="en-US"/>
        </w:rPr>
        <w:t xml:space="preserve">Coordination and collaboration among project </w:t>
      </w:r>
      <w:r w:rsidR="21A1437F" w:rsidRPr="00366E77">
        <w:rPr>
          <w:rFonts w:ascii="Myriad Pro" w:hAnsi="Myriad Pro"/>
          <w:lang w:val="en-US"/>
        </w:rPr>
        <w:t xml:space="preserve">parties contributed to formation strong and </w:t>
      </w:r>
      <w:r w:rsidR="2700FFFB" w:rsidRPr="00366E77">
        <w:rPr>
          <w:rFonts w:ascii="Myriad Pro" w:hAnsi="Myriad Pro"/>
          <w:lang w:val="en-US"/>
        </w:rPr>
        <w:t>well-prepared</w:t>
      </w:r>
      <w:r w:rsidR="21A1437F" w:rsidRPr="00366E77">
        <w:rPr>
          <w:rFonts w:ascii="Myriad Pro" w:hAnsi="Myriad Pro"/>
          <w:lang w:val="en-US"/>
        </w:rPr>
        <w:t xml:space="preserve"> training modu</w:t>
      </w:r>
      <w:r w:rsidR="0AF0A59B" w:rsidRPr="00366E77">
        <w:rPr>
          <w:rFonts w:ascii="Myriad Pro" w:hAnsi="Myriad Pro"/>
          <w:lang w:val="en-US"/>
        </w:rPr>
        <w:t xml:space="preserve">les. </w:t>
      </w:r>
      <w:r w:rsidR="7F143EA4" w:rsidRPr="00366E77">
        <w:rPr>
          <w:rFonts w:ascii="Myriad Pro" w:hAnsi="Myriad Pro"/>
          <w:lang w:val="en-US"/>
        </w:rPr>
        <w:t xml:space="preserve">For </w:t>
      </w:r>
      <w:r w:rsidR="00220A80" w:rsidRPr="00366E77">
        <w:rPr>
          <w:rFonts w:ascii="Myriad Pro" w:hAnsi="Myriad Pro"/>
          <w:lang w:val="en-US"/>
        </w:rPr>
        <w:t>example,</w:t>
      </w:r>
      <w:r w:rsidR="7F143EA4" w:rsidRPr="00366E77">
        <w:rPr>
          <w:rFonts w:ascii="Myriad Pro" w:hAnsi="Myriad Pro"/>
          <w:lang w:val="en-US"/>
        </w:rPr>
        <w:t xml:space="preserve"> the Ministry of </w:t>
      </w:r>
      <w:r w:rsidR="24A2D0B3" w:rsidRPr="00366E77">
        <w:rPr>
          <w:rFonts w:ascii="Myriad Pro" w:hAnsi="Myriad Pro"/>
          <w:lang w:val="en-US"/>
        </w:rPr>
        <w:t>Environment, Urbanization and Climate Change specialists re</w:t>
      </w:r>
      <w:r w:rsidR="0F0B3EB9" w:rsidRPr="00366E77">
        <w:rPr>
          <w:rFonts w:ascii="Myriad Pro" w:hAnsi="Myriad Pro"/>
          <w:lang w:val="en-US"/>
        </w:rPr>
        <w:t>viewed the zero waste and household waste management training modules and organized an information</w:t>
      </w:r>
      <w:r w:rsidR="4A4EC055" w:rsidRPr="00366E77">
        <w:rPr>
          <w:rFonts w:ascii="Myriad Pro" w:hAnsi="Myriad Pro"/>
          <w:lang w:val="en-US"/>
        </w:rPr>
        <w:t xml:space="preserve"> transfer session on the technical issues. </w:t>
      </w:r>
      <w:r w:rsidR="40AF2DAB" w:rsidRPr="00366E77">
        <w:rPr>
          <w:rFonts w:ascii="Myriad Pro" w:hAnsi="Myriad Pro"/>
          <w:lang w:val="en-US"/>
        </w:rPr>
        <w:t>The titles of the training modules are;</w:t>
      </w:r>
    </w:p>
    <w:p w14:paraId="2C3A2482" w14:textId="4DE2C516" w:rsidR="08240CE6" w:rsidRPr="00366E77" w:rsidRDefault="08240CE6" w:rsidP="08240CE6">
      <w:pPr>
        <w:spacing w:after="0" w:line="240" w:lineRule="auto"/>
        <w:jc w:val="both"/>
        <w:rPr>
          <w:rFonts w:ascii="Myriad Pro" w:hAnsi="Myriad Pro"/>
          <w:lang w:val="en-US"/>
        </w:rPr>
      </w:pPr>
    </w:p>
    <w:p w14:paraId="337427FF" w14:textId="1644BF55" w:rsidR="40AF2DAB" w:rsidRPr="00A93FDC" w:rsidRDefault="40AF2DAB" w:rsidP="00A93FDC">
      <w:pPr>
        <w:pStyle w:val="ListParagraph"/>
        <w:numPr>
          <w:ilvl w:val="0"/>
          <w:numId w:val="64"/>
        </w:numPr>
        <w:jc w:val="both"/>
        <w:rPr>
          <w:rFonts w:ascii="Myriad Pro" w:hAnsi="Myriad Pro"/>
          <w:lang w:val="en-US"/>
        </w:rPr>
      </w:pPr>
      <w:r w:rsidRPr="00A93FDC">
        <w:rPr>
          <w:rFonts w:ascii="Myriad Pro" w:hAnsi="Myriad Pro"/>
          <w:lang w:val="en-US"/>
        </w:rPr>
        <w:t>Zero Waste Management</w:t>
      </w:r>
    </w:p>
    <w:p w14:paraId="100EB461" w14:textId="04A9979A" w:rsidR="40AF2DAB" w:rsidRPr="00A93FDC" w:rsidRDefault="40AF2DAB" w:rsidP="00A93FDC">
      <w:pPr>
        <w:pStyle w:val="ListParagraph"/>
        <w:numPr>
          <w:ilvl w:val="0"/>
          <w:numId w:val="64"/>
        </w:numPr>
        <w:jc w:val="both"/>
        <w:rPr>
          <w:rFonts w:ascii="Myriad Pro" w:hAnsi="Myriad Pro"/>
          <w:lang w:val="en-US"/>
        </w:rPr>
      </w:pPr>
      <w:r w:rsidRPr="00A93FDC">
        <w:rPr>
          <w:rFonts w:ascii="Myriad Pro" w:hAnsi="Myriad Pro"/>
          <w:lang w:val="en-US"/>
        </w:rPr>
        <w:t>Household Waste Management</w:t>
      </w:r>
    </w:p>
    <w:p w14:paraId="0DDEE4C5" w14:textId="474A30D7" w:rsidR="40AF2DAB" w:rsidRPr="00A93FDC" w:rsidRDefault="40AF2DAB" w:rsidP="00A93FDC">
      <w:pPr>
        <w:pStyle w:val="ListParagraph"/>
        <w:numPr>
          <w:ilvl w:val="0"/>
          <w:numId w:val="64"/>
        </w:numPr>
        <w:jc w:val="both"/>
        <w:rPr>
          <w:rFonts w:ascii="Myriad Pro" w:hAnsi="Myriad Pro"/>
          <w:lang w:val="en-US"/>
        </w:rPr>
      </w:pPr>
      <w:r w:rsidRPr="00A93FDC">
        <w:rPr>
          <w:rFonts w:ascii="Myriad Pro" w:hAnsi="Myriad Pro"/>
          <w:lang w:val="en-US"/>
        </w:rPr>
        <w:t>Social Inclusion: Waste Collection: Risks and Precautions in Waste Management</w:t>
      </w:r>
    </w:p>
    <w:p w14:paraId="6D6094A5" w14:textId="3D065DD2" w:rsidR="40AF2DAB" w:rsidRPr="00A93FDC" w:rsidRDefault="40AF2DAB" w:rsidP="00A93FDC">
      <w:pPr>
        <w:pStyle w:val="ListParagraph"/>
        <w:numPr>
          <w:ilvl w:val="0"/>
          <w:numId w:val="64"/>
        </w:numPr>
        <w:jc w:val="both"/>
        <w:rPr>
          <w:rFonts w:ascii="Myriad Pro" w:hAnsi="Myriad Pro"/>
          <w:lang w:val="en-US"/>
        </w:rPr>
      </w:pPr>
      <w:r w:rsidRPr="00A93FDC">
        <w:rPr>
          <w:rFonts w:ascii="Myriad Pro" w:hAnsi="Myriad Pro"/>
          <w:lang w:val="en-US"/>
        </w:rPr>
        <w:t>Gender-Based Violence (GBV)</w:t>
      </w:r>
    </w:p>
    <w:p w14:paraId="204C3F2C" w14:textId="0A8B0C5F" w:rsidR="40AF2DAB" w:rsidRPr="00A93FDC" w:rsidRDefault="40AF2DAB" w:rsidP="00A93FDC">
      <w:pPr>
        <w:pStyle w:val="ListParagraph"/>
        <w:numPr>
          <w:ilvl w:val="0"/>
          <w:numId w:val="64"/>
        </w:numPr>
        <w:jc w:val="both"/>
        <w:rPr>
          <w:rFonts w:ascii="Myriad Pro" w:hAnsi="Myriad Pro"/>
          <w:lang w:val="en-US"/>
        </w:rPr>
      </w:pPr>
      <w:r w:rsidRPr="00A93FDC">
        <w:rPr>
          <w:rFonts w:ascii="Myriad Pro" w:hAnsi="Myriad Pro"/>
          <w:lang w:val="en-US"/>
        </w:rPr>
        <w:t>Child Labor</w:t>
      </w:r>
    </w:p>
    <w:p w14:paraId="0DBB8CC4" w14:textId="54EF6FAA" w:rsidR="08240CE6" w:rsidRDefault="40AF2DAB" w:rsidP="00A93FDC">
      <w:pPr>
        <w:pStyle w:val="ListParagraph"/>
        <w:numPr>
          <w:ilvl w:val="0"/>
          <w:numId w:val="64"/>
        </w:numPr>
        <w:jc w:val="both"/>
        <w:rPr>
          <w:rFonts w:ascii="Myriad Pro" w:hAnsi="Myriad Pro"/>
          <w:lang w:val="en-US"/>
        </w:rPr>
      </w:pPr>
      <w:r w:rsidRPr="00A93FDC">
        <w:rPr>
          <w:rFonts w:ascii="Myriad Pro" w:hAnsi="Myriad Pro"/>
          <w:lang w:val="en-US"/>
        </w:rPr>
        <w:t>Prevention of Early and Forced Marriages</w:t>
      </w:r>
    </w:p>
    <w:p w14:paraId="1152AF15" w14:textId="77777777" w:rsidR="008E2DB1" w:rsidRPr="00A93FDC" w:rsidRDefault="008E2DB1" w:rsidP="008E2DB1">
      <w:pPr>
        <w:pStyle w:val="ListParagraph"/>
        <w:jc w:val="both"/>
        <w:rPr>
          <w:rFonts w:ascii="Myriad Pro" w:hAnsi="Myriad Pro"/>
          <w:lang w:val="en-US"/>
        </w:rPr>
      </w:pPr>
    </w:p>
    <w:p w14:paraId="269B90CD" w14:textId="0497E7FC" w:rsidR="05685D9F" w:rsidRPr="00366E77" w:rsidRDefault="40AF2DAB" w:rsidP="008E2DB1">
      <w:pPr>
        <w:spacing w:after="0" w:line="240" w:lineRule="auto"/>
        <w:jc w:val="both"/>
        <w:rPr>
          <w:rFonts w:ascii="Myriad Pro" w:hAnsi="Myriad Pro"/>
          <w:lang w:val="en-US"/>
        </w:rPr>
      </w:pPr>
      <w:r w:rsidRPr="00366E77">
        <w:rPr>
          <w:rFonts w:ascii="Myriad Pro" w:hAnsi="Myriad Pro"/>
          <w:lang w:val="en-US"/>
        </w:rPr>
        <w:t>Trainings and information dissemination sessions around these topics were delivered community wardens who were selected prec</w:t>
      </w:r>
      <w:r w:rsidR="0F5C477C" w:rsidRPr="00366E77">
        <w:rPr>
          <w:rFonts w:ascii="Myriad Pro" w:hAnsi="Myriad Pro"/>
          <w:lang w:val="en-US"/>
        </w:rPr>
        <w:t xml:space="preserve">isely to represent different groups from refugee and host communities. </w:t>
      </w:r>
      <w:r w:rsidR="05685D9F" w:rsidRPr="00366E77">
        <w:rPr>
          <w:rFonts w:ascii="Myriad Pro" w:hAnsi="Myriad Pro"/>
          <w:lang w:val="en-US"/>
        </w:rPr>
        <w:t>A total of 243 community wardens were trained through the project’s community warden training sessions. The participants included volunteers, teachers, qualified instructors, mukhtars, youth representatives, NGO representatives, women’s cooperative workers, and community opinion leaders.</w:t>
      </w:r>
      <w:r w:rsidR="008E2DB1">
        <w:rPr>
          <w:rFonts w:ascii="Myriad Pro" w:hAnsi="Myriad Pro"/>
          <w:lang w:val="en-US"/>
        </w:rPr>
        <w:t xml:space="preserve"> </w:t>
      </w:r>
      <w:r w:rsidR="05685D9F" w:rsidRPr="00366E77">
        <w:rPr>
          <w:rFonts w:ascii="Myriad Pro" w:hAnsi="Myriad Pro"/>
          <w:lang w:val="en-US"/>
        </w:rPr>
        <w:t>Community wardens played an important role in the dissemination of the social cohesion messages to greater community. The sessions conducted by community wardens and Sup</w:t>
      </w:r>
      <w:r w:rsidR="4EF926E3" w:rsidRPr="00366E77">
        <w:rPr>
          <w:rFonts w:ascii="Myriad Pro" w:hAnsi="Myriad Pro"/>
          <w:lang w:val="en-US"/>
        </w:rPr>
        <w:t>port to Life Association reached 2</w:t>
      </w:r>
      <w:r w:rsidR="008E2DB1">
        <w:rPr>
          <w:rFonts w:ascii="Myriad Pro" w:hAnsi="Myriad Pro"/>
          <w:lang w:val="en-US"/>
        </w:rPr>
        <w:t>,</w:t>
      </w:r>
      <w:r w:rsidR="4EF926E3" w:rsidRPr="00366E77">
        <w:rPr>
          <w:rFonts w:ascii="Myriad Pro" w:hAnsi="Myriad Pro"/>
          <w:lang w:val="en-US"/>
        </w:rPr>
        <w:t>875 unique individuals.</w:t>
      </w:r>
    </w:p>
    <w:p w14:paraId="6C1710AC" w14:textId="11E9C61D" w:rsidR="11782B43" w:rsidRPr="00366E77" w:rsidRDefault="700693A7" w:rsidP="008E2DB1">
      <w:pPr>
        <w:spacing w:before="240" w:after="0"/>
        <w:jc w:val="center"/>
        <w:rPr>
          <w:rFonts w:ascii="Myriad Pro" w:hAnsi="Myriad Pro"/>
          <w:lang w:val="en-US"/>
        </w:rPr>
      </w:pPr>
      <w:r w:rsidRPr="00366E77">
        <w:rPr>
          <w:rFonts w:ascii="Myriad Pro" w:hAnsi="Myriad Pro"/>
          <w:noProof/>
          <w:lang w:val="en-US"/>
        </w:rPr>
        <w:lastRenderedPageBreak/>
        <w:drawing>
          <wp:inline distT="0" distB="0" distL="0" distR="0" wp14:anchorId="3F8A6D5C" wp14:editId="70E73992">
            <wp:extent cx="3720829" cy="3424541"/>
            <wp:effectExtent l="25400" t="25400" r="26035" b="30480"/>
            <wp:docPr id="1813327386" name="Picture 1813327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3327386"/>
                    <pic:cNvPicPr/>
                  </pic:nvPicPr>
                  <pic:blipFill>
                    <a:blip r:embed="rId27">
                      <a:extLst>
                        <a:ext uri="{28A0092B-C50C-407E-A947-70E740481C1C}">
                          <a14:useLocalDpi xmlns:a14="http://schemas.microsoft.com/office/drawing/2010/main" val="0"/>
                        </a:ext>
                      </a:extLst>
                    </a:blip>
                    <a:stretch>
                      <a:fillRect/>
                    </a:stretch>
                  </pic:blipFill>
                  <pic:spPr>
                    <a:xfrm>
                      <a:off x="0" y="0"/>
                      <a:ext cx="3727974" cy="3431117"/>
                    </a:xfrm>
                    <a:prstGeom prst="rect">
                      <a:avLst/>
                    </a:prstGeom>
                    <a:ln w="19050">
                      <a:solidFill>
                        <a:schemeClr val="tx1"/>
                      </a:solidFill>
                      <a:prstDash val="solid"/>
                    </a:ln>
                  </pic:spPr>
                </pic:pic>
              </a:graphicData>
            </a:graphic>
          </wp:inline>
        </w:drawing>
      </w:r>
    </w:p>
    <w:p w14:paraId="426B4549" w14:textId="1DBB73CB" w:rsidR="2E738C17" w:rsidRPr="00366E77" w:rsidRDefault="096AF5B5" w:rsidP="4E1BF781">
      <w:pPr>
        <w:pStyle w:val="Caption"/>
        <w:jc w:val="center"/>
        <w:rPr>
          <w:rFonts w:ascii="Myriad Pro" w:hAnsi="Myriad Pro" w:cs="Times New Roman"/>
          <w:color w:val="auto"/>
          <w:lang w:val="en-US"/>
        </w:rPr>
      </w:pPr>
      <w:r w:rsidRPr="00366E77">
        <w:rPr>
          <w:rFonts w:ascii="Myriad Pro" w:hAnsi="Myriad Pro"/>
          <w:color w:val="auto"/>
          <w:lang w:val="en-US"/>
        </w:rPr>
        <w:t xml:space="preserve">Figure </w:t>
      </w:r>
      <w:r w:rsidR="009B47E7" w:rsidRPr="00366E77">
        <w:rPr>
          <w:rFonts w:ascii="Myriad Pro" w:hAnsi="Myriad Pro"/>
          <w:color w:val="auto"/>
          <w:lang w:val="en-US"/>
        </w:rPr>
        <w:fldChar w:fldCharType="begin"/>
      </w:r>
      <w:r w:rsidR="009B47E7" w:rsidRPr="00366E77">
        <w:rPr>
          <w:rFonts w:ascii="Myriad Pro" w:hAnsi="Myriad Pro"/>
          <w:color w:val="auto"/>
          <w:lang w:val="en-US"/>
        </w:rPr>
        <w:instrText xml:space="preserve"> SEQ Figure \* ARABIC </w:instrText>
      </w:r>
      <w:r w:rsidR="009B47E7" w:rsidRPr="00366E77">
        <w:rPr>
          <w:rFonts w:ascii="Myriad Pro" w:hAnsi="Myriad Pro"/>
          <w:color w:val="auto"/>
          <w:lang w:val="en-US"/>
        </w:rPr>
        <w:fldChar w:fldCharType="separate"/>
      </w:r>
      <w:r w:rsidR="008E2DB1">
        <w:rPr>
          <w:rFonts w:ascii="Myriad Pro" w:hAnsi="Myriad Pro"/>
          <w:noProof/>
          <w:color w:val="auto"/>
          <w:lang w:val="en-US"/>
        </w:rPr>
        <w:t>7</w:t>
      </w:r>
      <w:r w:rsidR="009B47E7" w:rsidRPr="00366E77">
        <w:rPr>
          <w:rFonts w:ascii="Myriad Pro" w:hAnsi="Myriad Pro"/>
          <w:color w:val="auto"/>
          <w:lang w:val="en-US"/>
        </w:rPr>
        <w:fldChar w:fldCharType="end"/>
      </w:r>
      <w:r w:rsidR="2E738C17" w:rsidRPr="00366E77">
        <w:rPr>
          <w:rFonts w:ascii="Myriad Pro" w:hAnsi="Myriad Pro"/>
          <w:color w:val="auto"/>
          <w:lang w:val="en-US"/>
        </w:rPr>
        <w:t xml:space="preserve"> – Social cohesion activities - zero waste </w:t>
      </w:r>
      <w:r w:rsidR="00CD1F46" w:rsidRPr="00366E77">
        <w:rPr>
          <w:rFonts w:ascii="Myriad Pro" w:hAnsi="Myriad Pro"/>
          <w:color w:val="auto"/>
          <w:lang w:val="en-US"/>
        </w:rPr>
        <w:t>trainings.</w:t>
      </w:r>
    </w:p>
    <w:p w14:paraId="399152B6" w14:textId="6EF82F67" w:rsidR="2E15DEFD" w:rsidRPr="00366E77" w:rsidRDefault="2E15DEFD" w:rsidP="008E2DB1">
      <w:pPr>
        <w:spacing w:after="0" w:line="240" w:lineRule="auto"/>
        <w:jc w:val="both"/>
        <w:rPr>
          <w:rFonts w:ascii="Myriad Pro" w:hAnsi="Myriad Pro"/>
          <w:lang w:val="en-US"/>
        </w:rPr>
      </w:pPr>
      <w:r w:rsidRPr="00366E77">
        <w:rPr>
          <w:rFonts w:ascii="Myriad Pro" w:hAnsi="Myriad Pro"/>
          <w:lang w:val="en-US"/>
        </w:rPr>
        <w:t xml:space="preserve">An interactive method followed during the delivery of the session </w:t>
      </w:r>
      <w:proofErr w:type="gramStart"/>
      <w:r w:rsidRPr="00366E77">
        <w:rPr>
          <w:rFonts w:ascii="Myriad Pro" w:hAnsi="Myriad Pro"/>
          <w:lang w:val="en-US"/>
        </w:rPr>
        <w:t>in order to</w:t>
      </w:r>
      <w:proofErr w:type="gramEnd"/>
      <w:r w:rsidRPr="00366E77">
        <w:rPr>
          <w:rFonts w:ascii="Myriad Pro" w:hAnsi="Myriad Pro"/>
          <w:lang w:val="en-US"/>
        </w:rPr>
        <w:t xml:space="preserve"> ensure the </w:t>
      </w:r>
      <w:r w:rsidR="0A7E8592" w:rsidRPr="00366E77">
        <w:rPr>
          <w:rFonts w:ascii="Myriad Pro" w:hAnsi="Myriad Pro"/>
          <w:lang w:val="en-US"/>
        </w:rPr>
        <w:t>better engagement</w:t>
      </w:r>
      <w:r w:rsidRPr="00366E77">
        <w:rPr>
          <w:rFonts w:ascii="Myriad Pro" w:hAnsi="Myriad Pro"/>
          <w:lang w:val="en-US"/>
        </w:rPr>
        <w:t xml:space="preserve"> of the</w:t>
      </w:r>
      <w:r w:rsidR="63CCDBF7" w:rsidRPr="00366E77">
        <w:rPr>
          <w:rFonts w:ascii="Myriad Pro" w:hAnsi="Myriad Pro"/>
          <w:lang w:val="en-US"/>
        </w:rPr>
        <w:t xml:space="preserve"> participants with the topics. For the sessions with the adult target open-ended questions and group</w:t>
      </w:r>
      <w:r w:rsidR="2FE40129" w:rsidRPr="00366E77">
        <w:rPr>
          <w:rFonts w:ascii="Myriad Pro" w:hAnsi="Myriad Pro"/>
          <w:lang w:val="en-US"/>
        </w:rPr>
        <w:t xml:space="preserve"> work </w:t>
      </w:r>
      <w:r w:rsidR="005912FE" w:rsidRPr="00366E77">
        <w:rPr>
          <w:rFonts w:ascii="Myriad Pro" w:hAnsi="Myriad Pro"/>
          <w:lang w:val="en-US"/>
        </w:rPr>
        <w:t>were</w:t>
      </w:r>
      <w:r w:rsidR="2FE40129" w:rsidRPr="00366E77">
        <w:rPr>
          <w:rFonts w:ascii="Myriad Pro" w:hAnsi="Myriad Pro"/>
          <w:lang w:val="en-US"/>
        </w:rPr>
        <w:t xml:space="preserve"> two mostly visited methods. In the sessions held with </w:t>
      </w:r>
      <w:bookmarkStart w:id="16" w:name="_Int_IjebNWxx"/>
      <w:r w:rsidR="2FE40129" w:rsidRPr="00366E77">
        <w:rPr>
          <w:rFonts w:ascii="Myriad Pro" w:hAnsi="Myriad Pro"/>
          <w:lang w:val="en-US"/>
        </w:rPr>
        <w:t>children</w:t>
      </w:r>
      <w:bookmarkEnd w:id="16"/>
      <w:r w:rsidR="00D20C25" w:rsidRPr="00366E77">
        <w:rPr>
          <w:rFonts w:ascii="Myriad Pro" w:hAnsi="Myriad Pro"/>
          <w:lang w:val="en-US"/>
        </w:rPr>
        <w:t>,</w:t>
      </w:r>
      <w:r w:rsidR="2FE40129" w:rsidRPr="00366E77">
        <w:rPr>
          <w:rFonts w:ascii="Myriad Pro" w:hAnsi="Myriad Pro"/>
          <w:lang w:val="en-US"/>
        </w:rPr>
        <w:t xml:space="preserve"> different methods such as drawi</w:t>
      </w:r>
      <w:r w:rsidR="32F6D889" w:rsidRPr="00366E77">
        <w:rPr>
          <w:rFonts w:ascii="Myriad Pro" w:hAnsi="Myriad Pro"/>
          <w:lang w:val="en-US"/>
        </w:rPr>
        <w:t>ng, crafting, and playing games around the addressed issues were facilitated.</w:t>
      </w:r>
      <w:r w:rsidRPr="00366E77">
        <w:rPr>
          <w:rFonts w:ascii="Myriad Pro" w:hAnsi="Myriad Pro"/>
          <w:lang w:val="en-US"/>
        </w:rPr>
        <w:t xml:space="preserve"> </w:t>
      </w:r>
    </w:p>
    <w:p w14:paraId="6D2A383F" w14:textId="77777777" w:rsidR="008E2DB1" w:rsidRDefault="008E2DB1" w:rsidP="008E2DB1">
      <w:pPr>
        <w:spacing w:after="0" w:line="240" w:lineRule="auto"/>
        <w:jc w:val="both"/>
        <w:rPr>
          <w:rFonts w:ascii="Myriad Pro" w:hAnsi="Myriad Pro"/>
          <w:lang w:val="en-US"/>
        </w:rPr>
      </w:pPr>
    </w:p>
    <w:p w14:paraId="36CCD93D" w14:textId="0DF0E267" w:rsidR="3961B0DB" w:rsidRPr="00366E77" w:rsidRDefault="3961B0DB" w:rsidP="008E2DB1">
      <w:pPr>
        <w:spacing w:after="0" w:line="240" w:lineRule="auto"/>
        <w:jc w:val="both"/>
        <w:rPr>
          <w:rFonts w:ascii="Myriad Pro" w:hAnsi="Myriad Pro"/>
          <w:lang w:val="en-US"/>
        </w:rPr>
      </w:pPr>
      <w:r w:rsidRPr="00366E77">
        <w:rPr>
          <w:rFonts w:ascii="Myriad Pro" w:hAnsi="Myriad Pro"/>
          <w:lang w:val="en-US"/>
        </w:rPr>
        <w:t>During the implementation of community warden trainings and social cohesion outreach activities with wider community host comm</w:t>
      </w:r>
      <w:r w:rsidR="5541D074" w:rsidRPr="00366E77">
        <w:rPr>
          <w:rFonts w:ascii="Myriad Pro" w:hAnsi="Myriad Pro"/>
          <w:lang w:val="en-US"/>
        </w:rPr>
        <w:t xml:space="preserve">unity and Syrian community members targeted within the same sessions to promote </w:t>
      </w:r>
      <w:r w:rsidR="7AC33737" w:rsidRPr="00366E77">
        <w:rPr>
          <w:rFonts w:ascii="Myriad Pro" w:hAnsi="Myriad Pro"/>
          <w:lang w:val="en-US"/>
        </w:rPr>
        <w:t>the social cohesion messages.</w:t>
      </w:r>
      <w:r w:rsidR="5D544D6A" w:rsidRPr="00366E77">
        <w:rPr>
          <w:rFonts w:ascii="Myriad Pro" w:hAnsi="Myriad Pro"/>
          <w:lang w:val="en-US"/>
        </w:rPr>
        <w:t xml:space="preserve"> Organization of the activities followed closely by a collaboration between UNDP, STL and MoEUCC via an online planning and reporting document.</w:t>
      </w:r>
    </w:p>
    <w:p w14:paraId="1A45F838" w14:textId="080499ED" w:rsidR="5D544D6A" w:rsidRPr="00366E77" w:rsidRDefault="591290AC" w:rsidP="00A93FDC">
      <w:pPr>
        <w:spacing w:before="240" w:after="0"/>
        <w:jc w:val="both"/>
        <w:rPr>
          <w:rFonts w:ascii="Myriad Pro" w:hAnsi="Myriad Pro"/>
          <w:lang w:val="en-US"/>
        </w:rPr>
      </w:pPr>
      <w:r>
        <w:rPr>
          <w:noProof/>
        </w:rPr>
        <w:drawing>
          <wp:inline distT="0" distB="0" distL="0" distR="0" wp14:anchorId="4057621D" wp14:editId="45165E1E">
            <wp:extent cx="5943600" cy="1781175"/>
            <wp:effectExtent l="0" t="0" r="0" b="0"/>
            <wp:docPr id="238860014" name="Picture 23886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1781175"/>
                    </a:xfrm>
                    <a:prstGeom prst="rect">
                      <a:avLst/>
                    </a:prstGeom>
                  </pic:spPr>
                </pic:pic>
              </a:graphicData>
            </a:graphic>
          </wp:inline>
        </w:drawing>
      </w:r>
    </w:p>
    <w:p w14:paraId="6E7457A7" w14:textId="6F2E7122" w:rsidR="009C5D9D" w:rsidRPr="00366E77" w:rsidRDefault="009C5D9D" w:rsidP="009C5D9D">
      <w:pPr>
        <w:pStyle w:val="Caption"/>
        <w:spacing w:after="0"/>
        <w:jc w:val="center"/>
        <w:rPr>
          <w:rFonts w:ascii="Myriad Pro" w:hAnsi="Myriad Pro" w:cs="Times New Roman"/>
          <w:color w:val="auto"/>
          <w:lang w:val="en-US"/>
        </w:rPr>
      </w:pPr>
      <w:bookmarkStart w:id="17" w:name="_Hlk180593982"/>
      <w:r w:rsidRPr="00366E77">
        <w:rPr>
          <w:rFonts w:ascii="Myriad Pro" w:hAnsi="Myriad Pro" w:cs="Times New Roman"/>
          <w:color w:val="auto"/>
          <w:lang w:val="en-US"/>
        </w:rPr>
        <w:t xml:space="preserve">Table </w:t>
      </w:r>
      <w:r w:rsidRPr="00366E77">
        <w:rPr>
          <w:rFonts w:ascii="Myriad Pro" w:hAnsi="Myriad Pro" w:cs="Times New Roman"/>
          <w:color w:val="auto"/>
          <w:lang w:val="en-US"/>
        </w:rPr>
        <w:fldChar w:fldCharType="begin"/>
      </w:r>
      <w:r w:rsidRPr="00366E77">
        <w:rPr>
          <w:rFonts w:ascii="Myriad Pro" w:hAnsi="Myriad Pro" w:cs="Times New Roman"/>
          <w:color w:val="auto"/>
          <w:lang w:val="en-US"/>
        </w:rPr>
        <w:instrText xml:space="preserve"> SEQ Table \* ARABIC </w:instrText>
      </w:r>
      <w:r w:rsidRPr="00366E77">
        <w:rPr>
          <w:rFonts w:ascii="Myriad Pro" w:hAnsi="Myriad Pro" w:cs="Times New Roman"/>
          <w:color w:val="auto"/>
          <w:lang w:val="en-US"/>
        </w:rPr>
        <w:fldChar w:fldCharType="separate"/>
      </w:r>
      <w:r w:rsidR="008E2DB1">
        <w:rPr>
          <w:rFonts w:ascii="Myriad Pro" w:hAnsi="Myriad Pro" w:cs="Times New Roman"/>
          <w:noProof/>
          <w:color w:val="auto"/>
          <w:lang w:val="en-US"/>
        </w:rPr>
        <w:t>5</w:t>
      </w:r>
      <w:r w:rsidRPr="00366E77">
        <w:rPr>
          <w:rFonts w:ascii="Myriad Pro" w:hAnsi="Myriad Pro" w:cs="Times New Roman"/>
          <w:color w:val="auto"/>
          <w:lang w:val="en-US"/>
        </w:rPr>
        <w:fldChar w:fldCharType="end"/>
      </w:r>
      <w:r w:rsidRPr="00366E77">
        <w:rPr>
          <w:rFonts w:ascii="Myriad Pro" w:hAnsi="Myriad Pro" w:cs="Times New Roman"/>
          <w:color w:val="auto"/>
          <w:lang w:val="en-US"/>
        </w:rPr>
        <w:t xml:space="preserve"> – </w:t>
      </w:r>
      <w:r w:rsidR="6D191E56" w:rsidRPr="00366E77">
        <w:rPr>
          <w:rFonts w:ascii="Myriad Pro" w:hAnsi="Myriad Pro" w:cs="Times New Roman"/>
          <w:color w:val="auto"/>
          <w:lang w:val="en-US"/>
        </w:rPr>
        <w:t>List</w:t>
      </w:r>
      <w:r w:rsidRPr="00366E77">
        <w:rPr>
          <w:rFonts w:ascii="Myriad Pro" w:hAnsi="Myriad Pro" w:cs="Times New Roman"/>
          <w:color w:val="auto"/>
          <w:lang w:val="en-US"/>
        </w:rPr>
        <w:t xml:space="preserve"> of </w:t>
      </w:r>
      <w:r w:rsidR="6D191E56" w:rsidRPr="00366E77">
        <w:rPr>
          <w:rFonts w:ascii="Myriad Pro" w:hAnsi="Myriad Pro" w:cs="Times New Roman"/>
          <w:color w:val="auto"/>
          <w:lang w:val="en-US"/>
        </w:rPr>
        <w:t>Events and Trainings</w:t>
      </w:r>
    </w:p>
    <w:bookmarkEnd w:id="17"/>
    <w:p w14:paraId="26B212D9" w14:textId="6F6D0594" w:rsidR="0B933DB3" w:rsidRPr="00366E77" w:rsidRDefault="0B933DB3" w:rsidP="0B933DB3">
      <w:pPr>
        <w:spacing w:after="0" w:line="240" w:lineRule="auto"/>
        <w:jc w:val="both"/>
        <w:rPr>
          <w:rFonts w:ascii="Myriad Pro" w:hAnsi="Myriad Pro" w:cs="Times New Roman"/>
          <w:lang w:val="en-US"/>
        </w:rPr>
      </w:pPr>
    </w:p>
    <w:p w14:paraId="457B867B" w14:textId="77777777" w:rsidR="004056ED" w:rsidRPr="00366E77" w:rsidRDefault="673C9AA7" w:rsidP="0B933DB3">
      <w:pPr>
        <w:spacing w:after="0" w:line="240" w:lineRule="auto"/>
        <w:jc w:val="both"/>
        <w:rPr>
          <w:rFonts w:ascii="Myriad Pro" w:hAnsi="Myriad Pro" w:cs="Times New Roman"/>
          <w:lang w:val="en-US"/>
        </w:rPr>
      </w:pPr>
      <w:r w:rsidRPr="00366E77">
        <w:rPr>
          <w:rFonts w:ascii="Myriad Pro" w:hAnsi="Myriad Pro" w:cs="Times New Roman"/>
          <w:lang w:val="en-US"/>
        </w:rPr>
        <w:lastRenderedPageBreak/>
        <w:t xml:space="preserve">Under Activity 2.3, “supporting civil initiatives through municipalities collaborating with municipalities on solid waste management”, </w:t>
      </w:r>
      <w:r w:rsidR="001B2E8C" w:rsidRPr="00366E77">
        <w:rPr>
          <w:rFonts w:ascii="Myriad Pro" w:hAnsi="Myriad Pro" w:cs="Times New Roman"/>
          <w:lang w:val="en-US"/>
        </w:rPr>
        <w:t xml:space="preserve">initial steps of the activity have taken place in the first phase of implementation period although the activity was planned to be implemented starting from the second year of the project. </w:t>
      </w:r>
    </w:p>
    <w:p w14:paraId="65083F82" w14:textId="02C3325D" w:rsidR="5A188E03" w:rsidRPr="00366E77" w:rsidRDefault="5A188E03" w:rsidP="5A188E03">
      <w:pPr>
        <w:spacing w:after="0" w:line="240" w:lineRule="auto"/>
        <w:jc w:val="both"/>
        <w:rPr>
          <w:rFonts w:ascii="Myriad Pro" w:hAnsi="Myriad Pro" w:cs="Times New Roman"/>
          <w:lang w:val="en-US"/>
        </w:rPr>
      </w:pPr>
    </w:p>
    <w:p w14:paraId="4FA86F2B" w14:textId="12FB15AF" w:rsidR="0B933DB3" w:rsidRPr="00366E77" w:rsidRDefault="5F3546B2" w:rsidP="0B933DB3">
      <w:pPr>
        <w:spacing w:after="0" w:line="240" w:lineRule="auto"/>
        <w:jc w:val="both"/>
        <w:rPr>
          <w:rFonts w:ascii="Myriad Pro" w:hAnsi="Myriad Pro" w:cs="Times New Roman"/>
          <w:lang w:val="en-US"/>
        </w:rPr>
      </w:pPr>
      <w:r w:rsidRPr="00366E77">
        <w:rPr>
          <w:rFonts w:ascii="Myriad Pro" w:hAnsi="Myriad Pro" w:cs="Times New Roman"/>
          <w:lang w:val="en-US"/>
        </w:rPr>
        <w:t xml:space="preserve">The </w:t>
      </w:r>
      <w:r w:rsidR="4FC399CD" w:rsidRPr="00366E77">
        <w:rPr>
          <w:rFonts w:ascii="Myriad Pro" w:hAnsi="Myriad Pro" w:cs="Times New Roman"/>
          <w:lang w:val="en-US"/>
        </w:rPr>
        <w:t>waste collector cooperative titled as İzmir Çevreci Atık Topla</w:t>
      </w:r>
      <w:r w:rsidR="21AAC9A5" w:rsidRPr="00366E77">
        <w:rPr>
          <w:rFonts w:ascii="Myriad Pro" w:hAnsi="Myriad Pro" w:cs="Times New Roman"/>
          <w:lang w:val="en-US"/>
        </w:rPr>
        <w:t>yıcıları Kooperatifi (</w:t>
      </w:r>
      <w:r w:rsidR="6620531C" w:rsidRPr="00366E77">
        <w:rPr>
          <w:rFonts w:ascii="Myriad Pro" w:eastAsia="Times New Roman" w:hAnsi="Myriad Pro" w:cs="Times New Roman"/>
          <w:lang w:val="en-US"/>
        </w:rPr>
        <w:t xml:space="preserve">İzmir Environmentalist Waste Collectors Cooperative) ÇETOKOOP </w:t>
      </w:r>
      <w:r w:rsidR="00EE5EF9" w:rsidRPr="00366E77">
        <w:rPr>
          <w:rFonts w:ascii="Myriad Pro" w:eastAsia="Times New Roman" w:hAnsi="Myriad Pro" w:cs="Times New Roman"/>
          <w:lang w:val="en-US"/>
        </w:rPr>
        <w:t>was</w:t>
      </w:r>
      <w:r w:rsidR="6620531C" w:rsidRPr="00366E77">
        <w:rPr>
          <w:rFonts w:ascii="Myriad Pro" w:eastAsia="Times New Roman" w:hAnsi="Myriad Pro" w:cs="Times New Roman"/>
          <w:lang w:val="en-US"/>
        </w:rPr>
        <w:t xml:space="preserve"> contacted to understand the operation capacity, member distribution and the needs of the cooperative.</w:t>
      </w:r>
      <w:r w:rsidR="715F0B17" w:rsidRPr="00366E77">
        <w:rPr>
          <w:rFonts w:ascii="Myriad Pro" w:eastAsia="Times New Roman" w:hAnsi="Myriad Pro" w:cs="Times New Roman"/>
          <w:lang w:val="en-US"/>
        </w:rPr>
        <w:t xml:space="preserve"> After the local elections the renewal</w:t>
      </w:r>
      <w:r w:rsidR="1BD484DD" w:rsidRPr="00366E77">
        <w:rPr>
          <w:rFonts w:ascii="Myriad Pro" w:eastAsia="Times New Roman" w:hAnsi="Myriad Pro" w:cs="Times New Roman"/>
          <w:lang w:val="en-US"/>
        </w:rPr>
        <w:t xml:space="preserve"> process</w:t>
      </w:r>
      <w:r w:rsidR="715F0B17" w:rsidRPr="00366E77">
        <w:rPr>
          <w:rFonts w:ascii="Myriad Pro" w:eastAsia="Times New Roman" w:hAnsi="Myriad Pro" w:cs="Times New Roman"/>
          <w:lang w:val="en-US"/>
        </w:rPr>
        <w:t xml:space="preserve"> of the memorandum of understanding between Konak Mun</w:t>
      </w:r>
      <w:r w:rsidR="0CE8606A" w:rsidRPr="00366E77">
        <w:rPr>
          <w:rFonts w:ascii="Myriad Pro" w:eastAsia="Times New Roman" w:hAnsi="Myriad Pro" w:cs="Times New Roman"/>
          <w:lang w:val="en-US"/>
        </w:rPr>
        <w:t xml:space="preserve">icipality </w:t>
      </w:r>
      <w:r w:rsidR="7FFF6035" w:rsidRPr="00366E77">
        <w:rPr>
          <w:rFonts w:ascii="Myriad Pro" w:eastAsia="Times New Roman" w:hAnsi="Myriad Pro" w:cs="Times New Roman"/>
          <w:lang w:val="en-US"/>
        </w:rPr>
        <w:t xml:space="preserve">was followed closely. </w:t>
      </w:r>
    </w:p>
    <w:p w14:paraId="379FD38E" w14:textId="22B13128" w:rsidR="0B933DB3" w:rsidRPr="00366E77" w:rsidRDefault="0B933DB3" w:rsidP="177CFBBB">
      <w:pPr>
        <w:spacing w:after="0" w:line="240" w:lineRule="auto"/>
        <w:jc w:val="both"/>
        <w:rPr>
          <w:rFonts w:ascii="Myriad Pro" w:eastAsia="Times New Roman" w:hAnsi="Myriad Pro" w:cs="Times New Roman"/>
          <w:lang w:val="en-US"/>
        </w:rPr>
      </w:pPr>
    </w:p>
    <w:p w14:paraId="69DB2B6F" w14:textId="3C59058C" w:rsidR="025BD351" w:rsidRPr="00366E77" w:rsidRDefault="140BBB70" w:rsidP="025BD351">
      <w:pPr>
        <w:spacing w:after="0" w:line="240" w:lineRule="auto"/>
        <w:jc w:val="both"/>
        <w:rPr>
          <w:rFonts w:ascii="Myriad Pro" w:eastAsia="Times New Roman" w:hAnsi="Myriad Pro" w:cs="Times New Roman"/>
          <w:lang w:val="en-US"/>
        </w:rPr>
      </w:pPr>
      <w:r w:rsidRPr="00366E77">
        <w:rPr>
          <w:rFonts w:ascii="Myriad Pro" w:eastAsia="Times New Roman" w:hAnsi="Myriad Pro" w:cs="Times New Roman"/>
          <w:lang w:val="en-US"/>
        </w:rPr>
        <w:t xml:space="preserve">In the meetings that </w:t>
      </w:r>
      <w:r w:rsidR="001A6BA5" w:rsidRPr="00366E77">
        <w:rPr>
          <w:rFonts w:ascii="Myriad Pro" w:eastAsia="Times New Roman" w:hAnsi="Myriad Pro" w:cs="Times New Roman"/>
          <w:lang w:val="en-US"/>
        </w:rPr>
        <w:t xml:space="preserve">were </w:t>
      </w:r>
      <w:r w:rsidRPr="00366E77">
        <w:rPr>
          <w:rFonts w:ascii="Myriad Pro" w:eastAsia="Times New Roman" w:hAnsi="Myriad Pro" w:cs="Times New Roman"/>
          <w:lang w:val="en-US"/>
        </w:rPr>
        <w:t xml:space="preserve">held with the ÇETOKOOP, </w:t>
      </w:r>
      <w:r w:rsidR="24D7A4BB" w:rsidRPr="00366E77">
        <w:rPr>
          <w:rFonts w:ascii="Myriad Pro" w:eastAsia="Times New Roman" w:hAnsi="Myriad Pro" w:cs="Times New Roman"/>
          <w:lang w:val="en-US"/>
        </w:rPr>
        <w:t>it is learnt that the cooperative has more than 300 members and some of the members are Syrians under temporary protection. When the challenges o</w:t>
      </w:r>
      <w:r w:rsidR="3E4AC153" w:rsidRPr="00366E77">
        <w:rPr>
          <w:rFonts w:ascii="Myriad Pro" w:eastAsia="Times New Roman" w:hAnsi="Myriad Pro" w:cs="Times New Roman"/>
          <w:lang w:val="en-US"/>
        </w:rPr>
        <w:t>f the cooperative members and waste picker in Konak in general</w:t>
      </w:r>
      <w:r w:rsidR="158822E7" w:rsidRPr="00366E77">
        <w:rPr>
          <w:rFonts w:ascii="Myriad Pro" w:eastAsia="Times New Roman" w:hAnsi="Myriad Pro" w:cs="Times New Roman"/>
          <w:lang w:val="en-US"/>
        </w:rPr>
        <w:t xml:space="preserve"> questioned</w:t>
      </w:r>
      <w:r w:rsidR="3E4AC153" w:rsidRPr="00366E77">
        <w:rPr>
          <w:rFonts w:ascii="Myriad Pro" w:eastAsia="Times New Roman" w:hAnsi="Myriad Pro" w:cs="Times New Roman"/>
          <w:lang w:val="en-US"/>
        </w:rPr>
        <w:t xml:space="preserve">, inadequate housing conditions, being registered to another city than İzmir and lack of information </w:t>
      </w:r>
      <w:r w:rsidR="4693998C" w:rsidRPr="00366E77">
        <w:rPr>
          <w:rFonts w:ascii="Myriad Pro" w:eastAsia="Times New Roman" w:hAnsi="Myriad Pro" w:cs="Times New Roman"/>
          <w:lang w:val="en-US"/>
        </w:rPr>
        <w:t>appeared as the main challenges at the contact.</w:t>
      </w:r>
    </w:p>
    <w:p w14:paraId="7740A403" w14:textId="69BC9C53" w:rsidR="177CFBBB" w:rsidRPr="00366E77" w:rsidRDefault="31AA95B0" w:rsidP="4E1BF781">
      <w:pPr>
        <w:spacing w:after="0" w:line="240" w:lineRule="auto"/>
        <w:jc w:val="center"/>
        <w:rPr>
          <w:rFonts w:ascii="Myriad Pro" w:hAnsi="Myriad Pro"/>
          <w:lang w:val="en-US"/>
        </w:rPr>
      </w:pPr>
      <w:r w:rsidRPr="00366E77">
        <w:rPr>
          <w:rFonts w:ascii="Myriad Pro" w:hAnsi="Myriad Pro"/>
          <w:noProof/>
          <w:lang w:val="en-US"/>
        </w:rPr>
        <w:drawing>
          <wp:inline distT="0" distB="0" distL="0" distR="0" wp14:anchorId="4348FF41" wp14:editId="38A548A1">
            <wp:extent cx="2219136" cy="1846867"/>
            <wp:effectExtent l="19050" t="19050" r="19050" b="19050"/>
            <wp:docPr id="1742420890" name="Picture 1742420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rcRect t="5067" b="7882"/>
                    <a:stretch>
                      <a:fillRect/>
                    </a:stretch>
                  </pic:blipFill>
                  <pic:spPr>
                    <a:xfrm>
                      <a:off x="0" y="0"/>
                      <a:ext cx="2219136" cy="1846867"/>
                    </a:xfrm>
                    <a:prstGeom prst="rect">
                      <a:avLst/>
                    </a:prstGeom>
                    <a:ln w="19050">
                      <a:solidFill>
                        <a:schemeClr val="tx1"/>
                      </a:solidFill>
                      <a:prstDash val="solid"/>
                    </a:ln>
                  </pic:spPr>
                </pic:pic>
              </a:graphicData>
            </a:graphic>
          </wp:inline>
        </w:drawing>
      </w:r>
      <w:r w:rsidRPr="00366E77">
        <w:rPr>
          <w:rFonts w:ascii="Myriad Pro" w:hAnsi="Myriad Pro"/>
          <w:lang w:val="en-US"/>
        </w:rPr>
        <w:t xml:space="preserve"> </w:t>
      </w:r>
      <w:r w:rsidR="36D68B2D" w:rsidRPr="00366E77">
        <w:rPr>
          <w:rFonts w:ascii="Myriad Pro" w:hAnsi="Myriad Pro"/>
          <w:lang w:val="en-US"/>
        </w:rPr>
        <w:t xml:space="preserve">        </w:t>
      </w:r>
      <w:r w:rsidRPr="00366E77">
        <w:rPr>
          <w:rFonts w:ascii="Myriad Pro" w:hAnsi="Myriad Pro"/>
          <w:lang w:val="en-US"/>
        </w:rPr>
        <w:t xml:space="preserve"> </w:t>
      </w:r>
      <w:r w:rsidRPr="00366E77">
        <w:rPr>
          <w:rFonts w:ascii="Myriad Pro" w:hAnsi="Myriad Pro"/>
          <w:noProof/>
          <w:lang w:val="en-US"/>
        </w:rPr>
        <w:drawing>
          <wp:inline distT="0" distB="0" distL="0" distR="0" wp14:anchorId="1943982A" wp14:editId="1F27833F">
            <wp:extent cx="2286198" cy="1846846"/>
            <wp:effectExtent l="19050" t="19050" r="19050" b="19050"/>
            <wp:docPr id="1464233995" name="Picture 1464233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rcRect t="12950"/>
                    <a:stretch>
                      <a:fillRect/>
                    </a:stretch>
                  </pic:blipFill>
                  <pic:spPr>
                    <a:xfrm>
                      <a:off x="0" y="0"/>
                      <a:ext cx="2286198" cy="1846846"/>
                    </a:xfrm>
                    <a:prstGeom prst="rect">
                      <a:avLst/>
                    </a:prstGeom>
                    <a:ln w="19050">
                      <a:solidFill>
                        <a:schemeClr val="tx1"/>
                      </a:solidFill>
                      <a:prstDash val="solid"/>
                    </a:ln>
                  </pic:spPr>
                </pic:pic>
              </a:graphicData>
            </a:graphic>
          </wp:inline>
        </w:drawing>
      </w:r>
    </w:p>
    <w:p w14:paraId="76FE2E51" w14:textId="4A5B1F45" w:rsidR="2612DD0A" w:rsidRPr="00366E77" w:rsidRDefault="5B953BDB" w:rsidP="00D26B3C">
      <w:pPr>
        <w:pStyle w:val="Caption"/>
        <w:spacing w:after="0"/>
        <w:jc w:val="center"/>
        <w:rPr>
          <w:rFonts w:ascii="Myriad Pro" w:hAnsi="Myriad Pro"/>
          <w:color w:val="auto"/>
          <w:lang w:val="en-US"/>
        </w:rPr>
      </w:pPr>
      <w:r w:rsidRPr="00366E77">
        <w:rPr>
          <w:rFonts w:ascii="Myriad Pro" w:hAnsi="Myriad Pro" w:cs="Times New Roman"/>
          <w:color w:val="auto"/>
          <w:lang w:val="en-US"/>
        </w:rPr>
        <w:t>Figure</w:t>
      </w:r>
      <w:r w:rsidRPr="00366E77">
        <w:rPr>
          <w:rFonts w:ascii="Myriad Pro" w:hAnsi="Myriad Pro"/>
          <w:color w:val="auto"/>
          <w:lang w:val="en-US"/>
        </w:rPr>
        <w:t xml:space="preserve"> </w:t>
      </w:r>
      <w:r w:rsidR="36F86069" w:rsidRPr="00366E77">
        <w:rPr>
          <w:rFonts w:ascii="Myriad Pro" w:hAnsi="Myriad Pro"/>
          <w:color w:val="auto"/>
          <w:lang w:val="en-US"/>
        </w:rPr>
        <w:fldChar w:fldCharType="begin"/>
      </w:r>
      <w:r w:rsidR="36F86069" w:rsidRPr="00366E77">
        <w:rPr>
          <w:rFonts w:ascii="Myriad Pro" w:hAnsi="Myriad Pro"/>
          <w:color w:val="auto"/>
          <w:lang w:val="en-US"/>
        </w:rPr>
        <w:instrText xml:space="preserve"> SEQ Figure \* ARABIC </w:instrText>
      </w:r>
      <w:r w:rsidR="36F86069" w:rsidRPr="00366E77">
        <w:rPr>
          <w:rFonts w:ascii="Myriad Pro" w:hAnsi="Myriad Pro"/>
          <w:color w:val="auto"/>
          <w:lang w:val="en-US"/>
        </w:rPr>
        <w:fldChar w:fldCharType="separate"/>
      </w:r>
      <w:r w:rsidR="00D26B3C">
        <w:rPr>
          <w:rFonts w:ascii="Myriad Pro" w:hAnsi="Myriad Pro"/>
          <w:noProof/>
          <w:color w:val="auto"/>
          <w:lang w:val="en-US"/>
        </w:rPr>
        <w:t>8</w:t>
      </w:r>
      <w:r w:rsidR="36F86069" w:rsidRPr="00366E77">
        <w:rPr>
          <w:rFonts w:ascii="Myriad Pro" w:hAnsi="Myriad Pro"/>
          <w:color w:val="auto"/>
          <w:lang w:val="en-US"/>
        </w:rPr>
        <w:fldChar w:fldCharType="end"/>
      </w:r>
      <w:r w:rsidRPr="00366E77">
        <w:rPr>
          <w:rFonts w:ascii="Myriad Pro" w:hAnsi="Myriad Pro"/>
          <w:color w:val="auto"/>
          <w:lang w:val="en-US"/>
        </w:rPr>
        <w:t xml:space="preserve"> – ÇETOKOOP Meeting</w:t>
      </w:r>
      <w:r w:rsidR="00BB2F25" w:rsidRPr="00366E77">
        <w:rPr>
          <w:rFonts w:ascii="Myriad Pro" w:hAnsi="Myriad Pro"/>
          <w:color w:val="auto"/>
          <w:lang w:val="en-US"/>
        </w:rPr>
        <w:t>,</w:t>
      </w:r>
      <w:r w:rsidRPr="00366E77">
        <w:rPr>
          <w:rFonts w:ascii="Myriad Pro" w:hAnsi="Myriad Pro"/>
          <w:color w:val="auto"/>
          <w:lang w:val="en-US"/>
        </w:rPr>
        <w:t xml:space="preserve"> 02.05.2024           </w:t>
      </w:r>
      <w:r w:rsidR="395B0A9D" w:rsidRPr="00366E77">
        <w:rPr>
          <w:rFonts w:ascii="Myriad Pro" w:hAnsi="Myriad Pro"/>
          <w:color w:val="auto"/>
          <w:lang w:val="en-US"/>
        </w:rPr>
        <w:t xml:space="preserve">       </w:t>
      </w:r>
      <w:r w:rsidRPr="00366E77">
        <w:rPr>
          <w:rFonts w:ascii="Myriad Pro" w:hAnsi="Myriad Pro"/>
          <w:color w:val="auto"/>
          <w:lang w:val="en-US"/>
        </w:rPr>
        <w:t xml:space="preserve"> </w:t>
      </w:r>
      <w:r w:rsidRPr="00366E77">
        <w:rPr>
          <w:rFonts w:ascii="Myriad Pro" w:hAnsi="Myriad Pro" w:cs="Times New Roman"/>
          <w:color w:val="auto"/>
          <w:lang w:val="en-US"/>
        </w:rPr>
        <w:t>Figure</w:t>
      </w:r>
      <w:r w:rsidRPr="00366E77">
        <w:rPr>
          <w:rFonts w:ascii="Myriad Pro" w:hAnsi="Myriad Pro"/>
          <w:color w:val="auto"/>
          <w:lang w:val="en-US"/>
        </w:rPr>
        <w:t xml:space="preserve"> </w:t>
      </w:r>
      <w:r w:rsidR="36F86069" w:rsidRPr="00366E77">
        <w:rPr>
          <w:rFonts w:ascii="Myriad Pro" w:hAnsi="Myriad Pro"/>
          <w:color w:val="auto"/>
          <w:lang w:val="en-US"/>
        </w:rPr>
        <w:fldChar w:fldCharType="begin"/>
      </w:r>
      <w:r w:rsidR="36F86069" w:rsidRPr="00366E77">
        <w:rPr>
          <w:rFonts w:ascii="Myriad Pro" w:hAnsi="Myriad Pro"/>
          <w:color w:val="auto"/>
          <w:lang w:val="en-US"/>
        </w:rPr>
        <w:instrText xml:space="preserve"> SEQ Figure \* ARABIC </w:instrText>
      </w:r>
      <w:r w:rsidR="36F86069" w:rsidRPr="00366E77">
        <w:rPr>
          <w:rFonts w:ascii="Myriad Pro" w:hAnsi="Myriad Pro"/>
          <w:color w:val="auto"/>
          <w:lang w:val="en-US"/>
        </w:rPr>
        <w:fldChar w:fldCharType="separate"/>
      </w:r>
      <w:r w:rsidR="00D26B3C">
        <w:rPr>
          <w:rFonts w:ascii="Myriad Pro" w:hAnsi="Myriad Pro"/>
          <w:noProof/>
          <w:color w:val="auto"/>
          <w:lang w:val="en-US"/>
        </w:rPr>
        <w:t>9</w:t>
      </w:r>
      <w:r w:rsidR="36F86069" w:rsidRPr="00366E77">
        <w:rPr>
          <w:rFonts w:ascii="Myriad Pro" w:hAnsi="Myriad Pro"/>
          <w:color w:val="auto"/>
          <w:lang w:val="en-US"/>
        </w:rPr>
        <w:fldChar w:fldCharType="end"/>
      </w:r>
      <w:r w:rsidR="36F86069" w:rsidRPr="00366E77">
        <w:rPr>
          <w:rFonts w:ascii="Myriad Pro" w:hAnsi="Myriad Pro"/>
          <w:color w:val="auto"/>
          <w:lang w:val="en-US"/>
        </w:rPr>
        <w:t xml:space="preserve"> – </w:t>
      </w:r>
      <w:r w:rsidR="42F02530" w:rsidRPr="00366E77">
        <w:rPr>
          <w:rFonts w:ascii="Myriad Pro" w:hAnsi="Myriad Pro"/>
          <w:color w:val="auto"/>
          <w:lang w:val="en-US"/>
        </w:rPr>
        <w:t>ÇETOKOOP Meeting</w:t>
      </w:r>
      <w:r w:rsidR="00BB2F25" w:rsidRPr="00366E77">
        <w:rPr>
          <w:rFonts w:ascii="Myriad Pro" w:hAnsi="Myriad Pro"/>
          <w:color w:val="auto"/>
          <w:lang w:val="en-US"/>
        </w:rPr>
        <w:t>,</w:t>
      </w:r>
      <w:r w:rsidR="3CC21357" w:rsidRPr="00366E77">
        <w:rPr>
          <w:rFonts w:ascii="Myriad Pro" w:hAnsi="Myriad Pro"/>
          <w:color w:val="auto"/>
          <w:lang w:val="en-US"/>
        </w:rPr>
        <w:t xml:space="preserve"> 12.02.2024</w:t>
      </w:r>
    </w:p>
    <w:p w14:paraId="2407A682" w14:textId="296AC5CD" w:rsidR="3A6D3BDD" w:rsidRPr="00366E77" w:rsidRDefault="3A6D3BDD" w:rsidP="3A6D3BDD">
      <w:pPr>
        <w:rPr>
          <w:rFonts w:ascii="Myriad Pro" w:hAnsi="Myriad Pro"/>
          <w:lang w:val="en-US"/>
        </w:rPr>
      </w:pPr>
    </w:p>
    <w:p w14:paraId="74BF303F" w14:textId="20637D3C" w:rsidR="00DE65DF" w:rsidRDefault="00040A90" w:rsidP="0045618B">
      <w:pPr>
        <w:spacing w:after="0" w:line="240" w:lineRule="auto"/>
        <w:jc w:val="both"/>
        <w:rPr>
          <w:rFonts w:ascii="Myriad Pro" w:eastAsia="Times New Roman" w:hAnsi="Myriad Pro" w:cs="Times New Roman"/>
          <w:lang w:val="en-US"/>
        </w:rPr>
      </w:pPr>
      <w:r w:rsidRPr="00366E77">
        <w:rPr>
          <w:rFonts w:ascii="Myriad Pro" w:eastAsia="Times New Roman" w:hAnsi="Myriad Pro" w:cs="Times New Roman"/>
          <w:lang w:val="en-US"/>
        </w:rPr>
        <w:t>Following the guidance provided by the Ministry, it is planned to extend support to cooperatives through municipalities, utilizing either their existing partnerships or establishing new forms of collaboration.</w:t>
      </w:r>
      <w:r w:rsidR="4798C784" w:rsidRPr="00366E77">
        <w:rPr>
          <w:rFonts w:ascii="Myriad Pro" w:eastAsia="Times New Roman" w:hAnsi="Myriad Pro" w:cs="Times New Roman"/>
          <w:lang w:val="en-US"/>
        </w:rPr>
        <w:t xml:space="preserve"> In İzmir,</w:t>
      </w:r>
      <w:r w:rsidR="6C867D6A" w:rsidRPr="00366E77">
        <w:rPr>
          <w:rFonts w:ascii="Myriad Pro" w:eastAsia="Times New Roman" w:hAnsi="Myriad Pro" w:cs="Times New Roman"/>
          <w:lang w:val="en-US"/>
        </w:rPr>
        <w:t xml:space="preserve"> </w:t>
      </w:r>
      <w:r w:rsidR="7B3C494B" w:rsidRPr="00366E77">
        <w:rPr>
          <w:rFonts w:ascii="Myriad Pro" w:eastAsia="Times New Roman" w:hAnsi="Myriad Pro" w:cs="Times New Roman"/>
          <w:lang w:val="en-US"/>
        </w:rPr>
        <w:t xml:space="preserve">the municipality signed a contract on waste collection, </w:t>
      </w:r>
      <w:proofErr w:type="gramStart"/>
      <w:r w:rsidR="7B3C494B" w:rsidRPr="00366E77">
        <w:rPr>
          <w:rFonts w:ascii="Myriad Pro" w:eastAsia="Times New Roman" w:hAnsi="Myriad Pro" w:cs="Times New Roman"/>
          <w:lang w:val="en-US"/>
        </w:rPr>
        <w:t>trans</w:t>
      </w:r>
      <w:r w:rsidR="7FD7B863" w:rsidRPr="00366E77">
        <w:rPr>
          <w:rFonts w:ascii="Myriad Pro" w:eastAsia="Times New Roman" w:hAnsi="Myriad Pro" w:cs="Times New Roman"/>
          <w:lang w:val="en-US"/>
        </w:rPr>
        <w:t>portation</w:t>
      </w:r>
      <w:proofErr w:type="gramEnd"/>
      <w:r w:rsidR="7FD7B863" w:rsidRPr="00366E77">
        <w:rPr>
          <w:rFonts w:ascii="Myriad Pro" w:eastAsia="Times New Roman" w:hAnsi="Myriad Pro" w:cs="Times New Roman"/>
          <w:lang w:val="en-US"/>
        </w:rPr>
        <w:t xml:space="preserve"> and sorting</w:t>
      </w:r>
      <w:r w:rsidR="7B3C494B" w:rsidRPr="00366E77">
        <w:rPr>
          <w:rFonts w:ascii="Myriad Pro" w:eastAsia="Times New Roman" w:hAnsi="Myriad Pro" w:cs="Times New Roman"/>
          <w:lang w:val="en-US"/>
        </w:rPr>
        <w:t xml:space="preserve"> with a private company</w:t>
      </w:r>
      <w:r w:rsidR="11B0A53A" w:rsidRPr="00366E77">
        <w:rPr>
          <w:rFonts w:ascii="Myriad Pro" w:eastAsia="Times New Roman" w:hAnsi="Myriad Pro" w:cs="Times New Roman"/>
          <w:lang w:val="en-US"/>
        </w:rPr>
        <w:t xml:space="preserve"> as a supportive activity of the project</w:t>
      </w:r>
      <w:r w:rsidR="7B3C494B" w:rsidRPr="00366E77">
        <w:rPr>
          <w:rFonts w:ascii="Myriad Pro" w:eastAsia="Times New Roman" w:hAnsi="Myriad Pro" w:cs="Times New Roman"/>
          <w:lang w:val="en-US"/>
        </w:rPr>
        <w:t xml:space="preserve">. </w:t>
      </w:r>
      <w:r w:rsidR="7735EC29" w:rsidRPr="00366E77">
        <w:rPr>
          <w:rFonts w:ascii="Myriad Pro" w:eastAsia="Times New Roman" w:hAnsi="Myriad Pro" w:cs="Times New Roman"/>
          <w:lang w:val="en-US"/>
        </w:rPr>
        <w:t xml:space="preserve">This capacity will enable further </w:t>
      </w:r>
      <w:r w:rsidR="6C867D6A" w:rsidRPr="00366E77">
        <w:rPr>
          <w:rFonts w:ascii="Myriad Pro" w:eastAsia="Times New Roman" w:hAnsi="Myriad Pro" w:cs="Times New Roman"/>
          <w:lang w:val="en-US"/>
        </w:rPr>
        <w:t xml:space="preserve">collaboration </w:t>
      </w:r>
      <w:r w:rsidR="16D58717" w:rsidRPr="00366E77">
        <w:rPr>
          <w:rFonts w:ascii="Myriad Pro" w:eastAsia="Times New Roman" w:hAnsi="Myriad Pro" w:cs="Times New Roman"/>
          <w:lang w:val="en-US"/>
        </w:rPr>
        <w:t xml:space="preserve">between </w:t>
      </w:r>
      <w:r w:rsidR="6C867D6A" w:rsidRPr="00366E77">
        <w:rPr>
          <w:rFonts w:ascii="Myriad Pro" w:eastAsia="Times New Roman" w:hAnsi="Myriad Pro" w:cs="Times New Roman"/>
          <w:lang w:val="en-US"/>
        </w:rPr>
        <w:t>the municipality and</w:t>
      </w:r>
      <w:r w:rsidR="4798C784" w:rsidRPr="00366E77">
        <w:rPr>
          <w:rFonts w:ascii="Myriad Pro" w:eastAsia="Times New Roman" w:hAnsi="Myriad Pro" w:cs="Times New Roman"/>
          <w:lang w:val="en-US"/>
        </w:rPr>
        <w:t xml:space="preserve"> ÇETO </w:t>
      </w:r>
      <w:r w:rsidR="166CD654" w:rsidRPr="00366E77">
        <w:rPr>
          <w:rFonts w:ascii="Myriad Pro" w:eastAsia="Times New Roman" w:hAnsi="Myriad Pro" w:cs="Times New Roman"/>
          <w:lang w:val="en-US"/>
        </w:rPr>
        <w:t>cooperative</w:t>
      </w:r>
      <w:r w:rsidR="02F6A36A" w:rsidRPr="00366E77">
        <w:rPr>
          <w:rFonts w:ascii="Myriad Pro" w:eastAsia="Times New Roman" w:hAnsi="Myriad Pro" w:cs="Times New Roman"/>
          <w:lang w:val="en-US"/>
        </w:rPr>
        <w:t xml:space="preserve"> </w:t>
      </w:r>
      <w:r w:rsidR="558BB0CE" w:rsidRPr="00366E77">
        <w:rPr>
          <w:rFonts w:ascii="Myriad Pro" w:eastAsia="Times New Roman" w:hAnsi="Myriad Pro" w:cs="Times New Roman"/>
          <w:lang w:val="en-US"/>
        </w:rPr>
        <w:t>as the municipality became able to process the collected waste.</w:t>
      </w:r>
      <w:r w:rsidR="166CD654" w:rsidRPr="00366E77">
        <w:rPr>
          <w:rFonts w:ascii="Myriad Pro" w:eastAsia="Times New Roman" w:hAnsi="Myriad Pro" w:cs="Times New Roman"/>
          <w:lang w:val="en-US"/>
        </w:rPr>
        <w:t xml:space="preserve"> </w:t>
      </w:r>
      <w:r w:rsidR="00DC61AF" w:rsidRPr="00366E77">
        <w:rPr>
          <w:rFonts w:ascii="Myriad Pro" w:eastAsia="Times New Roman" w:hAnsi="Myriad Pro" w:cs="Times New Roman"/>
          <w:lang w:val="en-US"/>
        </w:rPr>
        <w:t xml:space="preserve">Moreover, </w:t>
      </w:r>
      <w:r w:rsidR="00C4531C">
        <w:rPr>
          <w:rFonts w:ascii="Myriad Pro" w:eastAsia="Times New Roman" w:hAnsi="Myriad Pro" w:cs="Times New Roman"/>
          <w:lang w:val="en-US"/>
        </w:rPr>
        <w:t>the project team</w:t>
      </w:r>
      <w:r w:rsidR="00C74F2C" w:rsidRPr="00366E77">
        <w:rPr>
          <w:rFonts w:ascii="Myriad Pro" w:eastAsia="Times New Roman" w:hAnsi="Myriad Pro" w:cs="Times New Roman"/>
          <w:lang w:val="en-US"/>
        </w:rPr>
        <w:t xml:space="preserve"> is </w:t>
      </w:r>
      <w:r w:rsidR="00C4531C">
        <w:rPr>
          <w:rFonts w:ascii="Myriad Pro" w:eastAsia="Times New Roman" w:hAnsi="Myriad Pro" w:cs="Times New Roman"/>
          <w:lang w:val="en-US"/>
        </w:rPr>
        <w:t>planni</w:t>
      </w:r>
      <w:r w:rsidR="00F76CC2">
        <w:rPr>
          <w:rFonts w:ascii="Myriad Pro" w:eastAsia="Times New Roman" w:hAnsi="Myriad Pro" w:cs="Times New Roman"/>
          <w:lang w:val="en-US"/>
        </w:rPr>
        <w:t>n</w:t>
      </w:r>
      <w:r w:rsidR="00C4531C">
        <w:rPr>
          <w:rFonts w:ascii="Myriad Pro" w:eastAsia="Times New Roman" w:hAnsi="Myriad Pro" w:cs="Times New Roman"/>
          <w:lang w:val="en-US"/>
        </w:rPr>
        <w:t xml:space="preserve">g to </w:t>
      </w:r>
      <w:r w:rsidR="008001A8">
        <w:rPr>
          <w:rFonts w:ascii="Myriad Pro" w:eastAsia="Times New Roman" w:hAnsi="Myriad Pro" w:cs="Times New Roman"/>
          <w:lang w:val="en-US"/>
        </w:rPr>
        <w:t xml:space="preserve">coordinate </w:t>
      </w:r>
      <w:r w:rsidR="00C4531C">
        <w:rPr>
          <w:rFonts w:ascii="Myriad Pro" w:eastAsia="Times New Roman" w:hAnsi="Myriad Pro" w:cs="Times New Roman"/>
          <w:lang w:val="en-US"/>
        </w:rPr>
        <w:t>s</w:t>
      </w:r>
      <w:r w:rsidR="00F76CC2">
        <w:rPr>
          <w:rFonts w:ascii="Myriad Pro" w:eastAsia="Times New Roman" w:hAnsi="Myriad Pro" w:cs="Times New Roman"/>
          <w:lang w:val="en-US"/>
        </w:rPr>
        <w:t>ell</w:t>
      </w:r>
      <w:r w:rsidR="008001A8">
        <w:rPr>
          <w:rFonts w:ascii="Myriad Pro" w:eastAsia="Times New Roman" w:hAnsi="Myriad Pro" w:cs="Times New Roman"/>
          <w:lang w:val="en-US"/>
        </w:rPr>
        <w:t xml:space="preserve">ing some goods produced by </w:t>
      </w:r>
      <w:r w:rsidR="00F913BA">
        <w:rPr>
          <w:rFonts w:ascii="Myriad Pro" w:eastAsia="Times New Roman" w:hAnsi="Myriad Pro" w:cs="Times New Roman"/>
          <w:lang w:val="en-US"/>
        </w:rPr>
        <w:t xml:space="preserve">women cooperatives and </w:t>
      </w:r>
      <w:r w:rsidR="00DE65DF">
        <w:rPr>
          <w:rFonts w:ascii="Myriad Pro" w:eastAsia="Times New Roman" w:hAnsi="Myriad Pro" w:cs="Times New Roman"/>
          <w:lang w:val="en-US"/>
        </w:rPr>
        <w:t>association</w:t>
      </w:r>
      <w:r w:rsidR="00EF712A">
        <w:rPr>
          <w:rFonts w:ascii="Myriad Pro" w:eastAsia="Times New Roman" w:hAnsi="Myriad Pro" w:cs="Times New Roman"/>
          <w:lang w:val="en-US"/>
        </w:rPr>
        <w:t>.</w:t>
      </w:r>
      <w:r w:rsidR="00DE65DF">
        <w:rPr>
          <w:rFonts w:ascii="Myriad Pro" w:eastAsia="Times New Roman" w:hAnsi="Myriad Pro" w:cs="Times New Roman"/>
          <w:lang w:val="en-US"/>
        </w:rPr>
        <w:t xml:space="preserve"> Some initiatives</w:t>
      </w:r>
      <w:r w:rsidR="00A92717">
        <w:rPr>
          <w:rFonts w:ascii="Myriad Pro" w:eastAsia="Times New Roman" w:hAnsi="Myriad Pro" w:cs="Times New Roman"/>
          <w:lang w:val="en-US"/>
        </w:rPr>
        <w:t xml:space="preserve"> about this issue are as follows</w:t>
      </w:r>
      <w:r w:rsidR="00DF64D7">
        <w:rPr>
          <w:rFonts w:ascii="Myriad Pro" w:eastAsia="Times New Roman" w:hAnsi="Myriad Pro" w:cs="Times New Roman"/>
          <w:lang w:val="en-US"/>
        </w:rPr>
        <w:t xml:space="preserve">, </w:t>
      </w:r>
    </w:p>
    <w:p w14:paraId="0F6581BB" w14:textId="4AFD3E09" w:rsidR="008166D2" w:rsidRDefault="453CD47A" w:rsidP="6A182193">
      <w:pPr>
        <w:pStyle w:val="ListParagraph"/>
        <w:numPr>
          <w:ilvl w:val="0"/>
          <w:numId w:val="58"/>
        </w:numPr>
        <w:jc w:val="both"/>
        <w:rPr>
          <w:rFonts w:ascii="Myriad Pro" w:eastAsia="Times New Roman" w:hAnsi="Myriad Pro"/>
        </w:rPr>
      </w:pPr>
      <w:r w:rsidRPr="6A182193">
        <w:rPr>
          <w:rFonts w:ascii="Myriad Pro" w:eastAsia="Times New Roman" w:hAnsi="Myriad Pro"/>
        </w:rPr>
        <w:t>O</w:t>
      </w:r>
      <w:r w:rsidR="12BAAB98" w:rsidRPr="00E26D3D">
        <w:rPr>
          <w:rFonts w:ascii="Myriad Pro" w:eastAsia="Times New Roman" w:hAnsi="Myriad Pro"/>
        </w:rPr>
        <w:t xml:space="preserve">rganic </w:t>
      </w:r>
      <w:r w:rsidR="12BAAB98" w:rsidRPr="6A182193">
        <w:rPr>
          <w:rFonts w:ascii="Myriad Pro" w:eastAsia="Times New Roman" w:hAnsi="Myriad Pro"/>
        </w:rPr>
        <w:t xml:space="preserve">olive oils produced by the </w:t>
      </w:r>
      <w:r w:rsidR="70C3A8AC" w:rsidRPr="6A182193">
        <w:rPr>
          <w:rFonts w:ascii="Myriad Pro" w:eastAsia="Times New Roman" w:hAnsi="Myriad Pro"/>
        </w:rPr>
        <w:t>“</w:t>
      </w:r>
      <w:r w:rsidR="12BAAB98" w:rsidRPr="6A182193">
        <w:rPr>
          <w:rFonts w:ascii="Myriad Pro" w:eastAsia="Times New Roman" w:hAnsi="Myriad Pro"/>
        </w:rPr>
        <w:t>Kilis Organic Olive Producers Association</w:t>
      </w:r>
      <w:r w:rsidR="70C3A8AC" w:rsidRPr="6A182193">
        <w:rPr>
          <w:rFonts w:ascii="Myriad Pro" w:eastAsia="Times New Roman" w:hAnsi="Myriad Pro"/>
        </w:rPr>
        <w:t>”</w:t>
      </w:r>
      <w:r w:rsidR="12BAAB98" w:rsidRPr="00E26D3D">
        <w:rPr>
          <w:rFonts w:ascii="Myriad Pro" w:eastAsia="Times New Roman" w:hAnsi="Myriad Pro"/>
        </w:rPr>
        <w:t>,</w:t>
      </w:r>
      <w:r w:rsidR="12BAAB98" w:rsidRPr="6A182193">
        <w:rPr>
          <w:rFonts w:ascii="Myriad Pro" w:eastAsia="Times New Roman" w:hAnsi="Myriad Pro"/>
        </w:rPr>
        <w:t xml:space="preserve"> as well as the products of the </w:t>
      </w:r>
      <w:r w:rsidR="70C3A8AC" w:rsidRPr="6A182193">
        <w:rPr>
          <w:rFonts w:ascii="Myriad Pro" w:eastAsia="Times New Roman" w:hAnsi="Myriad Pro"/>
        </w:rPr>
        <w:t>“</w:t>
      </w:r>
      <w:r w:rsidR="12BAAB98" w:rsidRPr="6A182193">
        <w:rPr>
          <w:rFonts w:ascii="Myriad Pro" w:eastAsia="Times New Roman" w:hAnsi="Myriad Pro"/>
        </w:rPr>
        <w:t>Women's Cooperative</w:t>
      </w:r>
      <w:r w:rsidR="70C3A8AC" w:rsidRPr="6A182193">
        <w:rPr>
          <w:rFonts w:ascii="Myriad Pro" w:eastAsia="Times New Roman" w:hAnsi="Myriad Pro"/>
        </w:rPr>
        <w:t>”</w:t>
      </w:r>
      <w:r w:rsidR="12BAAB98" w:rsidRPr="6A182193">
        <w:rPr>
          <w:rFonts w:ascii="Myriad Pro" w:eastAsia="Times New Roman" w:hAnsi="Myriad Pro"/>
        </w:rPr>
        <w:t xml:space="preserve"> making olive oil soap within the same compound, will be distributed to citizens in exchange for recyclable waste at Zero Waste Markets</w:t>
      </w:r>
      <w:r w:rsidRPr="6A182193">
        <w:rPr>
          <w:rFonts w:ascii="Myriad Pro" w:eastAsia="Times New Roman" w:hAnsi="Myriad Pro"/>
        </w:rPr>
        <w:t>,</w:t>
      </w:r>
    </w:p>
    <w:p w14:paraId="5B03998B" w14:textId="7B7F59DA" w:rsidR="00203E46" w:rsidRPr="00E26D3D" w:rsidRDefault="00167F0C">
      <w:pPr>
        <w:pStyle w:val="ListParagraph"/>
        <w:numPr>
          <w:ilvl w:val="0"/>
          <w:numId w:val="58"/>
        </w:numPr>
        <w:jc w:val="both"/>
        <w:rPr>
          <w:rFonts w:ascii="Myriad Pro" w:eastAsia="Times New Roman" w:hAnsi="Myriad Pro"/>
          <w:lang w:val="en-US"/>
        </w:rPr>
      </w:pPr>
      <w:r w:rsidRPr="00167F0C">
        <w:rPr>
          <w:rFonts w:ascii="Myriad Pro" w:eastAsia="Times New Roman" w:hAnsi="Myriad Pro"/>
        </w:rPr>
        <w:t xml:space="preserve">Providing the culinary and artisanal products of the </w:t>
      </w:r>
      <w:r w:rsidR="00634541">
        <w:rPr>
          <w:rFonts w:ascii="Myriad Pro" w:eastAsia="Times New Roman" w:hAnsi="Myriad Pro"/>
        </w:rPr>
        <w:t>“</w:t>
      </w:r>
      <w:r w:rsidRPr="00167F0C">
        <w:rPr>
          <w:rFonts w:ascii="Myriad Pro" w:eastAsia="Times New Roman" w:hAnsi="Myriad Pro"/>
        </w:rPr>
        <w:t>Kadınhan Women’s Cooperative</w:t>
      </w:r>
      <w:r w:rsidR="00634541">
        <w:rPr>
          <w:rFonts w:ascii="Myriad Pro" w:eastAsia="Times New Roman" w:hAnsi="Myriad Pro"/>
        </w:rPr>
        <w:t>”</w:t>
      </w:r>
      <w:r w:rsidRPr="00167F0C">
        <w:rPr>
          <w:rFonts w:ascii="Myriad Pro" w:eastAsia="Times New Roman" w:hAnsi="Myriad Pro"/>
        </w:rPr>
        <w:t xml:space="preserve"> in Kilis to the public at Zero Waste Markets in exchange for recyclable materials.</w:t>
      </w:r>
    </w:p>
    <w:p w14:paraId="23D673A4" w14:textId="77777777" w:rsidR="00A76088" w:rsidRDefault="00A76088" w:rsidP="0D46D59A">
      <w:pPr>
        <w:spacing w:after="0" w:line="240" w:lineRule="auto"/>
        <w:rPr>
          <w:rFonts w:ascii="Myriad Pro" w:hAnsi="Myriad Pro" w:cs="Times New Roman"/>
          <w:b/>
          <w:bCs/>
          <w:lang w:val="en-US"/>
        </w:rPr>
      </w:pPr>
    </w:p>
    <w:p w14:paraId="52D5EEC3" w14:textId="756A1DC4" w:rsidR="0B933DB3" w:rsidRPr="00366E77" w:rsidRDefault="7DAF03F9" w:rsidP="0D46D59A">
      <w:pPr>
        <w:spacing w:after="0" w:line="240" w:lineRule="auto"/>
        <w:rPr>
          <w:rFonts w:ascii="Myriad Pro" w:hAnsi="Myriad Pro" w:cs="Times New Roman"/>
          <w:b/>
          <w:bCs/>
          <w:lang w:val="en-US"/>
        </w:rPr>
      </w:pPr>
      <w:r w:rsidRPr="00366E77">
        <w:rPr>
          <w:rFonts w:ascii="Myriad Pro" w:hAnsi="Myriad Pro" w:cs="Times New Roman"/>
          <w:b/>
          <w:bCs/>
          <w:lang w:val="en-US"/>
        </w:rPr>
        <w:lastRenderedPageBreak/>
        <w:t xml:space="preserve">Communications and </w:t>
      </w:r>
      <w:r w:rsidR="00454B4D" w:rsidRPr="00366E77">
        <w:rPr>
          <w:rFonts w:ascii="Myriad Pro" w:hAnsi="Myriad Pro" w:cs="Times New Roman"/>
          <w:b/>
          <w:bCs/>
          <w:lang w:val="en-US"/>
        </w:rPr>
        <w:t>Visibility</w:t>
      </w:r>
    </w:p>
    <w:p w14:paraId="332783D0" w14:textId="626E9105" w:rsidR="215CCD59" w:rsidRPr="00366E77" w:rsidRDefault="215CCD59" w:rsidP="215CCD59">
      <w:pPr>
        <w:spacing w:after="0" w:line="240" w:lineRule="auto"/>
        <w:jc w:val="both"/>
        <w:rPr>
          <w:rFonts w:ascii="Myriad Pro" w:hAnsi="Myriad Pro" w:cs="Times New Roman"/>
          <w:highlight w:val="yellow"/>
          <w:lang w:val="en-US"/>
        </w:rPr>
      </w:pPr>
    </w:p>
    <w:p w14:paraId="158DA668" w14:textId="39EF4850" w:rsidR="188D6A50" w:rsidRPr="00366E77" w:rsidRDefault="188D6A50" w:rsidP="26ABFE8F">
      <w:pPr>
        <w:spacing w:after="0" w:line="240" w:lineRule="auto"/>
        <w:jc w:val="both"/>
        <w:rPr>
          <w:rFonts w:ascii="Myriad Pro" w:hAnsi="Myriad Pro" w:cs="Times New Roman"/>
          <w:lang w:val="en-US"/>
        </w:rPr>
      </w:pPr>
      <w:r w:rsidRPr="00366E77">
        <w:rPr>
          <w:rFonts w:ascii="Myriad Pro" w:hAnsi="Myriad Pro" w:cs="Times New Roman"/>
          <w:lang w:val="en-US"/>
        </w:rPr>
        <w:t xml:space="preserve">A communication plan has been developed to ensure comprehensive visibility of the project and effectively convey its objectives, progress, and impact.  </w:t>
      </w:r>
    </w:p>
    <w:p w14:paraId="36EF31B0" w14:textId="55DB0BE3" w:rsidR="188D6A50" w:rsidRPr="00366E77" w:rsidRDefault="188D6A50" w:rsidP="26ABFE8F">
      <w:pPr>
        <w:spacing w:after="0" w:line="240" w:lineRule="auto"/>
        <w:jc w:val="both"/>
        <w:rPr>
          <w:rFonts w:ascii="Myriad Pro" w:hAnsi="Myriad Pro" w:cs="Times New Roman"/>
          <w:lang w:val="en-US"/>
        </w:rPr>
      </w:pPr>
      <w:r w:rsidRPr="00366E77">
        <w:rPr>
          <w:rFonts w:ascii="Myriad Pro" w:hAnsi="Myriad Pro" w:cs="Times New Roman"/>
          <w:lang w:val="en-US"/>
        </w:rPr>
        <w:t xml:space="preserve"> </w:t>
      </w:r>
    </w:p>
    <w:p w14:paraId="35159619" w14:textId="1FA2AC54" w:rsidR="006F0BBD" w:rsidRPr="00366E77" w:rsidRDefault="188D6A50" w:rsidP="26ABFE8F">
      <w:pPr>
        <w:spacing w:after="0" w:line="240" w:lineRule="auto"/>
        <w:jc w:val="both"/>
        <w:rPr>
          <w:rFonts w:ascii="Myriad Pro" w:hAnsi="Myriad Pro" w:cs="Times New Roman"/>
          <w:lang w:val="en-US"/>
        </w:rPr>
      </w:pPr>
      <w:r w:rsidRPr="00366E77">
        <w:rPr>
          <w:rFonts w:ascii="Myriad Pro" w:hAnsi="Myriad Pro" w:cs="Times New Roman"/>
          <w:lang w:val="en-US"/>
        </w:rPr>
        <w:t>Within the framework of this plan, communication efforts are being carried out in alignment with the project's activities. Initially, a news piece detailing the project has been prepared for sharing on the UNDP website and social media accounts.</w:t>
      </w:r>
    </w:p>
    <w:p w14:paraId="03129226" w14:textId="287C8165" w:rsidR="4E1BF781" w:rsidRPr="00366E77" w:rsidRDefault="4E1BF781" w:rsidP="4E1BF781">
      <w:pPr>
        <w:spacing w:after="0" w:line="240" w:lineRule="auto"/>
        <w:jc w:val="both"/>
        <w:rPr>
          <w:rFonts w:ascii="Myriad Pro" w:hAnsi="Myriad Pro" w:cs="Times New Roman"/>
          <w:lang w:val="en-US"/>
        </w:rPr>
      </w:pPr>
    </w:p>
    <w:p w14:paraId="6F6EA4E9" w14:textId="3672FD9D" w:rsidR="54BB1C1D" w:rsidRPr="00366E77" w:rsidRDefault="188D6A50" w:rsidP="54BB1C1D">
      <w:pPr>
        <w:spacing w:after="0" w:line="240" w:lineRule="auto"/>
        <w:jc w:val="both"/>
        <w:rPr>
          <w:rFonts w:ascii="Myriad Pro" w:hAnsi="Myriad Pro" w:cs="Times New Roman"/>
          <w:lang w:val="en-US"/>
        </w:rPr>
      </w:pPr>
      <w:r w:rsidRPr="00366E77">
        <w:rPr>
          <w:rFonts w:ascii="Myriad Pro" w:hAnsi="Myriad Pro" w:cs="Times New Roman"/>
          <w:lang w:val="en-US"/>
        </w:rPr>
        <w:t>Social media posts related to the project activities have also been shared across all UNDP Türkiye social media platforms (X, Instagram, LinkedIn, and Facebook). To date, 5 posts have been shared about training and awareness-raising activities for effective zero waste management, as well as the İzmir field visit, both in Turkish and English. These posts on Instagram received over 24,000 views and around 500 interactions, while they garnered more than 10,000 views on X.</w:t>
      </w:r>
    </w:p>
    <w:p w14:paraId="7C81CFD7" w14:textId="321D0F1E" w:rsidR="4E1BF781" w:rsidRPr="00366E77" w:rsidRDefault="4E1BF781" w:rsidP="4E1BF781">
      <w:pPr>
        <w:spacing w:after="0" w:line="240" w:lineRule="auto"/>
        <w:jc w:val="both"/>
        <w:rPr>
          <w:rFonts w:ascii="Myriad Pro" w:hAnsi="Myriad Pro" w:cs="Times New Roman"/>
          <w:lang w:val="en-US"/>
        </w:rPr>
      </w:pPr>
    </w:p>
    <w:p w14:paraId="6836B340" w14:textId="4B8408F5" w:rsidR="188D6A50" w:rsidRPr="00366E77" w:rsidRDefault="7EF791F5" w:rsidP="4E1BF781">
      <w:pPr>
        <w:spacing w:after="0" w:line="240" w:lineRule="auto"/>
        <w:jc w:val="center"/>
        <w:rPr>
          <w:rFonts w:ascii="Myriad Pro" w:hAnsi="Myriad Pro"/>
          <w:lang w:val="en-US"/>
        </w:rPr>
      </w:pPr>
      <w:r w:rsidRPr="00366E77">
        <w:rPr>
          <w:rFonts w:ascii="Myriad Pro" w:hAnsi="Myriad Pro" w:cs="Times New Roman"/>
          <w:lang w:val="en-US"/>
        </w:rPr>
        <w:t xml:space="preserve"> </w:t>
      </w:r>
      <w:r w:rsidR="66DCDD3F" w:rsidRPr="00366E77">
        <w:rPr>
          <w:rFonts w:ascii="Myriad Pro" w:hAnsi="Myriad Pro"/>
          <w:noProof/>
          <w:lang w:val="en-US"/>
        </w:rPr>
        <w:drawing>
          <wp:inline distT="0" distB="0" distL="0" distR="0" wp14:anchorId="28D80FB4" wp14:editId="28BD9ADE">
            <wp:extent cx="4154116" cy="2829326"/>
            <wp:effectExtent l="25400" t="25400" r="24765" b="28575"/>
            <wp:docPr id="180219767" name="Picture 1276159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6159718"/>
                    <pic:cNvPicPr/>
                  </pic:nvPicPr>
                  <pic:blipFill>
                    <a:blip r:embed="rId31">
                      <a:extLst>
                        <a:ext uri="{28A0092B-C50C-407E-A947-70E740481C1C}">
                          <a14:useLocalDpi xmlns:a14="http://schemas.microsoft.com/office/drawing/2010/main" val="0"/>
                        </a:ext>
                      </a:extLst>
                    </a:blip>
                    <a:stretch>
                      <a:fillRect/>
                    </a:stretch>
                  </pic:blipFill>
                  <pic:spPr>
                    <a:xfrm>
                      <a:off x="0" y="0"/>
                      <a:ext cx="4159348" cy="2832890"/>
                    </a:xfrm>
                    <a:prstGeom prst="rect">
                      <a:avLst/>
                    </a:prstGeom>
                    <a:ln w="19050">
                      <a:solidFill>
                        <a:schemeClr val="tx1"/>
                      </a:solidFill>
                      <a:prstDash val="solid"/>
                    </a:ln>
                  </pic:spPr>
                </pic:pic>
              </a:graphicData>
            </a:graphic>
          </wp:inline>
        </w:drawing>
      </w:r>
    </w:p>
    <w:p w14:paraId="3B3F3B54" w14:textId="65649A74" w:rsidR="188D6A50" w:rsidRPr="00366E77" w:rsidRDefault="66DCDD3F" w:rsidP="08CC1A5B">
      <w:pPr>
        <w:jc w:val="center"/>
        <w:rPr>
          <w:rFonts w:ascii="Myriad Pro" w:hAnsi="Myriad Pro"/>
          <w:i/>
          <w:iCs/>
          <w:sz w:val="18"/>
          <w:szCs w:val="18"/>
          <w:lang w:val="en-US"/>
        </w:rPr>
      </w:pPr>
      <w:r w:rsidRPr="00366E77">
        <w:rPr>
          <w:rFonts w:ascii="Myriad Pro" w:hAnsi="Myriad Pro"/>
          <w:i/>
          <w:iCs/>
          <w:sz w:val="18"/>
          <w:szCs w:val="18"/>
          <w:lang w:val="en-US"/>
        </w:rPr>
        <w:t xml:space="preserve"> </w:t>
      </w:r>
      <w:r w:rsidRPr="00D26B3C">
        <w:rPr>
          <w:rFonts w:ascii="Myriad Pro" w:hAnsi="Myriad Pro" w:cs="Times New Roman"/>
          <w:i/>
          <w:iCs/>
          <w:sz w:val="18"/>
          <w:szCs w:val="18"/>
          <w:lang w:val="en-US"/>
        </w:rPr>
        <w:t>Figure</w:t>
      </w:r>
      <w:r w:rsidRPr="00D26B3C">
        <w:rPr>
          <w:rFonts w:ascii="Myriad Pro" w:hAnsi="Myriad Pro"/>
          <w:i/>
          <w:iCs/>
          <w:sz w:val="18"/>
          <w:szCs w:val="18"/>
          <w:lang w:val="en-US"/>
        </w:rPr>
        <w:t xml:space="preserve"> </w:t>
      </w:r>
      <w:r w:rsidR="188D6A50" w:rsidRPr="00D26B3C">
        <w:rPr>
          <w:rFonts w:ascii="Myriad Pro" w:hAnsi="Myriad Pro"/>
          <w:i/>
          <w:iCs/>
          <w:sz w:val="18"/>
          <w:szCs w:val="18"/>
          <w:lang w:val="en-US"/>
        </w:rPr>
        <w:fldChar w:fldCharType="begin"/>
      </w:r>
      <w:r w:rsidR="188D6A50" w:rsidRPr="00D26B3C">
        <w:rPr>
          <w:rFonts w:ascii="Myriad Pro" w:hAnsi="Myriad Pro"/>
          <w:i/>
          <w:iCs/>
          <w:sz w:val="18"/>
          <w:szCs w:val="18"/>
          <w:lang w:val="en-US"/>
        </w:rPr>
        <w:instrText xml:space="preserve"> SEQ Figure \* ARABIC </w:instrText>
      </w:r>
      <w:r w:rsidR="188D6A50" w:rsidRPr="00D26B3C">
        <w:rPr>
          <w:rFonts w:ascii="Myriad Pro" w:hAnsi="Myriad Pro"/>
          <w:i/>
          <w:iCs/>
          <w:sz w:val="18"/>
          <w:szCs w:val="18"/>
          <w:lang w:val="en-US"/>
        </w:rPr>
        <w:fldChar w:fldCharType="separate"/>
      </w:r>
      <w:r w:rsidR="00D26B3C" w:rsidRPr="00D26B3C">
        <w:rPr>
          <w:rFonts w:ascii="Myriad Pro" w:hAnsi="Myriad Pro"/>
          <w:i/>
          <w:iCs/>
          <w:noProof/>
          <w:sz w:val="18"/>
          <w:szCs w:val="18"/>
          <w:lang w:val="en-US"/>
        </w:rPr>
        <w:t>10</w:t>
      </w:r>
      <w:r w:rsidR="188D6A50" w:rsidRPr="00D26B3C">
        <w:rPr>
          <w:rFonts w:ascii="Myriad Pro" w:hAnsi="Myriad Pro"/>
          <w:i/>
          <w:iCs/>
          <w:sz w:val="18"/>
          <w:szCs w:val="18"/>
          <w:lang w:val="en-US"/>
        </w:rPr>
        <w:fldChar w:fldCharType="end"/>
      </w:r>
      <w:r w:rsidRPr="00D26B3C">
        <w:rPr>
          <w:rFonts w:ascii="Myriad Pro" w:hAnsi="Myriad Pro"/>
          <w:i/>
          <w:iCs/>
          <w:sz w:val="18"/>
          <w:szCs w:val="18"/>
          <w:lang w:val="en-US"/>
        </w:rPr>
        <w:t xml:space="preserve"> –</w:t>
      </w:r>
      <w:r w:rsidRPr="00366E77">
        <w:rPr>
          <w:rFonts w:ascii="Myriad Pro" w:hAnsi="Myriad Pro"/>
          <w:i/>
          <w:iCs/>
          <w:sz w:val="18"/>
          <w:szCs w:val="18"/>
          <w:lang w:val="en-US"/>
        </w:rPr>
        <w:t xml:space="preserve"> Social media </w:t>
      </w:r>
      <w:r w:rsidR="0091656A" w:rsidRPr="00366E77">
        <w:rPr>
          <w:rFonts w:ascii="Myriad Pro" w:hAnsi="Myriad Pro"/>
          <w:i/>
          <w:iCs/>
          <w:sz w:val="18"/>
          <w:szCs w:val="18"/>
          <w:lang w:val="en-US"/>
        </w:rPr>
        <w:t>posts.</w:t>
      </w:r>
    </w:p>
    <w:p w14:paraId="5231214D" w14:textId="662D40A0" w:rsidR="655B1C9A" w:rsidRPr="00366E77" w:rsidRDefault="188D6A50" w:rsidP="655B1C9A">
      <w:pPr>
        <w:spacing w:after="0" w:line="240" w:lineRule="auto"/>
        <w:jc w:val="both"/>
        <w:rPr>
          <w:rFonts w:ascii="Myriad Pro" w:hAnsi="Myriad Pro" w:cs="Times New Roman"/>
          <w:lang w:val="en-US"/>
        </w:rPr>
      </w:pPr>
      <w:r w:rsidRPr="00366E77">
        <w:rPr>
          <w:rFonts w:ascii="Myriad Pro" w:hAnsi="Myriad Pro" w:cs="Times New Roman"/>
          <w:lang w:val="en-US"/>
        </w:rPr>
        <w:t xml:space="preserve">Donor visibility is being appropriately ensured in these posts. In the coming period, social media posts will continue about significant developments such as vehicle deliveries, project events, training sessions, and field visits.  </w:t>
      </w:r>
    </w:p>
    <w:p w14:paraId="53AC4754" w14:textId="3A2131CD" w:rsidR="0B933DB3" w:rsidRPr="00366E77" w:rsidRDefault="0B933DB3" w:rsidP="0B933DB3">
      <w:pPr>
        <w:spacing w:after="0" w:line="240" w:lineRule="auto"/>
        <w:jc w:val="both"/>
        <w:rPr>
          <w:rFonts w:ascii="Myriad Pro" w:hAnsi="Myriad Pro" w:cs="Times New Roman"/>
          <w:lang w:val="en-US"/>
        </w:rPr>
      </w:pPr>
    </w:p>
    <w:p w14:paraId="05E62C94" w14:textId="33AE4EE7" w:rsidR="42D45D41" w:rsidRPr="00366E77" w:rsidRDefault="694F95C4" w:rsidP="42D45D41">
      <w:pPr>
        <w:spacing w:after="0" w:line="240" w:lineRule="auto"/>
        <w:jc w:val="both"/>
        <w:rPr>
          <w:rFonts w:ascii="Myriad Pro" w:hAnsi="Myriad Pro" w:cs="Times New Roman"/>
          <w:b/>
          <w:lang w:val="en-US"/>
        </w:rPr>
      </w:pPr>
      <w:r w:rsidRPr="00366E77">
        <w:rPr>
          <w:rFonts w:ascii="Myriad Pro" w:hAnsi="Myriad Pro" w:cs="Times New Roman"/>
          <w:b/>
          <w:bCs/>
          <w:lang w:val="en-US"/>
        </w:rPr>
        <w:t xml:space="preserve">Challenges and Best Practices </w:t>
      </w:r>
    </w:p>
    <w:p w14:paraId="26E99B0E" w14:textId="3247E646" w:rsidR="00AB0472" w:rsidRPr="00366E77" w:rsidRDefault="00AB0472" w:rsidP="028E624C">
      <w:pPr>
        <w:spacing w:after="0" w:line="240" w:lineRule="auto"/>
        <w:jc w:val="both"/>
        <w:rPr>
          <w:rFonts w:ascii="Myriad Pro" w:hAnsi="Myriad Pro" w:cs="Times New Roman"/>
          <w:lang w:val="en-US"/>
        </w:rPr>
      </w:pPr>
    </w:p>
    <w:p w14:paraId="31AEB1F3" w14:textId="20C62B09" w:rsidR="00175284" w:rsidRPr="00366E77" w:rsidRDefault="00AB0472" w:rsidP="012A14B9">
      <w:pPr>
        <w:spacing w:after="0" w:line="240" w:lineRule="auto"/>
        <w:jc w:val="both"/>
        <w:rPr>
          <w:rFonts w:ascii="Myriad Pro" w:hAnsi="Myriad Pro" w:cs="Times New Roman"/>
          <w:bCs/>
          <w:lang w:val="en-US"/>
        </w:rPr>
      </w:pPr>
      <w:r w:rsidRPr="00366E77">
        <w:rPr>
          <w:rFonts w:ascii="Myriad Pro" w:hAnsi="Myriad Pro" w:cs="Times New Roman"/>
          <w:bCs/>
          <w:lang w:val="en-US"/>
        </w:rPr>
        <w:t xml:space="preserve">Bureaucratic challenges in the decision-making process create difficulties for the project team in executing activities and delivering products, leading to delays in </w:t>
      </w:r>
      <w:r w:rsidR="00B60AA2" w:rsidRPr="00366E77">
        <w:rPr>
          <w:rFonts w:ascii="Myriad Pro" w:hAnsi="Myriad Pro" w:cs="Times New Roman"/>
          <w:bCs/>
          <w:lang w:val="en-US"/>
        </w:rPr>
        <w:t xml:space="preserve">vehicles and </w:t>
      </w:r>
      <w:r w:rsidRPr="00366E77">
        <w:rPr>
          <w:rFonts w:ascii="Myriad Pro" w:hAnsi="Myriad Pro" w:cs="Times New Roman"/>
          <w:bCs/>
          <w:lang w:val="en-US"/>
        </w:rPr>
        <w:t>equipment procurement and activity implementation.</w:t>
      </w:r>
    </w:p>
    <w:p w14:paraId="1AB79FC3" w14:textId="71D6E265" w:rsidR="5B1E48E6" w:rsidRPr="00366E77" w:rsidRDefault="5B1E48E6" w:rsidP="012A14B9">
      <w:pPr>
        <w:spacing w:after="0" w:line="240" w:lineRule="auto"/>
        <w:jc w:val="both"/>
        <w:rPr>
          <w:rFonts w:ascii="Myriad Pro" w:hAnsi="Myriad Pro" w:cs="Times New Roman"/>
          <w:lang w:val="en-US"/>
        </w:rPr>
      </w:pPr>
    </w:p>
    <w:p w14:paraId="15ED892D" w14:textId="415DCF65" w:rsidR="00175284" w:rsidRPr="00366E77" w:rsidRDefault="00175284" w:rsidP="00175284">
      <w:pPr>
        <w:spacing w:after="0" w:line="240" w:lineRule="auto"/>
        <w:jc w:val="both"/>
        <w:rPr>
          <w:rFonts w:ascii="Myriad Pro" w:hAnsi="Myriad Pro" w:cs="Times New Roman"/>
          <w:bCs/>
          <w:lang w:val="en-US"/>
        </w:rPr>
      </w:pPr>
      <w:r w:rsidRPr="00366E77">
        <w:rPr>
          <w:rFonts w:ascii="Myriad Pro" w:hAnsi="Myriad Pro" w:cs="Times New Roman"/>
          <w:bCs/>
          <w:lang w:val="en-US"/>
        </w:rPr>
        <w:lastRenderedPageBreak/>
        <w:t xml:space="preserve">The project </w:t>
      </w:r>
      <w:r w:rsidR="252E26FE" w:rsidRPr="00366E77">
        <w:rPr>
          <w:rFonts w:ascii="Myriad Pro" w:hAnsi="Myriad Pro" w:cs="Times New Roman"/>
          <w:lang w:val="en-US"/>
        </w:rPr>
        <w:t xml:space="preserve">activities </w:t>
      </w:r>
      <w:r w:rsidR="3CDE95E9" w:rsidRPr="00366E77">
        <w:rPr>
          <w:rFonts w:ascii="Myriad Pro" w:hAnsi="Myriad Pro" w:cs="Times New Roman"/>
          <w:lang w:val="en-US"/>
        </w:rPr>
        <w:t>face</w:t>
      </w:r>
      <w:r w:rsidR="1AACCD60" w:rsidRPr="00366E77">
        <w:rPr>
          <w:rFonts w:ascii="Myriad Pro" w:hAnsi="Myriad Pro" w:cs="Times New Roman"/>
          <w:lang w:val="en-US"/>
        </w:rPr>
        <w:t>d</w:t>
      </w:r>
      <w:r w:rsidRPr="00366E77">
        <w:rPr>
          <w:rFonts w:ascii="Myriad Pro" w:hAnsi="Myriad Pro" w:cs="Times New Roman"/>
          <w:bCs/>
          <w:lang w:val="en-US"/>
        </w:rPr>
        <w:t xml:space="preserve"> some delays primarily due to the </w:t>
      </w:r>
      <w:r w:rsidR="4C95EA0A" w:rsidRPr="00366E77">
        <w:rPr>
          <w:rFonts w:ascii="Myriad Pro" w:hAnsi="Myriad Pro" w:cs="Times New Roman"/>
          <w:lang w:val="en-US"/>
        </w:rPr>
        <w:t xml:space="preserve">local </w:t>
      </w:r>
      <w:r w:rsidRPr="00366E77">
        <w:rPr>
          <w:rFonts w:ascii="Myriad Pro" w:hAnsi="Myriad Pro" w:cs="Times New Roman"/>
          <w:bCs/>
          <w:lang w:val="en-US"/>
        </w:rPr>
        <w:t xml:space="preserve">elections </w:t>
      </w:r>
      <w:r w:rsidR="085689CB" w:rsidRPr="00366E77">
        <w:rPr>
          <w:rFonts w:ascii="Myriad Pro" w:hAnsi="Myriad Pro" w:cs="Times New Roman"/>
          <w:lang w:val="en-US"/>
        </w:rPr>
        <w:t xml:space="preserve">held </w:t>
      </w:r>
      <w:r w:rsidRPr="00366E77">
        <w:rPr>
          <w:rFonts w:ascii="Myriad Pro" w:hAnsi="Myriad Pro" w:cs="Times New Roman"/>
          <w:bCs/>
          <w:lang w:val="en-US"/>
        </w:rPr>
        <w:t xml:space="preserve">in March 2024. Both the pre-election preparations and the subsequent staff changes impacted the execution of project activities, as </w:t>
      </w:r>
      <w:r w:rsidR="00D60DE6" w:rsidRPr="00366E77">
        <w:rPr>
          <w:rFonts w:ascii="Myriad Pro" w:hAnsi="Myriad Pro" w:cs="Times New Roman"/>
          <w:bCs/>
          <w:lang w:val="en-US"/>
        </w:rPr>
        <w:t>the elections</w:t>
      </w:r>
      <w:r w:rsidRPr="00366E77">
        <w:rPr>
          <w:rFonts w:ascii="Myriad Pro" w:hAnsi="Myriad Pro" w:cs="Times New Roman"/>
          <w:bCs/>
          <w:lang w:val="en-US"/>
        </w:rPr>
        <w:t xml:space="preserve"> led to significant shifts in both administrative and technical teams. These changes</w:t>
      </w:r>
      <w:r w:rsidR="00030E45" w:rsidRPr="00366E77">
        <w:rPr>
          <w:rFonts w:ascii="Myriad Pro" w:hAnsi="Myriad Pro" w:cs="Times New Roman"/>
          <w:bCs/>
          <w:lang w:val="en-US"/>
        </w:rPr>
        <w:t>, although anticipated by the project,</w:t>
      </w:r>
      <w:r w:rsidRPr="00366E77">
        <w:rPr>
          <w:rFonts w:ascii="Myriad Pro" w:hAnsi="Myriad Pro" w:cs="Times New Roman"/>
          <w:bCs/>
          <w:lang w:val="en-US"/>
        </w:rPr>
        <w:t xml:space="preserve"> disrupted decision-making </w:t>
      </w:r>
      <w:proofErr w:type="gramStart"/>
      <w:r w:rsidRPr="00366E77">
        <w:rPr>
          <w:rFonts w:ascii="Myriad Pro" w:hAnsi="Myriad Pro" w:cs="Times New Roman"/>
          <w:bCs/>
          <w:lang w:val="en-US"/>
        </w:rPr>
        <w:t>processes</w:t>
      </w:r>
      <w:proofErr w:type="gramEnd"/>
      <w:r w:rsidRPr="00366E77">
        <w:rPr>
          <w:rFonts w:ascii="Myriad Pro" w:hAnsi="Myriad Pro" w:cs="Times New Roman"/>
          <w:bCs/>
          <w:lang w:val="en-US"/>
        </w:rPr>
        <w:t xml:space="preserve"> and affected operation</w:t>
      </w:r>
      <w:r w:rsidR="00742696" w:rsidRPr="00366E77">
        <w:rPr>
          <w:rFonts w:ascii="Myriad Pro" w:hAnsi="Myriad Pro" w:cs="Times New Roman"/>
          <w:bCs/>
          <w:lang w:val="en-US"/>
        </w:rPr>
        <w:t>s</w:t>
      </w:r>
      <w:r w:rsidRPr="00366E77">
        <w:rPr>
          <w:rFonts w:ascii="Myriad Pro" w:hAnsi="Myriad Pro" w:cs="Times New Roman"/>
          <w:bCs/>
          <w:lang w:val="en-US"/>
        </w:rPr>
        <w:t>, necessitating adjustments to the original implementation timeline</w:t>
      </w:r>
      <w:r w:rsidR="00275AE3" w:rsidRPr="00366E77">
        <w:rPr>
          <w:rFonts w:ascii="Myriad Pro" w:hAnsi="Myriad Pro" w:cs="Times New Roman"/>
          <w:bCs/>
          <w:lang w:val="en-US"/>
        </w:rPr>
        <w:t xml:space="preserve"> particularly </w:t>
      </w:r>
      <w:r w:rsidR="002F20BF" w:rsidRPr="00366E77">
        <w:rPr>
          <w:rFonts w:ascii="Myriad Pro" w:hAnsi="Myriad Pro" w:cs="Times New Roman"/>
          <w:bCs/>
          <w:lang w:val="en-US"/>
        </w:rPr>
        <w:t xml:space="preserve">due to lack of access to </w:t>
      </w:r>
      <w:r w:rsidR="00776F0E" w:rsidRPr="00366E77">
        <w:rPr>
          <w:rFonts w:ascii="Myriad Pro" w:hAnsi="Myriad Pro" w:cs="Times New Roman"/>
          <w:bCs/>
          <w:lang w:val="en-US"/>
        </w:rPr>
        <w:t>data</w:t>
      </w:r>
      <w:r w:rsidRPr="00366E77">
        <w:rPr>
          <w:rFonts w:ascii="Myriad Pro" w:hAnsi="Myriad Pro" w:cs="Times New Roman"/>
          <w:bCs/>
          <w:lang w:val="en-US"/>
        </w:rPr>
        <w:t>.</w:t>
      </w:r>
    </w:p>
    <w:p w14:paraId="54B44B47" w14:textId="77777777" w:rsidR="00175284" w:rsidRPr="00366E77" w:rsidRDefault="00175284" w:rsidP="00175284">
      <w:pPr>
        <w:spacing w:after="0" w:line="240" w:lineRule="auto"/>
        <w:jc w:val="both"/>
        <w:rPr>
          <w:rFonts w:ascii="Myriad Pro" w:hAnsi="Myriad Pro" w:cs="Times New Roman"/>
          <w:bCs/>
          <w:lang w:val="en-US"/>
        </w:rPr>
      </w:pPr>
    </w:p>
    <w:p w14:paraId="53696629" w14:textId="2B207576" w:rsidR="002E04FA" w:rsidRPr="00366E77" w:rsidRDefault="00175284" w:rsidP="15D2C1E5">
      <w:pPr>
        <w:spacing w:after="0" w:line="240" w:lineRule="auto"/>
        <w:jc w:val="both"/>
        <w:rPr>
          <w:rFonts w:ascii="Myriad Pro" w:hAnsi="Myriad Pro" w:cs="Times New Roman"/>
          <w:lang w:val="en-US"/>
        </w:rPr>
      </w:pPr>
      <w:r w:rsidRPr="00366E77">
        <w:rPr>
          <w:rFonts w:ascii="Myriad Pro" w:hAnsi="Myriad Pro" w:cs="Times New Roman"/>
          <w:lang w:val="en-US"/>
        </w:rPr>
        <w:t xml:space="preserve">To </w:t>
      </w:r>
      <w:r w:rsidR="48D17D14" w:rsidRPr="00366E77">
        <w:rPr>
          <w:rFonts w:ascii="Myriad Pro" w:hAnsi="Myriad Pro" w:cs="Times New Roman"/>
          <w:lang w:val="en-US"/>
        </w:rPr>
        <w:t xml:space="preserve">keep project activities on track and </w:t>
      </w:r>
      <w:r w:rsidR="2918B0BD" w:rsidRPr="00366E77">
        <w:rPr>
          <w:rFonts w:ascii="Myriad Pro" w:hAnsi="Myriad Pro" w:cs="Times New Roman"/>
          <w:lang w:val="en-US"/>
        </w:rPr>
        <w:t>on</w:t>
      </w:r>
      <w:r w:rsidR="48D17D14" w:rsidRPr="00366E77">
        <w:rPr>
          <w:rFonts w:ascii="Myriad Pro" w:hAnsi="Myriad Pro" w:cs="Times New Roman"/>
          <w:lang w:val="en-US"/>
        </w:rPr>
        <w:t xml:space="preserve"> schedule</w:t>
      </w:r>
      <w:r w:rsidRPr="00366E77">
        <w:rPr>
          <w:rFonts w:ascii="Myriad Pro" w:hAnsi="Myriad Pro" w:cs="Times New Roman"/>
          <w:lang w:val="en-US"/>
        </w:rPr>
        <w:t xml:space="preserve">, activities related to community outreach, initially scheduled for the second year, were </w:t>
      </w:r>
      <w:r w:rsidR="007D234C" w:rsidRPr="00366E77">
        <w:rPr>
          <w:rFonts w:ascii="Myriad Pro" w:hAnsi="Myriad Pro" w:cs="Times New Roman"/>
          <w:lang w:val="en-US"/>
        </w:rPr>
        <w:t xml:space="preserve">pushed </w:t>
      </w:r>
      <w:proofErr w:type="gramStart"/>
      <w:r w:rsidRPr="00366E77">
        <w:rPr>
          <w:rFonts w:ascii="Myriad Pro" w:hAnsi="Myriad Pro" w:cs="Times New Roman"/>
          <w:lang w:val="en-US"/>
        </w:rPr>
        <w:t>forward</w:t>
      </w:r>
      <w:proofErr w:type="gramEnd"/>
      <w:r w:rsidRPr="00366E77">
        <w:rPr>
          <w:rFonts w:ascii="Myriad Pro" w:hAnsi="Myriad Pro" w:cs="Times New Roman"/>
          <w:lang w:val="en-US"/>
        </w:rPr>
        <w:t xml:space="preserve"> and </w:t>
      </w:r>
      <w:r w:rsidR="007D234C" w:rsidRPr="00366E77">
        <w:rPr>
          <w:rFonts w:ascii="Myriad Pro" w:hAnsi="Myriad Pro" w:cs="Times New Roman"/>
          <w:lang w:val="en-US"/>
        </w:rPr>
        <w:t xml:space="preserve">initiated </w:t>
      </w:r>
      <w:r w:rsidRPr="00366E77">
        <w:rPr>
          <w:rFonts w:ascii="Myriad Pro" w:hAnsi="Myriad Pro" w:cs="Times New Roman"/>
          <w:lang w:val="en-US"/>
        </w:rPr>
        <w:t xml:space="preserve">in the first year. This proactive approach aimed to minimize the impact of delays and keep the project on track. </w:t>
      </w:r>
      <w:r w:rsidR="00B00DD7" w:rsidRPr="00366E77">
        <w:rPr>
          <w:rFonts w:ascii="Myriad Pro" w:hAnsi="Myriad Pro" w:cs="Times New Roman"/>
          <w:lang w:val="en-US"/>
        </w:rPr>
        <w:t xml:space="preserve">During the approval phase of </w:t>
      </w:r>
      <w:r w:rsidR="007443D6" w:rsidRPr="00366E77">
        <w:rPr>
          <w:rFonts w:ascii="Myriad Pro" w:hAnsi="Myriad Pro" w:cs="Times New Roman"/>
          <w:lang w:val="en-US"/>
        </w:rPr>
        <w:t>project</w:t>
      </w:r>
      <w:r w:rsidRPr="00366E77">
        <w:rPr>
          <w:rFonts w:ascii="Myriad Pro" w:hAnsi="Myriad Pro" w:cs="Times New Roman"/>
          <w:lang w:val="en-US"/>
        </w:rPr>
        <w:t xml:space="preserve">, the actual initiation of activities </w:t>
      </w:r>
      <w:r w:rsidR="0041514A" w:rsidRPr="00366E77">
        <w:rPr>
          <w:rFonts w:ascii="Myriad Pro" w:hAnsi="Myriad Pro" w:cs="Times New Roman"/>
          <w:lang w:val="en-US"/>
        </w:rPr>
        <w:t xml:space="preserve">were </w:t>
      </w:r>
      <w:r w:rsidR="0FF54E79" w:rsidRPr="00366E77">
        <w:rPr>
          <w:rFonts w:ascii="Myriad Pro" w:hAnsi="Myriad Pro" w:cs="Times New Roman"/>
          <w:lang w:val="en-US"/>
        </w:rPr>
        <w:t>also face</w:t>
      </w:r>
      <w:r w:rsidR="361C4DC2" w:rsidRPr="00366E77">
        <w:rPr>
          <w:rFonts w:ascii="Myriad Pro" w:hAnsi="Myriad Pro" w:cs="Times New Roman"/>
          <w:lang w:val="en-US"/>
        </w:rPr>
        <w:t>d risks of</w:t>
      </w:r>
      <w:r w:rsidR="0FF54E79" w:rsidRPr="00366E77">
        <w:rPr>
          <w:rFonts w:ascii="Myriad Pro" w:hAnsi="Myriad Pro" w:cs="Times New Roman"/>
          <w:lang w:val="en-US"/>
        </w:rPr>
        <w:t xml:space="preserve"> </w:t>
      </w:r>
      <w:r w:rsidRPr="00366E77">
        <w:rPr>
          <w:rFonts w:ascii="Myriad Pro" w:hAnsi="Myriad Pro" w:cs="Times New Roman"/>
          <w:lang w:val="en-US"/>
        </w:rPr>
        <w:t>delay</w:t>
      </w:r>
      <w:r w:rsidR="4F5CA85F" w:rsidRPr="00366E77">
        <w:rPr>
          <w:rFonts w:ascii="Myriad Pro" w:hAnsi="Myriad Pro" w:cs="Times New Roman"/>
          <w:lang w:val="en-US"/>
        </w:rPr>
        <w:t>s</w:t>
      </w:r>
      <w:r w:rsidR="2A885114" w:rsidRPr="00366E77">
        <w:rPr>
          <w:rFonts w:ascii="Myriad Pro" w:hAnsi="Myriad Pro" w:cs="Times New Roman"/>
          <w:lang w:val="en-US"/>
        </w:rPr>
        <w:t xml:space="preserve">. </w:t>
      </w:r>
      <w:r w:rsidR="13E730DF" w:rsidRPr="00366E77">
        <w:rPr>
          <w:rFonts w:ascii="Myriad Pro" w:hAnsi="Myriad Pro" w:cs="Times New Roman"/>
          <w:lang w:val="en-US"/>
        </w:rPr>
        <w:t xml:space="preserve">To overcome this, activities were designed in detail and made ready for quick initiation and implemented </w:t>
      </w:r>
      <w:r w:rsidR="0276B49C" w:rsidRPr="00366E77">
        <w:rPr>
          <w:rFonts w:ascii="Myriad Pro" w:hAnsi="Myriad Pro" w:cs="Times New Roman"/>
          <w:lang w:val="en-US"/>
        </w:rPr>
        <w:t>successfully</w:t>
      </w:r>
      <w:r w:rsidR="13E730DF" w:rsidRPr="00366E77">
        <w:rPr>
          <w:rFonts w:ascii="Myriad Pro" w:hAnsi="Myriad Pro" w:cs="Times New Roman"/>
          <w:lang w:val="en-US"/>
        </w:rPr>
        <w:t xml:space="preserve"> as soon as legal proc</w:t>
      </w:r>
      <w:r w:rsidR="73BF597C" w:rsidRPr="00366E77">
        <w:rPr>
          <w:rFonts w:ascii="Myriad Pro" w:hAnsi="Myriad Pro" w:cs="Times New Roman"/>
          <w:lang w:val="en-US"/>
        </w:rPr>
        <w:t xml:space="preserve">edures are completed. </w:t>
      </w:r>
      <w:r w:rsidR="55A48764" w:rsidRPr="00366E77">
        <w:rPr>
          <w:rFonts w:ascii="Myriad Pro" w:hAnsi="Myriad Pro" w:cs="Times New Roman"/>
          <w:lang w:val="en-US"/>
        </w:rPr>
        <w:t xml:space="preserve"> </w:t>
      </w:r>
    </w:p>
    <w:p w14:paraId="32D7542B" w14:textId="09C4C6C6" w:rsidR="00042155" w:rsidRPr="00366E77" w:rsidRDefault="00042155" w:rsidP="00DE5A22">
      <w:pPr>
        <w:spacing w:after="0" w:line="240" w:lineRule="auto"/>
        <w:jc w:val="both"/>
        <w:rPr>
          <w:rFonts w:ascii="Myriad Pro" w:hAnsi="Myriad Pro" w:cs="Times New Roman"/>
          <w:color w:val="FF0000"/>
          <w:lang w:val="en-US"/>
        </w:rPr>
      </w:pPr>
    </w:p>
    <w:p w14:paraId="5D0A428A" w14:textId="3AC821DC" w:rsidR="00042155" w:rsidRPr="00366E77" w:rsidRDefault="00AE73EC" w:rsidP="00DE5A22">
      <w:pPr>
        <w:spacing w:after="0" w:line="240" w:lineRule="auto"/>
        <w:jc w:val="both"/>
        <w:rPr>
          <w:rFonts w:ascii="Myriad Pro" w:hAnsi="Myriad Pro" w:cs="Times New Roman"/>
          <w:b/>
          <w:color w:val="FF0000"/>
          <w:lang w:val="en-US"/>
        </w:rPr>
      </w:pPr>
      <w:r w:rsidRPr="00366E77">
        <w:rPr>
          <w:rFonts w:ascii="Myriad Pro" w:hAnsi="Myriad Pro" w:cs="Times New Roman"/>
          <w:b/>
          <w:color w:val="FF0000"/>
          <w:lang w:val="en-US"/>
        </w:rPr>
        <w:t>Is the</w:t>
      </w:r>
      <w:r w:rsidR="00042155" w:rsidRPr="00366E77">
        <w:rPr>
          <w:rFonts w:ascii="Myriad Pro" w:hAnsi="Myriad Pro" w:cs="Times New Roman"/>
          <w:b/>
          <w:color w:val="FF0000"/>
          <w:lang w:val="en-US"/>
        </w:rPr>
        <w:t xml:space="preserve"> </w:t>
      </w:r>
      <w:r w:rsidR="008D5567" w:rsidRPr="00366E77">
        <w:rPr>
          <w:rFonts w:ascii="Myriad Pro" w:hAnsi="Myriad Pro" w:cs="Times New Roman"/>
          <w:b/>
          <w:color w:val="FF0000"/>
          <w:lang w:val="en-US"/>
        </w:rPr>
        <w:t>“</w:t>
      </w:r>
      <w:r w:rsidR="00042155" w:rsidRPr="00366E77">
        <w:rPr>
          <w:rFonts w:ascii="Myriad Pro" w:hAnsi="Myriad Pro" w:cs="Times New Roman"/>
          <w:b/>
          <w:color w:val="FF0000"/>
          <w:lang w:val="en-US"/>
        </w:rPr>
        <w:t>output</w:t>
      </w:r>
      <w:r w:rsidR="00FB7FEF" w:rsidRPr="00366E77">
        <w:rPr>
          <w:rFonts w:ascii="Myriad Pro" w:hAnsi="Myriad Pro" w:cs="Times New Roman"/>
          <w:b/>
          <w:color w:val="FF0000"/>
          <w:lang w:val="en-US"/>
        </w:rPr>
        <w:t xml:space="preserve"> targets and results</w:t>
      </w:r>
      <w:r w:rsidR="008D5567" w:rsidRPr="00366E77">
        <w:rPr>
          <w:rFonts w:ascii="Myriad Pro" w:hAnsi="Myriad Pro" w:cs="Times New Roman"/>
          <w:b/>
          <w:color w:val="FF0000"/>
          <w:lang w:val="en-US"/>
        </w:rPr>
        <w:t>” as well as “activities”</w:t>
      </w:r>
      <w:r w:rsidR="00042155" w:rsidRPr="00366E77">
        <w:rPr>
          <w:rFonts w:ascii="Myriad Pro" w:hAnsi="Myriad Pro" w:cs="Times New Roman"/>
          <w:b/>
          <w:color w:val="FF0000"/>
          <w:lang w:val="en-US"/>
        </w:rPr>
        <w:t xml:space="preserve"> section of your ATLAS module </w:t>
      </w:r>
      <w:r w:rsidRPr="00366E77">
        <w:rPr>
          <w:rFonts w:ascii="Myriad Pro" w:hAnsi="Myriad Pro" w:cs="Times New Roman"/>
          <w:b/>
          <w:color w:val="FF0000"/>
          <w:lang w:val="en-US"/>
        </w:rPr>
        <w:t>updated according to this Progress Report? Yes/No</w:t>
      </w:r>
    </w:p>
    <w:p w14:paraId="694D22D9" w14:textId="5C9E55B9" w:rsidR="08CC1A5B" w:rsidRPr="00D26B3C" w:rsidRDefault="0005785B" w:rsidP="000E7173">
      <w:pPr>
        <w:numPr>
          <w:ilvl w:val="0"/>
          <w:numId w:val="54"/>
        </w:numPr>
        <w:jc w:val="both"/>
        <w:rPr>
          <w:rFonts w:ascii="Myriad Pro" w:hAnsi="Myriad Pro"/>
          <w:lang w:val="en-US"/>
        </w:rPr>
      </w:pPr>
      <w:r w:rsidRPr="00D26B3C">
        <w:rPr>
          <w:rFonts w:ascii="Myriad Pro" w:hAnsi="Myriad Pro"/>
          <w:lang w:val="en-US"/>
        </w:rPr>
        <w:t>Yes</w:t>
      </w:r>
    </w:p>
    <w:p w14:paraId="26830D2C" w14:textId="3BF33258" w:rsidR="173EBD42" w:rsidRPr="00366E77" w:rsidRDefault="173EBD42" w:rsidP="08CC1A5B">
      <w:pPr>
        <w:jc w:val="center"/>
        <w:rPr>
          <w:rFonts w:ascii="Myriad Pro" w:hAnsi="Myriad Pro"/>
          <w:lang w:val="en-US"/>
        </w:rPr>
        <w:sectPr w:rsidR="173EBD42" w:rsidRPr="00366E77" w:rsidSect="004E2AAB">
          <w:footerReference w:type="default" r:id="rId32"/>
          <w:type w:val="continuous"/>
          <w:pgSz w:w="12240" w:h="15840"/>
          <w:pgMar w:top="1440" w:right="1440" w:bottom="1440" w:left="1440" w:header="720" w:footer="720" w:gutter="0"/>
          <w:cols w:space="720"/>
          <w:docGrid w:linePitch="360"/>
        </w:sectPr>
      </w:pPr>
    </w:p>
    <w:p w14:paraId="36E26A3D" w14:textId="6A8F2860" w:rsidR="000A74A9" w:rsidRPr="00366E77" w:rsidRDefault="000A74A9" w:rsidP="000A74A9">
      <w:pPr>
        <w:spacing w:after="0" w:line="240" w:lineRule="auto"/>
        <w:ind w:left="360"/>
        <w:jc w:val="center"/>
        <w:rPr>
          <w:rFonts w:ascii="Myriad Pro" w:hAnsi="Myriad Pro" w:cs="Times New Roman"/>
          <w:b/>
          <w:sz w:val="24"/>
          <w:szCs w:val="24"/>
          <w:lang w:val="en-US"/>
        </w:rPr>
      </w:pPr>
      <w:r w:rsidRPr="00366E77">
        <w:rPr>
          <w:rFonts w:ascii="Myriad Pro" w:hAnsi="Myriad Pro" w:cs="Times New Roman"/>
          <w:b/>
          <w:sz w:val="24"/>
          <w:szCs w:val="24"/>
          <w:lang w:val="en-US"/>
        </w:rPr>
        <w:lastRenderedPageBreak/>
        <w:t>Indicator Based Performance Assessment</w:t>
      </w:r>
    </w:p>
    <w:p w14:paraId="634186F9" w14:textId="43CC4746" w:rsidR="002D3AD4" w:rsidRPr="00366E77" w:rsidRDefault="002D3AD4" w:rsidP="002D3AD4">
      <w:pPr>
        <w:spacing w:after="0" w:line="240" w:lineRule="auto"/>
        <w:ind w:left="360"/>
        <w:jc w:val="both"/>
        <w:rPr>
          <w:rFonts w:ascii="Myriad Pro" w:eastAsia="Times New Roman" w:hAnsi="Myriad Pro" w:cs="Arial"/>
          <w:bCs/>
          <w:lang w:val="en-US" w:eastAsia="en-US"/>
        </w:rPr>
      </w:pPr>
      <w:r w:rsidRPr="00366E77">
        <w:rPr>
          <w:rFonts w:ascii="Myriad Pro" w:eastAsia="Times New Roman" w:hAnsi="Myriad Pro" w:cs="Arial"/>
          <w:bCs/>
          <w:lang w:val="en-US" w:eastAsia="en-US"/>
        </w:rPr>
        <w:t xml:space="preserve">Using the </w:t>
      </w:r>
      <w:r w:rsidRPr="00366E77">
        <w:rPr>
          <w:rFonts w:ascii="Myriad Pro" w:eastAsia="Times New Roman" w:hAnsi="Myriad Pro" w:cs="Arial"/>
          <w:b/>
          <w:bCs/>
          <w:lang w:val="en-US" w:eastAsia="en-US"/>
        </w:rPr>
        <w:t xml:space="preserve">Project Results Framework from </w:t>
      </w:r>
      <w:r w:rsidR="002034D1" w:rsidRPr="00366E77">
        <w:rPr>
          <w:rFonts w:ascii="Myriad Pro" w:eastAsia="Times New Roman" w:hAnsi="Myriad Pro" w:cs="Arial"/>
          <w:b/>
          <w:bCs/>
          <w:lang w:val="en-US" w:eastAsia="en-US"/>
        </w:rPr>
        <w:t>Log frame</w:t>
      </w:r>
      <w:r w:rsidRPr="00366E77">
        <w:rPr>
          <w:rFonts w:ascii="Myriad Pro" w:eastAsia="Times New Roman" w:hAnsi="Myriad Pro" w:cs="Arial"/>
          <w:b/>
          <w:bCs/>
          <w:lang w:val="en-US" w:eastAsia="en-US"/>
        </w:rPr>
        <w:t xml:space="preserve"> of the Project Document</w:t>
      </w:r>
      <w:r w:rsidRPr="00366E77">
        <w:rPr>
          <w:rFonts w:ascii="Myriad Pro" w:eastAsia="Times New Roman" w:hAnsi="Myriad Pro" w:cs="Arial"/>
          <w:bCs/>
          <w:lang w:val="en-US" w:eastAsia="en-US"/>
        </w:rPr>
        <w:t xml:space="preserve"> - provide an update on the achievement of indicators at both the output and outcome level in the table below. </w:t>
      </w:r>
      <w:r w:rsidRPr="00366E77">
        <w:rPr>
          <w:rFonts w:ascii="Myriad Pro" w:eastAsia="Times New Roman" w:hAnsi="Myriad Pro" w:cs="Arial"/>
          <w:b/>
          <w:lang w:val="en-US" w:eastAsia="en-US"/>
        </w:rPr>
        <w:t>Where it has not been possible to collect data on indicators, clear explanation should be given explaining why, as well as plans on how and when this data will be collected.</w:t>
      </w:r>
      <w:r w:rsidRPr="00366E77">
        <w:rPr>
          <w:rFonts w:ascii="Myriad Pro" w:eastAsia="Times New Roman" w:hAnsi="Myriad Pro" w:cs="Arial"/>
          <w:bCs/>
          <w:lang w:val="en-US" w:eastAsia="en-US"/>
        </w:rPr>
        <w:t xml:space="preserve"> </w:t>
      </w:r>
    </w:p>
    <w:p w14:paraId="63E3D7D8" w14:textId="77777777" w:rsidR="002D3AD4" w:rsidRPr="00366E77" w:rsidRDefault="002D3AD4" w:rsidP="002D3AD4">
      <w:pPr>
        <w:spacing w:after="0" w:line="240" w:lineRule="auto"/>
        <w:jc w:val="both"/>
        <w:rPr>
          <w:rFonts w:ascii="Myriad Pro" w:eastAsia="Times New Roman" w:hAnsi="Myriad Pro" w:cs="Arial"/>
          <w:bCs/>
          <w:lang w:val="en-US" w:eastAsia="en-US"/>
        </w:rPr>
      </w:pPr>
    </w:p>
    <w:tbl>
      <w:tblPr>
        <w:tblW w:w="14743" w:type="dxa"/>
        <w:tblInd w:w="-861" w:type="dxa"/>
        <w:tblLook w:val="04A0" w:firstRow="1" w:lastRow="0" w:firstColumn="1" w:lastColumn="0" w:noHBand="0" w:noVBand="1"/>
      </w:tblPr>
      <w:tblGrid>
        <w:gridCol w:w="1379"/>
        <w:gridCol w:w="1880"/>
        <w:gridCol w:w="2976"/>
        <w:gridCol w:w="1276"/>
        <w:gridCol w:w="992"/>
        <w:gridCol w:w="1134"/>
        <w:gridCol w:w="1282"/>
        <w:gridCol w:w="3824"/>
      </w:tblGrid>
      <w:tr w:rsidR="00F47CFC" w:rsidRPr="00366E77" w14:paraId="31737423" w14:textId="77777777" w:rsidTr="0039478B">
        <w:trPr>
          <w:trHeight w:val="1038"/>
          <w:tblHeader/>
        </w:trPr>
        <w:tc>
          <w:tcPr>
            <w:tcW w:w="138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96A9679" w14:textId="77777777" w:rsidR="00E074ED" w:rsidRPr="00366E77" w:rsidRDefault="00E074ED" w:rsidP="0039478B">
            <w:pPr>
              <w:spacing w:after="0" w:line="240" w:lineRule="auto"/>
              <w:jc w:val="center"/>
              <w:rPr>
                <w:rFonts w:ascii="Myriad Pro" w:eastAsia="Times New Roman" w:hAnsi="Myriad Pro" w:cs="Times New Roman"/>
                <w:b/>
                <w:color w:val="000000"/>
                <w:sz w:val="20"/>
                <w:szCs w:val="20"/>
                <w:lang w:val="en-US"/>
              </w:rPr>
            </w:pPr>
            <w:r w:rsidRPr="00366E77">
              <w:rPr>
                <w:rFonts w:ascii="Myriad Pro" w:eastAsia="Times New Roman" w:hAnsi="Myriad Pro" w:cs="Times New Roman"/>
                <w:b/>
                <w:color w:val="000000"/>
                <w:sz w:val="20"/>
                <w:szCs w:val="20"/>
                <w:lang w:val="en-US"/>
              </w:rPr>
              <w:t>Level in Results Hierarchy</w:t>
            </w:r>
          </w:p>
        </w:tc>
        <w:tc>
          <w:tcPr>
            <w:tcW w:w="1881" w:type="dxa"/>
            <w:tcBorders>
              <w:top w:val="single" w:sz="8" w:space="0" w:color="auto"/>
              <w:left w:val="nil"/>
              <w:bottom w:val="single" w:sz="8" w:space="0" w:color="auto"/>
              <w:right w:val="single" w:sz="4" w:space="0" w:color="auto"/>
            </w:tcBorders>
            <w:shd w:val="clear" w:color="auto" w:fill="auto"/>
            <w:vAlign w:val="center"/>
            <w:hideMark/>
          </w:tcPr>
          <w:p w14:paraId="791B76F2" w14:textId="77777777" w:rsidR="00E074ED" w:rsidRPr="00366E77" w:rsidRDefault="00E074ED" w:rsidP="0039478B">
            <w:pPr>
              <w:spacing w:after="0" w:line="240" w:lineRule="auto"/>
              <w:jc w:val="center"/>
              <w:rPr>
                <w:rFonts w:ascii="Myriad Pro" w:eastAsia="Times New Roman" w:hAnsi="Myriad Pro" w:cs="Times New Roman"/>
                <w:b/>
                <w:color w:val="000000"/>
                <w:sz w:val="20"/>
                <w:szCs w:val="20"/>
                <w:lang w:val="en-US"/>
              </w:rPr>
            </w:pPr>
            <w:r w:rsidRPr="00366E77">
              <w:rPr>
                <w:rFonts w:ascii="Myriad Pro" w:eastAsia="Times New Roman" w:hAnsi="Myriad Pro" w:cs="Times New Roman"/>
                <w:b/>
                <w:color w:val="000000"/>
                <w:sz w:val="20"/>
                <w:szCs w:val="20"/>
                <w:lang w:val="en-US"/>
              </w:rPr>
              <w:t>Description</w:t>
            </w:r>
          </w:p>
        </w:tc>
        <w:tc>
          <w:tcPr>
            <w:tcW w:w="2977" w:type="dxa"/>
            <w:tcBorders>
              <w:top w:val="single" w:sz="8" w:space="0" w:color="auto"/>
              <w:left w:val="nil"/>
              <w:bottom w:val="single" w:sz="8" w:space="0" w:color="auto"/>
              <w:right w:val="single" w:sz="4" w:space="0" w:color="auto"/>
            </w:tcBorders>
            <w:shd w:val="clear" w:color="auto" w:fill="auto"/>
            <w:vAlign w:val="center"/>
            <w:hideMark/>
          </w:tcPr>
          <w:p w14:paraId="2DAF1DB2" w14:textId="77777777" w:rsidR="00E074ED" w:rsidRPr="00366E77" w:rsidRDefault="00E074ED" w:rsidP="0039478B">
            <w:pPr>
              <w:spacing w:after="0" w:line="240" w:lineRule="auto"/>
              <w:jc w:val="center"/>
              <w:rPr>
                <w:rFonts w:ascii="Myriad Pro" w:eastAsia="Times New Roman" w:hAnsi="Myriad Pro" w:cs="Times New Roman"/>
                <w:b/>
                <w:color w:val="000000"/>
                <w:sz w:val="20"/>
                <w:szCs w:val="20"/>
                <w:lang w:val="en-US"/>
              </w:rPr>
            </w:pPr>
            <w:r w:rsidRPr="00366E77">
              <w:rPr>
                <w:rFonts w:ascii="Myriad Pro" w:eastAsia="Times New Roman" w:hAnsi="Myriad Pro" w:cs="Times New Roman"/>
                <w:b/>
                <w:color w:val="000000"/>
                <w:sz w:val="20"/>
                <w:szCs w:val="20"/>
                <w:lang w:val="en-US"/>
              </w:rPr>
              <w:t>Indicators</w:t>
            </w:r>
          </w:p>
        </w:tc>
        <w:tc>
          <w:tcPr>
            <w:tcW w:w="1276" w:type="dxa"/>
            <w:tcBorders>
              <w:top w:val="single" w:sz="8" w:space="0" w:color="auto"/>
              <w:left w:val="nil"/>
              <w:bottom w:val="single" w:sz="8" w:space="0" w:color="auto"/>
              <w:right w:val="single" w:sz="4" w:space="0" w:color="auto"/>
            </w:tcBorders>
            <w:shd w:val="clear" w:color="auto" w:fill="auto"/>
            <w:vAlign w:val="center"/>
            <w:hideMark/>
          </w:tcPr>
          <w:p w14:paraId="32131234" w14:textId="16695FE5" w:rsidR="00E074ED" w:rsidRPr="00366E77" w:rsidRDefault="00E074ED" w:rsidP="0039478B">
            <w:pPr>
              <w:spacing w:after="0" w:line="240" w:lineRule="auto"/>
              <w:jc w:val="center"/>
              <w:rPr>
                <w:rFonts w:ascii="Myriad Pro" w:eastAsia="Times New Roman" w:hAnsi="Myriad Pro" w:cs="Times New Roman"/>
                <w:b/>
                <w:color w:val="000000"/>
                <w:sz w:val="20"/>
                <w:szCs w:val="20"/>
                <w:lang w:val="en-US"/>
              </w:rPr>
            </w:pPr>
            <w:r w:rsidRPr="00366E77">
              <w:rPr>
                <w:rFonts w:ascii="Myriad Pro" w:eastAsia="Times New Roman" w:hAnsi="Myriad Pro" w:cs="Times New Roman"/>
                <w:b/>
                <w:color w:val="000000"/>
                <w:sz w:val="20"/>
                <w:szCs w:val="20"/>
                <w:lang w:val="en-US"/>
              </w:rPr>
              <w:t>Baseline</w:t>
            </w:r>
          </w:p>
        </w:tc>
        <w:tc>
          <w:tcPr>
            <w:tcW w:w="992" w:type="dxa"/>
            <w:tcBorders>
              <w:top w:val="single" w:sz="8" w:space="0" w:color="auto"/>
              <w:left w:val="nil"/>
              <w:bottom w:val="single" w:sz="8" w:space="0" w:color="auto"/>
              <w:right w:val="single" w:sz="4" w:space="0" w:color="auto"/>
            </w:tcBorders>
            <w:shd w:val="clear" w:color="auto" w:fill="auto"/>
            <w:vAlign w:val="center"/>
            <w:hideMark/>
          </w:tcPr>
          <w:p w14:paraId="20AE14E2" w14:textId="3C58610B" w:rsidR="00E074ED" w:rsidRPr="00366E77" w:rsidRDefault="00715572" w:rsidP="0039478B">
            <w:pPr>
              <w:spacing w:after="0" w:line="240" w:lineRule="auto"/>
              <w:jc w:val="center"/>
              <w:rPr>
                <w:rFonts w:ascii="Myriad Pro" w:eastAsia="Times New Roman" w:hAnsi="Myriad Pro" w:cs="Times New Roman"/>
                <w:b/>
                <w:color w:val="000000"/>
                <w:sz w:val="20"/>
                <w:szCs w:val="20"/>
                <w:lang w:val="en-US"/>
              </w:rPr>
            </w:pPr>
            <w:r w:rsidRPr="00366E77">
              <w:rPr>
                <w:rFonts w:ascii="Myriad Pro" w:eastAsia="Times New Roman" w:hAnsi="Myriad Pro" w:cs="Times New Roman"/>
                <w:b/>
                <w:color w:val="000000"/>
                <w:sz w:val="20"/>
                <w:szCs w:val="20"/>
                <w:lang w:val="en-US"/>
              </w:rPr>
              <w:t>Annual target</w:t>
            </w:r>
            <w:r w:rsidRPr="00366E77">
              <w:rPr>
                <w:rStyle w:val="FootnoteReference"/>
                <w:rFonts w:ascii="Myriad Pro" w:eastAsia="Times New Roman" w:hAnsi="Myriad Pro" w:cs="Times New Roman"/>
                <w:b/>
                <w:color w:val="000000"/>
                <w:sz w:val="20"/>
                <w:szCs w:val="20"/>
                <w:lang w:val="en-US"/>
              </w:rPr>
              <w:footnoteReference w:id="2"/>
            </w:r>
          </w:p>
        </w:tc>
        <w:tc>
          <w:tcPr>
            <w:tcW w:w="1134" w:type="dxa"/>
            <w:tcBorders>
              <w:top w:val="single" w:sz="4" w:space="0" w:color="auto"/>
              <w:left w:val="nil"/>
              <w:bottom w:val="single" w:sz="4" w:space="0" w:color="auto"/>
              <w:right w:val="single" w:sz="4" w:space="0" w:color="auto"/>
            </w:tcBorders>
            <w:vAlign w:val="center"/>
          </w:tcPr>
          <w:p w14:paraId="5A480137" w14:textId="18A99225" w:rsidR="00715572" w:rsidRPr="00366E77" w:rsidRDefault="00715572" w:rsidP="0039478B">
            <w:pPr>
              <w:spacing w:after="0" w:line="240" w:lineRule="auto"/>
              <w:jc w:val="center"/>
              <w:rPr>
                <w:rFonts w:ascii="Myriad Pro" w:eastAsia="Times New Roman" w:hAnsi="Myriad Pro" w:cs="Times New Roman"/>
                <w:b/>
                <w:color w:val="000000"/>
                <w:sz w:val="20"/>
                <w:szCs w:val="20"/>
                <w:lang w:val="en-US"/>
              </w:rPr>
            </w:pPr>
            <w:r w:rsidRPr="00366E77">
              <w:rPr>
                <w:rFonts w:ascii="Myriad Pro" w:eastAsia="Times New Roman" w:hAnsi="Myriad Pro" w:cs="Times New Roman"/>
                <w:b/>
                <w:color w:val="000000"/>
                <w:sz w:val="20"/>
                <w:szCs w:val="20"/>
                <w:lang w:val="en-US"/>
              </w:rPr>
              <w:t>End of project target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3DA39" w14:textId="03973139" w:rsidR="00E074ED" w:rsidRPr="00366E77" w:rsidRDefault="00E074ED" w:rsidP="0039478B">
            <w:pPr>
              <w:spacing w:after="0" w:line="240" w:lineRule="auto"/>
              <w:jc w:val="center"/>
              <w:rPr>
                <w:rFonts w:ascii="Myriad Pro" w:eastAsia="Times New Roman" w:hAnsi="Myriad Pro" w:cs="Times New Roman"/>
                <w:b/>
                <w:color w:val="000000"/>
                <w:sz w:val="20"/>
                <w:szCs w:val="20"/>
                <w:lang w:val="en-US"/>
              </w:rPr>
            </w:pPr>
            <w:r w:rsidRPr="00366E77">
              <w:rPr>
                <w:rFonts w:ascii="Myriad Pro" w:eastAsia="Times New Roman" w:hAnsi="Myriad Pro" w:cs="Times New Roman"/>
                <w:b/>
                <w:color w:val="000000"/>
                <w:sz w:val="20"/>
                <w:szCs w:val="20"/>
                <w:lang w:val="en-US"/>
              </w:rPr>
              <w:t>Cumulative Realization (Number or Text)</w:t>
            </w:r>
          </w:p>
        </w:tc>
        <w:tc>
          <w:tcPr>
            <w:tcW w:w="3827" w:type="dxa"/>
            <w:tcBorders>
              <w:top w:val="single" w:sz="8" w:space="0" w:color="auto"/>
              <w:left w:val="nil"/>
              <w:bottom w:val="single" w:sz="8" w:space="0" w:color="auto"/>
              <w:right w:val="nil"/>
            </w:tcBorders>
            <w:shd w:val="clear" w:color="auto" w:fill="auto"/>
            <w:vAlign w:val="center"/>
            <w:hideMark/>
          </w:tcPr>
          <w:p w14:paraId="645F274C" w14:textId="53CCC15E" w:rsidR="00E074ED" w:rsidRPr="00366E77" w:rsidRDefault="00E074ED" w:rsidP="0039478B">
            <w:pPr>
              <w:spacing w:after="0" w:line="240" w:lineRule="auto"/>
              <w:jc w:val="center"/>
              <w:rPr>
                <w:rFonts w:ascii="Myriad Pro" w:eastAsia="Times New Roman" w:hAnsi="Myriad Pro" w:cs="Times New Roman"/>
                <w:b/>
                <w:color w:val="000000"/>
                <w:sz w:val="20"/>
                <w:szCs w:val="20"/>
                <w:lang w:val="en-US"/>
              </w:rPr>
            </w:pPr>
            <w:r w:rsidRPr="00366E77">
              <w:rPr>
                <w:rFonts w:ascii="Myriad Pro" w:eastAsia="Times New Roman" w:hAnsi="Myriad Pro" w:cs="Times New Roman"/>
                <w:b/>
                <w:color w:val="000000"/>
                <w:sz w:val="20"/>
                <w:szCs w:val="20"/>
                <w:lang w:val="en-US"/>
              </w:rPr>
              <w:t>Explanation for deviation from the target and any other remark (</w:t>
            </w:r>
            <w:r w:rsidR="00715572" w:rsidRPr="00366E77">
              <w:rPr>
                <w:rFonts w:ascii="Myriad Pro" w:eastAsia="Times New Roman" w:hAnsi="Myriad Pro" w:cs="Times New Roman"/>
                <w:b/>
                <w:color w:val="000000"/>
                <w:sz w:val="20"/>
                <w:szCs w:val="20"/>
                <w:lang w:val="en-US"/>
              </w:rPr>
              <w:t>please break-down into male/female if possible</w:t>
            </w:r>
            <w:r w:rsidRPr="00366E77">
              <w:rPr>
                <w:rFonts w:ascii="Myriad Pro" w:eastAsia="Times New Roman" w:hAnsi="Myriad Pro" w:cs="Times New Roman"/>
                <w:b/>
                <w:color w:val="000000"/>
                <w:sz w:val="20"/>
                <w:szCs w:val="20"/>
                <w:lang w:val="en-US"/>
              </w:rPr>
              <w:t>)</w:t>
            </w:r>
          </w:p>
        </w:tc>
      </w:tr>
      <w:tr w:rsidR="00971880" w:rsidRPr="00366E77" w14:paraId="283F0E5D" w14:textId="77777777" w:rsidTr="0039478B">
        <w:trPr>
          <w:trHeight w:val="982"/>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353B4146" w14:textId="77777777" w:rsidR="00E074ED" w:rsidRPr="00366E77" w:rsidRDefault="00E074ED" w:rsidP="00D26B3C">
            <w:pPr>
              <w:spacing w:after="0" w:line="240" w:lineRule="auto"/>
              <w:rPr>
                <w:rFonts w:ascii="Myriad Pro" w:eastAsia="Times New Roman" w:hAnsi="Myriad Pro" w:cs="Times New Roman"/>
                <w:color w:val="000000"/>
                <w:sz w:val="20"/>
                <w:szCs w:val="20"/>
                <w:lang w:val="en-US"/>
              </w:rPr>
            </w:pPr>
            <w:r w:rsidRPr="00366E77">
              <w:rPr>
                <w:rFonts w:ascii="Myriad Pro" w:eastAsia="Times New Roman" w:hAnsi="Myriad Pro" w:cs="Times New Roman"/>
                <w:color w:val="000000"/>
                <w:sz w:val="20"/>
                <w:szCs w:val="20"/>
                <w:lang w:val="en-US"/>
              </w:rPr>
              <w:t>UNSDCF Outcome</w:t>
            </w:r>
          </w:p>
        </w:tc>
        <w:tc>
          <w:tcPr>
            <w:tcW w:w="1881" w:type="dxa"/>
            <w:tcBorders>
              <w:top w:val="nil"/>
              <w:left w:val="nil"/>
              <w:bottom w:val="nil"/>
              <w:right w:val="nil"/>
            </w:tcBorders>
            <w:shd w:val="clear" w:color="auto" w:fill="auto"/>
            <w:vAlign w:val="bottom"/>
            <w:hideMark/>
          </w:tcPr>
          <w:p w14:paraId="3D43FD1C" w14:textId="1E38FA40" w:rsidR="00E074ED" w:rsidRPr="00366E77" w:rsidRDefault="00E074ED" w:rsidP="00D26B3C">
            <w:pPr>
              <w:spacing w:after="0" w:line="240" w:lineRule="auto"/>
              <w:rPr>
                <w:rFonts w:ascii="Myriad Pro" w:eastAsia="Times New Roman" w:hAnsi="Myriad Pro" w:cs="Times New Roman"/>
                <w:color w:val="000000"/>
                <w:sz w:val="20"/>
                <w:szCs w:val="20"/>
                <w:lang w:val="en-US"/>
              </w:rPr>
            </w:pPr>
          </w:p>
        </w:tc>
        <w:tc>
          <w:tcPr>
            <w:tcW w:w="2977" w:type="dxa"/>
            <w:tcBorders>
              <w:top w:val="nil"/>
              <w:left w:val="single" w:sz="8" w:space="0" w:color="auto"/>
              <w:bottom w:val="single" w:sz="8" w:space="0" w:color="auto"/>
              <w:right w:val="single" w:sz="8" w:space="0" w:color="auto"/>
            </w:tcBorders>
            <w:shd w:val="clear" w:color="auto" w:fill="auto"/>
            <w:vAlign w:val="center"/>
            <w:hideMark/>
          </w:tcPr>
          <w:p w14:paraId="1470DA05" w14:textId="77777777" w:rsidR="002100BA" w:rsidRPr="00366E77" w:rsidRDefault="002100BA" w:rsidP="00D26B3C">
            <w:pPr>
              <w:spacing w:after="0" w:line="240" w:lineRule="auto"/>
              <w:rPr>
                <w:rFonts w:ascii="Myriad Pro" w:eastAsia="Times New Roman" w:hAnsi="Myriad Pro" w:cs="Times New Roman"/>
                <w:color w:val="000000" w:themeColor="text1"/>
                <w:sz w:val="20"/>
                <w:szCs w:val="20"/>
                <w:lang w:val="en-US"/>
              </w:rPr>
            </w:pPr>
            <w:r w:rsidRPr="00366E77">
              <w:rPr>
                <w:rFonts w:ascii="Myriad Pro" w:eastAsia="Times New Roman" w:hAnsi="Myriad Pro" w:cs="Times New Roman"/>
                <w:color w:val="000000" w:themeColor="text1"/>
                <w:sz w:val="20"/>
                <w:szCs w:val="20"/>
                <w:lang w:val="en-US"/>
              </w:rPr>
              <w:t>#1.3: By 2025, people under the Law on Foreigners and International Protection are supported towards self-reliance</w:t>
            </w:r>
          </w:p>
          <w:p w14:paraId="7451FD7A" w14:textId="4868C151" w:rsidR="00E074ED" w:rsidRPr="00366E77" w:rsidRDefault="002100BA" w:rsidP="00D26B3C">
            <w:pPr>
              <w:spacing w:after="0" w:line="240" w:lineRule="auto"/>
              <w:rPr>
                <w:rFonts w:ascii="Myriad Pro" w:eastAsia="Times New Roman" w:hAnsi="Myriad Pro" w:cs="Times New Roman"/>
                <w:color w:val="000000" w:themeColor="text1"/>
                <w:sz w:val="20"/>
                <w:szCs w:val="20"/>
                <w:lang w:val="en-US"/>
              </w:rPr>
            </w:pPr>
            <w:r w:rsidRPr="00366E77">
              <w:rPr>
                <w:rFonts w:ascii="Myriad Pro" w:eastAsia="Times New Roman" w:hAnsi="Myriad Pro" w:cs="Times New Roman"/>
                <w:color w:val="000000" w:themeColor="text1"/>
                <w:sz w:val="20"/>
                <w:szCs w:val="20"/>
                <w:lang w:val="en-US"/>
              </w:rPr>
              <w:t>Percent of strategic priorities/interventions of the Harmonization Strategy implemented</w:t>
            </w:r>
          </w:p>
        </w:tc>
        <w:tc>
          <w:tcPr>
            <w:tcW w:w="1276" w:type="dxa"/>
            <w:tcBorders>
              <w:top w:val="nil"/>
              <w:left w:val="nil"/>
              <w:bottom w:val="single" w:sz="8" w:space="0" w:color="auto"/>
              <w:right w:val="single" w:sz="4" w:space="0" w:color="auto"/>
            </w:tcBorders>
            <w:shd w:val="clear" w:color="auto" w:fill="auto"/>
            <w:vAlign w:val="center"/>
            <w:hideMark/>
          </w:tcPr>
          <w:p w14:paraId="08761727" w14:textId="3676DDC5" w:rsidR="00E074ED" w:rsidRPr="00366E77" w:rsidRDefault="00B311FF"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0</w:t>
            </w:r>
          </w:p>
        </w:tc>
        <w:tc>
          <w:tcPr>
            <w:tcW w:w="992" w:type="dxa"/>
            <w:tcBorders>
              <w:top w:val="nil"/>
              <w:left w:val="nil"/>
              <w:bottom w:val="single" w:sz="8" w:space="0" w:color="auto"/>
              <w:right w:val="single" w:sz="4" w:space="0" w:color="auto"/>
            </w:tcBorders>
            <w:shd w:val="clear" w:color="auto" w:fill="auto"/>
            <w:vAlign w:val="center"/>
            <w:hideMark/>
          </w:tcPr>
          <w:p w14:paraId="3562E0F3" w14:textId="370C04C9" w:rsidR="00E074ED" w:rsidRPr="00366E77" w:rsidRDefault="301FCE8F"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NA</w:t>
            </w:r>
          </w:p>
        </w:tc>
        <w:tc>
          <w:tcPr>
            <w:tcW w:w="1134" w:type="dxa"/>
            <w:tcBorders>
              <w:top w:val="single" w:sz="4" w:space="0" w:color="auto"/>
              <w:left w:val="nil"/>
              <w:bottom w:val="single" w:sz="4" w:space="0" w:color="auto"/>
              <w:right w:val="single" w:sz="4" w:space="0" w:color="auto"/>
            </w:tcBorders>
            <w:vAlign w:val="center"/>
          </w:tcPr>
          <w:p w14:paraId="457574FE" w14:textId="7DC56898" w:rsidR="00D96AE5" w:rsidRPr="00366E77" w:rsidRDefault="007C1934"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%80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5CA372" w14:textId="1003A0AD" w:rsidR="00E074ED" w:rsidRPr="00366E77" w:rsidRDefault="00BC6F54"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N</w:t>
            </w:r>
            <w:r w:rsidR="00D26B3C">
              <w:rPr>
                <w:rFonts w:ascii="Myriad Pro" w:eastAsia="Times New Roman" w:hAnsi="Myriad Pro" w:cs="Times New Roman"/>
                <w:color w:val="212529"/>
                <w:sz w:val="20"/>
                <w:szCs w:val="20"/>
                <w:lang w:val="en-US"/>
              </w:rPr>
              <w:t>/</w:t>
            </w:r>
            <w:r w:rsidRPr="00366E77">
              <w:rPr>
                <w:rFonts w:ascii="Myriad Pro" w:eastAsia="Times New Roman" w:hAnsi="Myriad Pro" w:cs="Times New Roman"/>
                <w:color w:val="212529"/>
                <w:sz w:val="20"/>
                <w:szCs w:val="20"/>
                <w:lang w:val="en-US"/>
              </w:rPr>
              <w:t>A</w:t>
            </w:r>
          </w:p>
        </w:tc>
        <w:tc>
          <w:tcPr>
            <w:tcW w:w="3827" w:type="dxa"/>
            <w:tcBorders>
              <w:top w:val="nil"/>
              <w:left w:val="nil"/>
              <w:bottom w:val="single" w:sz="8" w:space="0" w:color="auto"/>
              <w:right w:val="nil"/>
            </w:tcBorders>
            <w:shd w:val="clear" w:color="auto" w:fill="auto"/>
            <w:vAlign w:val="center"/>
            <w:hideMark/>
          </w:tcPr>
          <w:p w14:paraId="00A3D56B" w14:textId="19049287" w:rsidR="00E074ED" w:rsidRPr="00366E77" w:rsidRDefault="00D26B3C" w:rsidP="00D26B3C">
            <w:pPr>
              <w:spacing w:after="0" w:line="240" w:lineRule="auto"/>
              <w:jc w:val="center"/>
              <w:rPr>
                <w:rFonts w:ascii="Myriad Pro" w:eastAsia="Times New Roman" w:hAnsi="Myriad Pro" w:cs="Times New Roman"/>
                <w:color w:val="212529"/>
                <w:sz w:val="20"/>
                <w:szCs w:val="20"/>
                <w:lang w:val="en-US"/>
              </w:rPr>
            </w:pPr>
            <w:r>
              <w:rPr>
                <w:rFonts w:ascii="Myriad Pro" w:eastAsia="Times New Roman" w:hAnsi="Myriad Pro" w:cs="Times New Roman"/>
                <w:color w:val="212529"/>
                <w:sz w:val="20"/>
                <w:szCs w:val="20"/>
                <w:lang w:val="en-US"/>
              </w:rPr>
              <w:t>-</w:t>
            </w:r>
          </w:p>
        </w:tc>
      </w:tr>
      <w:tr w:rsidR="002D3B3D" w:rsidRPr="00366E77" w14:paraId="1980087A" w14:textId="77777777" w:rsidTr="0039478B">
        <w:trPr>
          <w:trHeight w:val="98"/>
        </w:trPr>
        <w:tc>
          <w:tcPr>
            <w:tcW w:w="1380" w:type="dxa"/>
            <w:vMerge w:val="restart"/>
            <w:tcBorders>
              <w:top w:val="single" w:sz="8" w:space="0" w:color="auto"/>
              <w:left w:val="single" w:sz="8" w:space="0" w:color="auto"/>
              <w:bottom w:val="single" w:sz="8" w:space="0" w:color="000000" w:themeColor="text1"/>
              <w:right w:val="single" w:sz="8" w:space="0" w:color="auto"/>
            </w:tcBorders>
            <w:shd w:val="clear" w:color="auto" w:fill="auto"/>
            <w:vAlign w:val="center"/>
          </w:tcPr>
          <w:p w14:paraId="67875FC8" w14:textId="7F098BEB" w:rsidR="00E074ED" w:rsidRPr="00366E77" w:rsidRDefault="00715572" w:rsidP="00D26B3C">
            <w:pPr>
              <w:spacing w:after="0" w:line="240" w:lineRule="auto"/>
              <w:rPr>
                <w:rFonts w:ascii="Myriad Pro" w:eastAsia="Times New Roman" w:hAnsi="Myriad Pro" w:cs="Times New Roman"/>
                <w:color w:val="000000"/>
                <w:sz w:val="20"/>
                <w:szCs w:val="20"/>
                <w:lang w:val="en-US"/>
              </w:rPr>
            </w:pPr>
            <w:r w:rsidRPr="00366E77">
              <w:rPr>
                <w:rFonts w:ascii="Myriad Pro" w:eastAsia="Times New Roman" w:hAnsi="Myriad Pro" w:cs="Times New Roman"/>
                <w:color w:val="000000"/>
                <w:sz w:val="20"/>
                <w:szCs w:val="20"/>
                <w:lang w:val="en-US"/>
              </w:rPr>
              <w:t>Output 1</w:t>
            </w:r>
          </w:p>
        </w:tc>
        <w:tc>
          <w:tcPr>
            <w:tcW w:w="1881" w:type="dxa"/>
            <w:vMerge w:val="restart"/>
            <w:tcBorders>
              <w:top w:val="single" w:sz="8" w:space="0" w:color="auto"/>
              <w:left w:val="single" w:sz="8" w:space="0" w:color="auto"/>
              <w:bottom w:val="single" w:sz="8" w:space="0" w:color="000000" w:themeColor="text1"/>
            </w:tcBorders>
            <w:shd w:val="clear" w:color="auto" w:fill="auto"/>
            <w:vAlign w:val="center"/>
            <w:hideMark/>
          </w:tcPr>
          <w:p w14:paraId="4F726D19" w14:textId="68370AE2" w:rsidR="00E074ED" w:rsidRPr="00366E77" w:rsidRDefault="127124ED" w:rsidP="00D26B3C">
            <w:pPr>
              <w:spacing w:after="0" w:line="240" w:lineRule="auto"/>
              <w:rPr>
                <w:rFonts w:ascii="Myriad Pro" w:eastAsia="Times New Roman" w:hAnsi="Myriad Pro" w:cs="Times New Roman"/>
                <w:color w:val="000000"/>
                <w:sz w:val="20"/>
                <w:szCs w:val="20"/>
                <w:lang w:val="en-US"/>
              </w:rPr>
            </w:pPr>
            <w:r w:rsidRPr="00366E77">
              <w:rPr>
                <w:rFonts w:ascii="Myriad Pro" w:eastAsia="Times New Roman" w:hAnsi="Myriad Pro" w:cs="Times New Roman"/>
                <w:color w:val="000000" w:themeColor="text1"/>
                <w:sz w:val="20"/>
                <w:szCs w:val="20"/>
                <w:lang w:val="en-US"/>
              </w:rPr>
              <w:t xml:space="preserve">Targeted municipalities effectively implement community-based best practices in zero waste, by expanding the zero-waste markets, incentivization </w:t>
            </w:r>
            <w:r w:rsidRPr="00366E77">
              <w:rPr>
                <w:rFonts w:ascii="Myriad Pro" w:eastAsia="Times New Roman" w:hAnsi="Myriad Pro" w:cs="Times New Roman"/>
                <w:color w:val="000000" w:themeColor="text1"/>
                <w:sz w:val="20"/>
                <w:szCs w:val="20"/>
                <w:lang w:val="en-US"/>
              </w:rPr>
              <w:lastRenderedPageBreak/>
              <w:t>schemes, and equipment support, while fostering inclusion</w:t>
            </w:r>
          </w:p>
        </w:tc>
        <w:tc>
          <w:tcPr>
            <w:tcW w:w="2977" w:type="dxa"/>
            <w:tcBorders>
              <w:top w:val="nil"/>
              <w:left w:val="single" w:sz="8" w:space="0" w:color="auto"/>
              <w:bottom w:val="single" w:sz="8" w:space="0" w:color="auto"/>
              <w:right w:val="single" w:sz="8" w:space="0" w:color="auto"/>
            </w:tcBorders>
            <w:shd w:val="clear" w:color="auto" w:fill="auto"/>
            <w:vAlign w:val="center"/>
            <w:hideMark/>
          </w:tcPr>
          <w:p w14:paraId="6DA24023" w14:textId="35838AB8" w:rsidR="0B933DB3" w:rsidRPr="00366E77" w:rsidRDefault="0B933DB3" w:rsidP="00D26B3C">
            <w:pPr>
              <w:spacing w:after="0" w:line="240" w:lineRule="auto"/>
              <w:rPr>
                <w:rFonts w:ascii="Myriad Pro" w:eastAsia="Times New Roman" w:hAnsi="Myriad Pro" w:cs="Times New Roman"/>
                <w:color w:val="000000" w:themeColor="text1"/>
                <w:sz w:val="20"/>
                <w:szCs w:val="20"/>
                <w:lang w:val="en-US"/>
              </w:rPr>
            </w:pPr>
            <w:r w:rsidRPr="00366E77">
              <w:rPr>
                <w:rFonts w:ascii="Myriad Pro" w:eastAsia="Times New Roman" w:hAnsi="Myriad Pro" w:cs="Times New Roman"/>
                <w:color w:val="000000" w:themeColor="text1"/>
                <w:sz w:val="20"/>
                <w:szCs w:val="20"/>
                <w:lang w:val="en-US"/>
              </w:rPr>
              <w:lastRenderedPageBreak/>
              <w:t>1.1 Amount of PRM humanitarian funding distributed to municipalities</w:t>
            </w:r>
          </w:p>
        </w:tc>
        <w:tc>
          <w:tcPr>
            <w:tcW w:w="1276" w:type="dxa"/>
            <w:tcBorders>
              <w:top w:val="nil"/>
              <w:left w:val="nil"/>
              <w:bottom w:val="single" w:sz="8" w:space="0" w:color="auto"/>
              <w:right w:val="single" w:sz="4" w:space="0" w:color="auto"/>
            </w:tcBorders>
            <w:shd w:val="clear" w:color="auto" w:fill="auto"/>
            <w:vAlign w:val="center"/>
            <w:hideMark/>
          </w:tcPr>
          <w:p w14:paraId="151DBC27" w14:textId="6A61B1C0" w:rsidR="00E074ED" w:rsidRPr="00366E77" w:rsidRDefault="003D7D43"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0</w:t>
            </w:r>
          </w:p>
        </w:tc>
        <w:tc>
          <w:tcPr>
            <w:tcW w:w="992" w:type="dxa"/>
            <w:tcBorders>
              <w:top w:val="nil"/>
              <w:left w:val="nil"/>
              <w:bottom w:val="single" w:sz="8" w:space="0" w:color="auto"/>
              <w:right w:val="single" w:sz="4" w:space="0" w:color="auto"/>
            </w:tcBorders>
            <w:shd w:val="clear" w:color="auto" w:fill="auto"/>
            <w:vAlign w:val="center"/>
            <w:hideMark/>
          </w:tcPr>
          <w:p w14:paraId="30C7CEF4" w14:textId="0D1DA471" w:rsidR="00E074ED" w:rsidRPr="00366E77" w:rsidRDefault="003D7D43"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TBD</w:t>
            </w:r>
          </w:p>
        </w:tc>
        <w:tc>
          <w:tcPr>
            <w:tcW w:w="1134" w:type="dxa"/>
            <w:tcBorders>
              <w:top w:val="single" w:sz="4" w:space="0" w:color="auto"/>
              <w:left w:val="nil"/>
              <w:bottom w:val="single" w:sz="4" w:space="0" w:color="auto"/>
              <w:right w:val="single" w:sz="4" w:space="0" w:color="auto"/>
            </w:tcBorders>
            <w:vAlign w:val="center"/>
          </w:tcPr>
          <w:p w14:paraId="2E345DC1" w14:textId="49013277" w:rsidR="00E074ED" w:rsidRPr="00366E77" w:rsidRDefault="003D7D43"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TBD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B359D" w14:textId="31E3ECE3" w:rsidR="00E074ED" w:rsidRPr="00366E77" w:rsidRDefault="00F8490E"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N</w:t>
            </w:r>
            <w:r w:rsidR="00D26B3C">
              <w:rPr>
                <w:rFonts w:ascii="Myriad Pro" w:eastAsia="Times New Roman" w:hAnsi="Myriad Pro" w:cs="Times New Roman"/>
                <w:color w:val="212529"/>
                <w:sz w:val="20"/>
                <w:szCs w:val="20"/>
                <w:lang w:val="en-US"/>
              </w:rPr>
              <w:t>/</w:t>
            </w:r>
            <w:r w:rsidRPr="00366E77">
              <w:rPr>
                <w:rFonts w:ascii="Myriad Pro" w:eastAsia="Times New Roman" w:hAnsi="Myriad Pro" w:cs="Times New Roman"/>
                <w:color w:val="212529"/>
                <w:sz w:val="20"/>
                <w:szCs w:val="20"/>
                <w:lang w:val="en-US"/>
              </w:rPr>
              <w:t>A</w:t>
            </w:r>
          </w:p>
        </w:tc>
        <w:tc>
          <w:tcPr>
            <w:tcW w:w="3827" w:type="dxa"/>
            <w:tcBorders>
              <w:top w:val="nil"/>
              <w:left w:val="nil"/>
              <w:bottom w:val="single" w:sz="8" w:space="0" w:color="auto"/>
              <w:right w:val="nil"/>
            </w:tcBorders>
            <w:shd w:val="clear" w:color="auto" w:fill="auto"/>
            <w:vAlign w:val="center"/>
            <w:hideMark/>
          </w:tcPr>
          <w:p w14:paraId="64F80260" w14:textId="5F75F30C" w:rsidR="00E074ED" w:rsidRPr="00366E77" w:rsidRDefault="00D26B3C" w:rsidP="00D26B3C">
            <w:pPr>
              <w:spacing w:after="0" w:line="240" w:lineRule="auto"/>
              <w:jc w:val="center"/>
              <w:rPr>
                <w:rFonts w:ascii="Myriad Pro" w:eastAsia="Times New Roman" w:hAnsi="Myriad Pro" w:cs="Times New Roman"/>
                <w:color w:val="212529"/>
                <w:sz w:val="20"/>
                <w:szCs w:val="20"/>
                <w:lang w:val="en-US"/>
              </w:rPr>
            </w:pPr>
            <w:r>
              <w:rPr>
                <w:rFonts w:ascii="Myriad Pro" w:eastAsia="Times New Roman" w:hAnsi="Myriad Pro" w:cs="Times New Roman"/>
                <w:color w:val="212529"/>
                <w:sz w:val="20"/>
                <w:szCs w:val="20"/>
                <w:lang w:val="en-US"/>
              </w:rPr>
              <w:t>-</w:t>
            </w:r>
          </w:p>
        </w:tc>
      </w:tr>
      <w:tr w:rsidR="00F47CFC" w:rsidRPr="00366E77" w14:paraId="14C9F138" w14:textId="77777777" w:rsidTr="0039478B">
        <w:trPr>
          <w:trHeight w:val="876"/>
        </w:trPr>
        <w:tc>
          <w:tcPr>
            <w:tcW w:w="1380" w:type="dxa"/>
            <w:vMerge/>
            <w:vAlign w:val="center"/>
          </w:tcPr>
          <w:p w14:paraId="5A6124C2" w14:textId="77777777" w:rsidR="004D5569" w:rsidRPr="00366E77" w:rsidRDefault="004D5569" w:rsidP="00D26B3C">
            <w:pPr>
              <w:spacing w:after="0"/>
              <w:rPr>
                <w:rFonts w:ascii="Myriad Pro" w:hAnsi="Myriad Pro"/>
                <w:lang w:val="en-US"/>
              </w:rPr>
            </w:pPr>
          </w:p>
        </w:tc>
        <w:tc>
          <w:tcPr>
            <w:tcW w:w="1881" w:type="dxa"/>
            <w:vMerge/>
            <w:vAlign w:val="center"/>
            <w:hideMark/>
          </w:tcPr>
          <w:p w14:paraId="1217F8B2" w14:textId="77777777" w:rsidR="004D5569" w:rsidRPr="00366E77" w:rsidRDefault="004D5569" w:rsidP="00D26B3C">
            <w:pPr>
              <w:spacing w:after="0"/>
              <w:rPr>
                <w:rFonts w:ascii="Myriad Pro" w:hAnsi="Myriad Pro"/>
                <w:lang w:val="en-US"/>
              </w:rPr>
            </w:pPr>
          </w:p>
        </w:tc>
        <w:tc>
          <w:tcPr>
            <w:tcW w:w="2977" w:type="dxa"/>
            <w:tcBorders>
              <w:top w:val="nil"/>
              <w:left w:val="single" w:sz="8" w:space="0" w:color="auto"/>
              <w:bottom w:val="single" w:sz="8" w:space="0" w:color="auto"/>
              <w:right w:val="single" w:sz="8" w:space="0" w:color="auto"/>
            </w:tcBorders>
            <w:shd w:val="clear" w:color="auto" w:fill="auto"/>
            <w:vAlign w:val="center"/>
            <w:hideMark/>
          </w:tcPr>
          <w:p w14:paraId="59690F24" w14:textId="2CCFF72B" w:rsidR="0B933DB3" w:rsidRPr="00366E77" w:rsidRDefault="0B933DB3" w:rsidP="00D26B3C">
            <w:pPr>
              <w:spacing w:after="0" w:line="240" w:lineRule="auto"/>
              <w:rPr>
                <w:rFonts w:ascii="Myriad Pro" w:eastAsia="Times New Roman" w:hAnsi="Myriad Pro" w:cs="Times New Roman"/>
                <w:color w:val="000000" w:themeColor="text1"/>
                <w:sz w:val="20"/>
                <w:szCs w:val="20"/>
                <w:lang w:val="en-US"/>
              </w:rPr>
            </w:pPr>
            <w:r w:rsidRPr="00366E77">
              <w:rPr>
                <w:rFonts w:ascii="Myriad Pro" w:eastAsia="Times New Roman" w:hAnsi="Myriad Pro" w:cs="Times New Roman"/>
                <w:color w:val="000000" w:themeColor="text1"/>
                <w:sz w:val="20"/>
                <w:szCs w:val="20"/>
                <w:lang w:val="en-US"/>
              </w:rPr>
              <w:t>1.2 Number of individuals reached with WASH activities through PRM funding (without double counting across disaggregates)</w:t>
            </w:r>
          </w:p>
        </w:tc>
        <w:tc>
          <w:tcPr>
            <w:tcW w:w="1276" w:type="dxa"/>
            <w:tcBorders>
              <w:top w:val="nil"/>
              <w:left w:val="nil"/>
              <w:bottom w:val="single" w:sz="8" w:space="0" w:color="auto"/>
              <w:right w:val="single" w:sz="4" w:space="0" w:color="auto"/>
            </w:tcBorders>
            <w:shd w:val="clear" w:color="auto" w:fill="auto"/>
            <w:vAlign w:val="center"/>
            <w:hideMark/>
          </w:tcPr>
          <w:p w14:paraId="5AC027C5" w14:textId="682E4A73" w:rsidR="0B933DB3" w:rsidRPr="00366E77" w:rsidRDefault="00A26494"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0</w:t>
            </w:r>
          </w:p>
        </w:tc>
        <w:tc>
          <w:tcPr>
            <w:tcW w:w="992" w:type="dxa"/>
            <w:tcBorders>
              <w:top w:val="nil"/>
              <w:left w:val="nil"/>
              <w:bottom w:val="single" w:sz="8" w:space="0" w:color="auto"/>
              <w:right w:val="single" w:sz="4" w:space="0" w:color="auto"/>
            </w:tcBorders>
            <w:shd w:val="clear" w:color="auto" w:fill="auto"/>
            <w:vAlign w:val="center"/>
            <w:hideMark/>
          </w:tcPr>
          <w:p w14:paraId="4A4F7BDC" w14:textId="285705C7" w:rsidR="0B933DB3" w:rsidRPr="00366E77" w:rsidRDefault="00FE281F"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6,750</w:t>
            </w:r>
          </w:p>
        </w:tc>
        <w:tc>
          <w:tcPr>
            <w:tcW w:w="1134" w:type="dxa"/>
            <w:tcBorders>
              <w:top w:val="single" w:sz="4" w:space="0" w:color="auto"/>
              <w:left w:val="nil"/>
              <w:bottom w:val="single" w:sz="4" w:space="0" w:color="auto"/>
              <w:right w:val="single" w:sz="4" w:space="0" w:color="auto"/>
            </w:tcBorders>
            <w:vAlign w:val="center"/>
          </w:tcPr>
          <w:p w14:paraId="5C0AD67D" w14:textId="73DAE149" w:rsidR="0B933DB3" w:rsidRPr="00366E77" w:rsidRDefault="007B29CA"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138,860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5F6EB4" w14:textId="414B8894" w:rsidR="0B933DB3" w:rsidRPr="00366E77" w:rsidRDefault="00E06574"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3,137</w:t>
            </w:r>
          </w:p>
          <w:p w14:paraId="66256F4F" w14:textId="446E7B61" w:rsidR="000C7DF7" w:rsidRPr="00366E77" w:rsidRDefault="00D30174"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w:t>
            </w:r>
            <w:r w:rsidR="006722B4" w:rsidRPr="00366E77">
              <w:rPr>
                <w:rFonts w:ascii="Myriad Pro" w:eastAsia="Times New Roman" w:hAnsi="Myriad Pro" w:cs="Times New Roman"/>
                <w:color w:val="212529"/>
                <w:sz w:val="20"/>
                <w:szCs w:val="20"/>
                <w:lang w:val="en-US"/>
              </w:rPr>
              <w:t>5</w:t>
            </w:r>
            <w:r w:rsidR="003332F9" w:rsidRPr="00366E77">
              <w:rPr>
                <w:rFonts w:ascii="Myriad Pro" w:eastAsia="Times New Roman" w:hAnsi="Myriad Pro" w:cs="Times New Roman"/>
                <w:color w:val="212529"/>
                <w:sz w:val="20"/>
                <w:szCs w:val="20"/>
                <w:lang w:val="en-US"/>
              </w:rPr>
              <w:t>9</w:t>
            </w:r>
            <w:r w:rsidR="006722B4" w:rsidRPr="00366E77">
              <w:rPr>
                <w:rFonts w:ascii="Myriad Pro" w:eastAsia="Times New Roman" w:hAnsi="Myriad Pro" w:cs="Times New Roman"/>
                <w:color w:val="212529"/>
                <w:sz w:val="20"/>
                <w:szCs w:val="20"/>
                <w:lang w:val="en-US"/>
              </w:rPr>
              <w:t>% Female)</w:t>
            </w:r>
          </w:p>
          <w:p w14:paraId="4923E671" w14:textId="69C1088E" w:rsidR="00F850A0" w:rsidRPr="00366E77" w:rsidRDefault="00F850A0"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(2</w:t>
            </w:r>
            <w:r w:rsidR="00E97147" w:rsidRPr="00366E77">
              <w:rPr>
                <w:rFonts w:ascii="Myriad Pro" w:eastAsia="Times New Roman" w:hAnsi="Myriad Pro" w:cs="Times New Roman"/>
                <w:color w:val="212529"/>
                <w:sz w:val="20"/>
                <w:szCs w:val="20"/>
                <w:lang w:val="en-US"/>
              </w:rPr>
              <w:t>9</w:t>
            </w:r>
            <w:r w:rsidRPr="00366E77">
              <w:rPr>
                <w:rFonts w:ascii="Myriad Pro" w:eastAsia="Times New Roman" w:hAnsi="Myriad Pro" w:cs="Times New Roman"/>
                <w:color w:val="212529"/>
                <w:sz w:val="20"/>
                <w:szCs w:val="20"/>
                <w:lang w:val="en-US"/>
              </w:rPr>
              <w:t>%</w:t>
            </w:r>
            <w:r w:rsidR="00CB21F7" w:rsidRPr="00366E77">
              <w:rPr>
                <w:rFonts w:ascii="Myriad Pro" w:eastAsia="Times New Roman" w:hAnsi="Myriad Pro" w:cs="Times New Roman"/>
                <w:color w:val="212529"/>
                <w:sz w:val="20"/>
                <w:szCs w:val="20"/>
                <w:lang w:val="en-US"/>
              </w:rPr>
              <w:t xml:space="preserve"> SYR)</w:t>
            </w:r>
          </w:p>
        </w:tc>
        <w:tc>
          <w:tcPr>
            <w:tcW w:w="3827" w:type="dxa"/>
            <w:tcBorders>
              <w:top w:val="nil"/>
              <w:left w:val="nil"/>
              <w:bottom w:val="single" w:sz="8" w:space="0" w:color="auto"/>
              <w:right w:val="nil"/>
            </w:tcBorders>
            <w:shd w:val="clear" w:color="auto" w:fill="auto"/>
            <w:vAlign w:val="center"/>
            <w:hideMark/>
          </w:tcPr>
          <w:p w14:paraId="1165E427" w14:textId="4AFA016E" w:rsidR="0B933DB3" w:rsidRPr="00366E77" w:rsidRDefault="00D26B3C" w:rsidP="00D26B3C">
            <w:pPr>
              <w:spacing w:after="0" w:line="240" w:lineRule="auto"/>
              <w:jc w:val="center"/>
              <w:rPr>
                <w:rFonts w:ascii="Myriad Pro" w:eastAsia="Times New Roman" w:hAnsi="Myriad Pro" w:cs="Times New Roman"/>
                <w:color w:val="212529"/>
                <w:sz w:val="20"/>
                <w:szCs w:val="20"/>
                <w:lang w:val="en-US"/>
              </w:rPr>
            </w:pPr>
            <w:r>
              <w:rPr>
                <w:rFonts w:ascii="Myriad Pro" w:eastAsia="Times New Roman" w:hAnsi="Myriad Pro" w:cs="Times New Roman"/>
                <w:color w:val="212529"/>
                <w:sz w:val="20"/>
                <w:szCs w:val="20"/>
                <w:lang w:val="en-US"/>
              </w:rPr>
              <w:t>-</w:t>
            </w:r>
          </w:p>
        </w:tc>
      </w:tr>
      <w:tr w:rsidR="00F47CFC" w:rsidRPr="00366E77" w14:paraId="028F0955" w14:textId="77777777" w:rsidTr="0039478B">
        <w:trPr>
          <w:trHeight w:val="876"/>
        </w:trPr>
        <w:tc>
          <w:tcPr>
            <w:tcW w:w="1380" w:type="dxa"/>
            <w:vMerge/>
            <w:vAlign w:val="center"/>
          </w:tcPr>
          <w:p w14:paraId="30342314" w14:textId="77777777" w:rsidR="004D5569" w:rsidRPr="00366E77" w:rsidRDefault="004D5569" w:rsidP="00D26B3C">
            <w:pPr>
              <w:spacing w:after="0"/>
              <w:rPr>
                <w:rFonts w:ascii="Myriad Pro" w:hAnsi="Myriad Pro"/>
                <w:lang w:val="en-US"/>
              </w:rPr>
            </w:pPr>
          </w:p>
        </w:tc>
        <w:tc>
          <w:tcPr>
            <w:tcW w:w="1881" w:type="dxa"/>
            <w:vMerge/>
            <w:vAlign w:val="center"/>
            <w:hideMark/>
          </w:tcPr>
          <w:p w14:paraId="443F438A" w14:textId="77777777" w:rsidR="004D5569" w:rsidRPr="00366E77" w:rsidRDefault="004D5569" w:rsidP="00D26B3C">
            <w:pPr>
              <w:spacing w:after="0"/>
              <w:rPr>
                <w:rFonts w:ascii="Myriad Pro" w:hAnsi="Myriad Pro"/>
                <w:lang w:val="en-US"/>
              </w:rPr>
            </w:pPr>
          </w:p>
        </w:tc>
        <w:tc>
          <w:tcPr>
            <w:tcW w:w="2977" w:type="dxa"/>
            <w:tcBorders>
              <w:top w:val="nil"/>
              <w:left w:val="single" w:sz="8" w:space="0" w:color="auto"/>
              <w:bottom w:val="single" w:sz="8" w:space="0" w:color="auto"/>
              <w:right w:val="single" w:sz="8" w:space="0" w:color="auto"/>
            </w:tcBorders>
            <w:shd w:val="clear" w:color="auto" w:fill="auto"/>
            <w:vAlign w:val="center"/>
            <w:hideMark/>
          </w:tcPr>
          <w:p w14:paraId="5D6CF1ED" w14:textId="76B8C604" w:rsidR="0B933DB3" w:rsidRPr="00366E77" w:rsidRDefault="0B933DB3" w:rsidP="00D26B3C">
            <w:pPr>
              <w:spacing w:after="0" w:line="240" w:lineRule="auto"/>
              <w:rPr>
                <w:rFonts w:ascii="Myriad Pro" w:eastAsia="Times New Roman" w:hAnsi="Myriad Pro" w:cs="Times New Roman"/>
                <w:color w:val="000000" w:themeColor="text1"/>
                <w:sz w:val="20"/>
                <w:szCs w:val="20"/>
                <w:lang w:val="en-US"/>
              </w:rPr>
            </w:pPr>
            <w:r w:rsidRPr="00366E77">
              <w:rPr>
                <w:rFonts w:ascii="Myriad Pro" w:eastAsia="Times New Roman" w:hAnsi="Myriad Pro" w:cs="Times New Roman"/>
                <w:color w:val="000000" w:themeColor="text1"/>
                <w:sz w:val="20"/>
                <w:szCs w:val="20"/>
                <w:lang w:val="en-US"/>
              </w:rPr>
              <w:t>1.3 Number of informal waste collectors registered by targeted municipalities</w:t>
            </w:r>
          </w:p>
        </w:tc>
        <w:tc>
          <w:tcPr>
            <w:tcW w:w="1276" w:type="dxa"/>
            <w:tcBorders>
              <w:top w:val="nil"/>
              <w:left w:val="nil"/>
              <w:bottom w:val="single" w:sz="8" w:space="0" w:color="auto"/>
              <w:right w:val="single" w:sz="4" w:space="0" w:color="auto"/>
            </w:tcBorders>
            <w:shd w:val="clear" w:color="auto" w:fill="auto"/>
            <w:vAlign w:val="center"/>
            <w:hideMark/>
          </w:tcPr>
          <w:p w14:paraId="03B99F33" w14:textId="476F9116" w:rsidR="0B933DB3" w:rsidRPr="00366E77" w:rsidRDefault="0093297F"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0</w:t>
            </w:r>
          </w:p>
        </w:tc>
        <w:tc>
          <w:tcPr>
            <w:tcW w:w="992" w:type="dxa"/>
            <w:tcBorders>
              <w:top w:val="nil"/>
              <w:left w:val="nil"/>
              <w:bottom w:val="single" w:sz="8" w:space="0" w:color="auto"/>
              <w:right w:val="single" w:sz="4" w:space="0" w:color="auto"/>
            </w:tcBorders>
            <w:shd w:val="clear" w:color="auto" w:fill="auto"/>
            <w:vAlign w:val="center"/>
            <w:hideMark/>
          </w:tcPr>
          <w:p w14:paraId="0783BD6D" w14:textId="0759D0F5" w:rsidR="0B933DB3" w:rsidRPr="00366E77" w:rsidRDefault="00E30F1F"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100</w:t>
            </w:r>
          </w:p>
        </w:tc>
        <w:tc>
          <w:tcPr>
            <w:tcW w:w="1134" w:type="dxa"/>
            <w:tcBorders>
              <w:top w:val="single" w:sz="4" w:space="0" w:color="auto"/>
              <w:left w:val="nil"/>
              <w:bottom w:val="single" w:sz="4" w:space="0" w:color="auto"/>
              <w:right w:val="single" w:sz="4" w:space="0" w:color="auto"/>
            </w:tcBorders>
            <w:vAlign w:val="center"/>
          </w:tcPr>
          <w:p w14:paraId="3C62697B" w14:textId="09C35E99" w:rsidR="00E30F1F" w:rsidRPr="00366E77" w:rsidRDefault="00FD15E8"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900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0DA36F" w14:textId="4E9B2B96" w:rsidR="0B933DB3" w:rsidRPr="00366E77" w:rsidRDefault="00D26B3C" w:rsidP="00D26B3C">
            <w:pPr>
              <w:spacing w:after="0" w:line="240" w:lineRule="auto"/>
              <w:jc w:val="center"/>
              <w:rPr>
                <w:rFonts w:ascii="Myriad Pro" w:eastAsia="Times New Roman" w:hAnsi="Myriad Pro" w:cs="Times New Roman"/>
                <w:color w:val="212529"/>
                <w:sz w:val="20"/>
                <w:szCs w:val="20"/>
                <w:lang w:val="en-US"/>
              </w:rPr>
            </w:pPr>
            <w:r>
              <w:rPr>
                <w:rFonts w:ascii="Myriad Pro" w:eastAsia="Times New Roman" w:hAnsi="Myriad Pro" w:cs="Times New Roman"/>
                <w:color w:val="212529"/>
                <w:sz w:val="20"/>
                <w:szCs w:val="20"/>
                <w:lang w:val="en-US"/>
              </w:rPr>
              <w:t>[TBC]</w:t>
            </w:r>
          </w:p>
        </w:tc>
        <w:tc>
          <w:tcPr>
            <w:tcW w:w="3827" w:type="dxa"/>
            <w:tcBorders>
              <w:top w:val="nil"/>
              <w:left w:val="nil"/>
              <w:bottom w:val="single" w:sz="8" w:space="0" w:color="auto"/>
              <w:right w:val="nil"/>
            </w:tcBorders>
            <w:shd w:val="clear" w:color="auto" w:fill="auto"/>
            <w:vAlign w:val="center"/>
          </w:tcPr>
          <w:p w14:paraId="7463B963" w14:textId="0054C963" w:rsidR="0B933DB3" w:rsidRPr="00D26B3C" w:rsidRDefault="00D26B3C" w:rsidP="00D26B3C">
            <w:pPr>
              <w:spacing w:after="0" w:line="240" w:lineRule="auto"/>
              <w:jc w:val="center"/>
              <w:rPr>
                <w:rFonts w:ascii="Myriad Pro" w:eastAsia="Times New Roman" w:hAnsi="Myriad Pro" w:cs="Times New Roman"/>
                <w:color w:val="212529"/>
                <w:sz w:val="20"/>
                <w:szCs w:val="20"/>
                <w:lang w:val="en-US"/>
              </w:rPr>
            </w:pPr>
            <w:r w:rsidRPr="00D26B3C">
              <w:rPr>
                <w:rFonts w:ascii="Myriad Pro" w:eastAsia="Times New Roman" w:hAnsi="Myriad Pro" w:cs="Times New Roman"/>
                <w:color w:val="212529"/>
                <w:sz w:val="20"/>
                <w:szCs w:val="20"/>
                <w:lang w:val="en-US"/>
              </w:rPr>
              <w:t xml:space="preserve">Following the elections on March 2024, the systematic </w:t>
            </w:r>
            <w:r>
              <w:rPr>
                <w:rFonts w:ascii="Myriad Pro" w:eastAsia="Times New Roman" w:hAnsi="Myriad Pro" w:cs="Times New Roman"/>
                <w:color w:val="212529"/>
                <w:sz w:val="20"/>
                <w:szCs w:val="20"/>
                <w:lang w:val="en-US"/>
              </w:rPr>
              <w:t xml:space="preserve">for measuring </w:t>
            </w:r>
            <w:r w:rsidRPr="00D26B3C">
              <w:rPr>
                <w:rFonts w:ascii="Myriad Pro" w:eastAsia="Times New Roman" w:hAnsi="Myriad Pro" w:cs="Times New Roman"/>
                <w:color w:val="212529"/>
                <w:sz w:val="20"/>
                <w:szCs w:val="20"/>
                <w:lang w:val="en-US"/>
              </w:rPr>
              <w:t xml:space="preserve">is being established by the municipalities. </w:t>
            </w:r>
          </w:p>
        </w:tc>
      </w:tr>
      <w:tr w:rsidR="00F47CFC" w:rsidRPr="00366E77" w14:paraId="751A6278" w14:textId="77777777" w:rsidTr="0039478B">
        <w:trPr>
          <w:trHeight w:val="876"/>
        </w:trPr>
        <w:tc>
          <w:tcPr>
            <w:tcW w:w="1380" w:type="dxa"/>
            <w:vMerge/>
            <w:vAlign w:val="center"/>
          </w:tcPr>
          <w:p w14:paraId="4C1A9A69" w14:textId="77777777" w:rsidR="004D5569" w:rsidRPr="00366E77" w:rsidRDefault="004D5569" w:rsidP="00D26B3C">
            <w:pPr>
              <w:spacing w:after="0"/>
              <w:rPr>
                <w:rFonts w:ascii="Myriad Pro" w:hAnsi="Myriad Pro"/>
                <w:lang w:val="en-US"/>
              </w:rPr>
            </w:pPr>
          </w:p>
        </w:tc>
        <w:tc>
          <w:tcPr>
            <w:tcW w:w="1881" w:type="dxa"/>
            <w:vMerge/>
            <w:vAlign w:val="center"/>
            <w:hideMark/>
          </w:tcPr>
          <w:p w14:paraId="7B43CA1A" w14:textId="77777777" w:rsidR="004D5569" w:rsidRPr="00366E77" w:rsidRDefault="004D5569" w:rsidP="00D26B3C">
            <w:pPr>
              <w:spacing w:after="0"/>
              <w:rPr>
                <w:rFonts w:ascii="Myriad Pro" w:hAnsi="Myriad Pro"/>
                <w:lang w:val="en-US"/>
              </w:rPr>
            </w:pPr>
          </w:p>
        </w:tc>
        <w:tc>
          <w:tcPr>
            <w:tcW w:w="2977" w:type="dxa"/>
            <w:tcBorders>
              <w:top w:val="nil"/>
              <w:left w:val="single" w:sz="8" w:space="0" w:color="auto"/>
              <w:bottom w:val="single" w:sz="8" w:space="0" w:color="auto"/>
              <w:right w:val="single" w:sz="8" w:space="0" w:color="auto"/>
            </w:tcBorders>
            <w:shd w:val="clear" w:color="auto" w:fill="auto"/>
            <w:vAlign w:val="center"/>
            <w:hideMark/>
          </w:tcPr>
          <w:p w14:paraId="2FA779ED" w14:textId="52C84E2B" w:rsidR="0B933DB3" w:rsidRPr="00366E77" w:rsidRDefault="0B933DB3" w:rsidP="00D26B3C">
            <w:pPr>
              <w:spacing w:after="0" w:line="240" w:lineRule="auto"/>
              <w:rPr>
                <w:rFonts w:ascii="Myriad Pro" w:eastAsia="Times New Roman" w:hAnsi="Myriad Pro" w:cs="Times New Roman"/>
                <w:color w:val="000000" w:themeColor="text1"/>
                <w:sz w:val="20"/>
                <w:szCs w:val="20"/>
                <w:lang w:val="en-US"/>
              </w:rPr>
            </w:pPr>
            <w:r w:rsidRPr="00366E77">
              <w:rPr>
                <w:rFonts w:ascii="Myriad Pro" w:eastAsia="Times New Roman" w:hAnsi="Myriad Pro" w:cs="Times New Roman"/>
                <w:color w:val="000000" w:themeColor="text1"/>
                <w:sz w:val="20"/>
                <w:szCs w:val="20"/>
                <w:lang w:val="en-US"/>
              </w:rPr>
              <w:t xml:space="preserve">1.4 Number of neighborhoods using zero waste best </w:t>
            </w:r>
            <w:r w:rsidR="00D26B3C">
              <w:rPr>
                <w:rFonts w:ascii="Myriad Pro" w:eastAsia="Times New Roman" w:hAnsi="Myriad Pro" w:cs="Times New Roman"/>
                <w:color w:val="000000" w:themeColor="text1"/>
                <w:sz w:val="20"/>
                <w:szCs w:val="20"/>
                <w:lang w:val="en-US"/>
              </w:rPr>
              <w:t>p</w:t>
            </w:r>
            <w:r w:rsidRPr="00366E77">
              <w:rPr>
                <w:rFonts w:ascii="Myriad Pro" w:eastAsia="Times New Roman" w:hAnsi="Myriad Pro" w:cs="Times New Roman"/>
                <w:color w:val="000000" w:themeColor="text1"/>
                <w:sz w:val="20"/>
                <w:szCs w:val="20"/>
                <w:lang w:val="en-US"/>
              </w:rPr>
              <w:t>ractices in each municipality</w:t>
            </w:r>
          </w:p>
        </w:tc>
        <w:tc>
          <w:tcPr>
            <w:tcW w:w="1276" w:type="dxa"/>
            <w:tcBorders>
              <w:top w:val="nil"/>
              <w:left w:val="nil"/>
              <w:bottom w:val="single" w:sz="8" w:space="0" w:color="auto"/>
              <w:right w:val="single" w:sz="4" w:space="0" w:color="auto"/>
            </w:tcBorders>
            <w:shd w:val="clear" w:color="auto" w:fill="auto"/>
            <w:vAlign w:val="center"/>
            <w:hideMark/>
          </w:tcPr>
          <w:p w14:paraId="1BFAB547" w14:textId="6A65BDA0" w:rsidR="0B933DB3" w:rsidRPr="00366E77" w:rsidRDefault="00810253"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0</w:t>
            </w:r>
          </w:p>
        </w:tc>
        <w:tc>
          <w:tcPr>
            <w:tcW w:w="992" w:type="dxa"/>
            <w:tcBorders>
              <w:top w:val="nil"/>
              <w:left w:val="nil"/>
              <w:bottom w:val="single" w:sz="8" w:space="0" w:color="auto"/>
              <w:right w:val="single" w:sz="4" w:space="0" w:color="auto"/>
            </w:tcBorders>
            <w:shd w:val="clear" w:color="auto" w:fill="auto"/>
            <w:vAlign w:val="center"/>
            <w:hideMark/>
          </w:tcPr>
          <w:p w14:paraId="38B4D8AD" w14:textId="1746B917" w:rsidR="0B933DB3" w:rsidRPr="00366E77" w:rsidRDefault="00D34924"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15</w:t>
            </w:r>
          </w:p>
        </w:tc>
        <w:tc>
          <w:tcPr>
            <w:tcW w:w="1134" w:type="dxa"/>
            <w:tcBorders>
              <w:top w:val="single" w:sz="4" w:space="0" w:color="auto"/>
              <w:left w:val="nil"/>
              <w:bottom w:val="single" w:sz="4" w:space="0" w:color="auto"/>
              <w:right w:val="single" w:sz="4" w:space="0" w:color="auto"/>
            </w:tcBorders>
            <w:vAlign w:val="center"/>
          </w:tcPr>
          <w:p w14:paraId="0B919793" w14:textId="38B25C1E" w:rsidR="00D34924" w:rsidRPr="00366E77" w:rsidRDefault="00C53EAF"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D97FD" w14:textId="1DE8AF10" w:rsidR="0B933DB3" w:rsidRPr="00366E77" w:rsidRDefault="1D065253" w:rsidP="00D26B3C">
            <w:pPr>
              <w:spacing w:after="0" w:line="240" w:lineRule="auto"/>
              <w:jc w:val="center"/>
              <w:rPr>
                <w:rFonts w:ascii="Myriad Pro" w:eastAsia="Times New Roman" w:hAnsi="Myriad Pro" w:cs="Times New Roman"/>
                <w:color w:val="212529"/>
                <w:sz w:val="20"/>
                <w:szCs w:val="20"/>
                <w:lang w:val="en-US"/>
              </w:rPr>
            </w:pPr>
            <w:r w:rsidRPr="395E82FA">
              <w:rPr>
                <w:rFonts w:ascii="Myriad Pro" w:eastAsia="Times New Roman" w:hAnsi="Myriad Pro" w:cs="Times New Roman"/>
                <w:color w:val="212529"/>
                <w:sz w:val="20"/>
                <w:szCs w:val="20"/>
                <w:lang w:val="en-US"/>
              </w:rPr>
              <w:t>9</w:t>
            </w:r>
          </w:p>
        </w:tc>
        <w:tc>
          <w:tcPr>
            <w:tcW w:w="3827" w:type="dxa"/>
            <w:tcBorders>
              <w:top w:val="nil"/>
              <w:left w:val="nil"/>
              <w:bottom w:val="single" w:sz="8" w:space="0" w:color="auto"/>
              <w:right w:val="nil"/>
            </w:tcBorders>
            <w:shd w:val="clear" w:color="auto" w:fill="auto"/>
            <w:vAlign w:val="center"/>
            <w:hideMark/>
          </w:tcPr>
          <w:p w14:paraId="5FCBCC29" w14:textId="1569633E" w:rsidR="0B933DB3" w:rsidRPr="00D26B3C" w:rsidRDefault="27E00A7E" w:rsidP="00D26B3C">
            <w:pPr>
              <w:spacing w:after="0" w:line="240" w:lineRule="auto"/>
              <w:jc w:val="center"/>
              <w:rPr>
                <w:rFonts w:ascii="Myriad Pro" w:eastAsia="Times New Roman" w:hAnsi="Myriad Pro" w:cs="Times New Roman"/>
                <w:color w:val="212529"/>
                <w:sz w:val="20"/>
                <w:szCs w:val="20"/>
                <w:lang w:val="en-US"/>
              </w:rPr>
            </w:pPr>
            <w:r w:rsidRPr="00D26B3C">
              <w:rPr>
                <w:rFonts w:ascii="Myriad Pro" w:eastAsia="Times New Roman" w:hAnsi="Myriad Pro" w:cs="Times New Roman"/>
                <w:color w:val="212529"/>
                <w:sz w:val="20"/>
                <w:szCs w:val="20"/>
                <w:lang w:val="en-US"/>
              </w:rPr>
              <w:t xml:space="preserve">9 neighborhoods in Haliliye benefit from zero-waste incentives; Devteyşti, Süleymaniye, Ahmet </w:t>
            </w:r>
            <w:r w:rsidR="43A9D26F" w:rsidRPr="00D26B3C">
              <w:rPr>
                <w:rFonts w:ascii="Myriad Pro" w:eastAsia="Times New Roman" w:hAnsi="Myriad Pro" w:cs="Times New Roman"/>
                <w:color w:val="212529"/>
                <w:sz w:val="20"/>
                <w:szCs w:val="20"/>
                <w:lang w:val="en-US"/>
              </w:rPr>
              <w:t>Yesevi, Bağlarbaşı, Şehitlik, Şair Nabi, Bamyasuyu, Paşabağı, Sancaktar Neighnorhoods</w:t>
            </w:r>
          </w:p>
        </w:tc>
      </w:tr>
      <w:tr w:rsidR="00F47CFC" w:rsidRPr="00366E77" w14:paraId="15B774A3" w14:textId="77777777" w:rsidTr="0039478B">
        <w:trPr>
          <w:trHeight w:val="876"/>
        </w:trPr>
        <w:tc>
          <w:tcPr>
            <w:tcW w:w="1380" w:type="dxa"/>
            <w:vMerge/>
            <w:vAlign w:val="center"/>
          </w:tcPr>
          <w:p w14:paraId="508D212F" w14:textId="77777777" w:rsidR="004D5569" w:rsidRPr="00366E77" w:rsidRDefault="004D5569" w:rsidP="00D26B3C">
            <w:pPr>
              <w:spacing w:after="0"/>
              <w:rPr>
                <w:rFonts w:ascii="Myriad Pro" w:hAnsi="Myriad Pro"/>
                <w:lang w:val="en-US"/>
              </w:rPr>
            </w:pPr>
          </w:p>
        </w:tc>
        <w:tc>
          <w:tcPr>
            <w:tcW w:w="1881" w:type="dxa"/>
            <w:vMerge/>
            <w:vAlign w:val="center"/>
            <w:hideMark/>
          </w:tcPr>
          <w:p w14:paraId="20FD6381" w14:textId="77777777" w:rsidR="004D5569" w:rsidRPr="00366E77" w:rsidRDefault="004D5569" w:rsidP="00D26B3C">
            <w:pPr>
              <w:spacing w:after="0"/>
              <w:rPr>
                <w:rFonts w:ascii="Myriad Pro" w:hAnsi="Myriad Pro"/>
                <w:lang w:val="en-US"/>
              </w:rPr>
            </w:pPr>
          </w:p>
        </w:tc>
        <w:tc>
          <w:tcPr>
            <w:tcW w:w="2977" w:type="dxa"/>
            <w:tcBorders>
              <w:top w:val="nil"/>
              <w:left w:val="single" w:sz="8" w:space="0" w:color="auto"/>
              <w:bottom w:val="single" w:sz="8" w:space="0" w:color="auto"/>
              <w:right w:val="single" w:sz="8" w:space="0" w:color="auto"/>
            </w:tcBorders>
            <w:shd w:val="clear" w:color="auto" w:fill="auto"/>
            <w:vAlign w:val="center"/>
            <w:hideMark/>
          </w:tcPr>
          <w:p w14:paraId="48B5D5B2" w14:textId="45993F96" w:rsidR="0B933DB3" w:rsidRPr="00366E77" w:rsidRDefault="0B933DB3" w:rsidP="00D26B3C">
            <w:pPr>
              <w:spacing w:after="0" w:line="240" w:lineRule="auto"/>
              <w:rPr>
                <w:rFonts w:ascii="Myriad Pro" w:eastAsia="Times New Roman" w:hAnsi="Myriad Pro" w:cs="Times New Roman"/>
                <w:color w:val="000000" w:themeColor="text1"/>
                <w:sz w:val="20"/>
                <w:szCs w:val="20"/>
                <w:lang w:val="en-US"/>
              </w:rPr>
            </w:pPr>
            <w:r w:rsidRPr="00366E77">
              <w:rPr>
                <w:rFonts w:ascii="Myriad Pro" w:eastAsia="Times New Roman" w:hAnsi="Myriad Pro" w:cs="Times New Roman"/>
                <w:color w:val="000000" w:themeColor="text1"/>
                <w:sz w:val="20"/>
                <w:szCs w:val="20"/>
                <w:lang w:val="en-US"/>
              </w:rPr>
              <w:t>1.5 Number of incentive schemes newly designed/ expanded and operational (excluding Phase II)</w:t>
            </w:r>
          </w:p>
        </w:tc>
        <w:tc>
          <w:tcPr>
            <w:tcW w:w="1276" w:type="dxa"/>
            <w:tcBorders>
              <w:top w:val="nil"/>
              <w:left w:val="nil"/>
              <w:bottom w:val="single" w:sz="8" w:space="0" w:color="auto"/>
              <w:right w:val="single" w:sz="4" w:space="0" w:color="auto"/>
            </w:tcBorders>
            <w:shd w:val="clear" w:color="auto" w:fill="auto"/>
            <w:vAlign w:val="center"/>
            <w:hideMark/>
          </w:tcPr>
          <w:p w14:paraId="214C9B28" w14:textId="0B06B651" w:rsidR="0B933DB3" w:rsidRPr="00366E77" w:rsidRDefault="003A2EFB"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0</w:t>
            </w:r>
          </w:p>
        </w:tc>
        <w:tc>
          <w:tcPr>
            <w:tcW w:w="992" w:type="dxa"/>
            <w:tcBorders>
              <w:top w:val="nil"/>
              <w:left w:val="nil"/>
              <w:bottom w:val="single" w:sz="8" w:space="0" w:color="auto"/>
              <w:right w:val="single" w:sz="4" w:space="0" w:color="auto"/>
            </w:tcBorders>
            <w:shd w:val="clear" w:color="auto" w:fill="auto"/>
            <w:vAlign w:val="center"/>
            <w:hideMark/>
          </w:tcPr>
          <w:p w14:paraId="076984B9" w14:textId="3812120C" w:rsidR="0B933DB3" w:rsidRPr="00366E77" w:rsidRDefault="003A2EFB"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0</w:t>
            </w:r>
          </w:p>
        </w:tc>
        <w:tc>
          <w:tcPr>
            <w:tcW w:w="1134" w:type="dxa"/>
            <w:tcBorders>
              <w:top w:val="single" w:sz="4" w:space="0" w:color="auto"/>
              <w:left w:val="nil"/>
              <w:bottom w:val="single" w:sz="4" w:space="0" w:color="auto"/>
              <w:right w:val="single" w:sz="4" w:space="0" w:color="auto"/>
            </w:tcBorders>
            <w:vAlign w:val="center"/>
          </w:tcPr>
          <w:p w14:paraId="2083B8E5" w14:textId="271922EB" w:rsidR="0B933DB3" w:rsidRPr="00366E77" w:rsidRDefault="007631D9"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0F6AC5" w14:textId="77F6D1DD" w:rsidR="0B933DB3" w:rsidRPr="00366E77" w:rsidRDefault="008E46AA"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0</w:t>
            </w:r>
          </w:p>
        </w:tc>
        <w:tc>
          <w:tcPr>
            <w:tcW w:w="3827" w:type="dxa"/>
            <w:tcBorders>
              <w:top w:val="nil"/>
              <w:left w:val="nil"/>
              <w:bottom w:val="single" w:sz="8" w:space="0" w:color="auto"/>
              <w:right w:val="nil"/>
            </w:tcBorders>
            <w:shd w:val="clear" w:color="auto" w:fill="auto"/>
            <w:vAlign w:val="center"/>
            <w:hideMark/>
          </w:tcPr>
          <w:p w14:paraId="1EEB1CDB" w14:textId="70471D64" w:rsidR="0B933DB3" w:rsidRPr="00366E77" w:rsidRDefault="00D26B3C" w:rsidP="00D26B3C">
            <w:pPr>
              <w:spacing w:after="0" w:line="240" w:lineRule="auto"/>
              <w:jc w:val="center"/>
              <w:rPr>
                <w:rFonts w:ascii="Myriad Pro" w:eastAsia="Times New Roman" w:hAnsi="Myriad Pro" w:cs="Times New Roman"/>
                <w:color w:val="212529"/>
                <w:sz w:val="20"/>
                <w:szCs w:val="20"/>
                <w:lang w:val="en-US"/>
              </w:rPr>
            </w:pPr>
            <w:r>
              <w:rPr>
                <w:rFonts w:ascii="Myriad Pro" w:eastAsia="Times New Roman" w:hAnsi="Myriad Pro" w:cs="Times New Roman"/>
                <w:color w:val="212529"/>
                <w:sz w:val="20"/>
                <w:szCs w:val="20"/>
                <w:lang w:val="en-US"/>
              </w:rPr>
              <w:t>The existing systems that municipalities use had been assessed and the updated needs were defined. The incentive system will be designed and activated in 2025.</w:t>
            </w:r>
          </w:p>
        </w:tc>
      </w:tr>
      <w:tr w:rsidR="00F47CFC" w:rsidRPr="00366E77" w14:paraId="02691E3F" w14:textId="77777777" w:rsidTr="0039478B">
        <w:trPr>
          <w:trHeight w:val="876"/>
        </w:trPr>
        <w:tc>
          <w:tcPr>
            <w:tcW w:w="1380" w:type="dxa"/>
            <w:vMerge/>
            <w:vAlign w:val="center"/>
          </w:tcPr>
          <w:p w14:paraId="673A8331" w14:textId="77777777" w:rsidR="004D5569" w:rsidRPr="00366E77" w:rsidRDefault="004D5569" w:rsidP="00D26B3C">
            <w:pPr>
              <w:spacing w:after="0"/>
              <w:rPr>
                <w:rFonts w:ascii="Myriad Pro" w:hAnsi="Myriad Pro"/>
                <w:lang w:val="en-US"/>
              </w:rPr>
            </w:pPr>
          </w:p>
        </w:tc>
        <w:tc>
          <w:tcPr>
            <w:tcW w:w="1881" w:type="dxa"/>
            <w:vMerge/>
            <w:vAlign w:val="center"/>
            <w:hideMark/>
          </w:tcPr>
          <w:p w14:paraId="292A105A" w14:textId="77777777" w:rsidR="004D5569" w:rsidRPr="00366E77" w:rsidRDefault="004D5569" w:rsidP="00D26B3C">
            <w:pPr>
              <w:spacing w:after="0"/>
              <w:rPr>
                <w:rFonts w:ascii="Myriad Pro" w:hAnsi="Myriad Pro"/>
                <w:lang w:val="en-US"/>
              </w:rPr>
            </w:pPr>
          </w:p>
        </w:tc>
        <w:tc>
          <w:tcPr>
            <w:tcW w:w="2977" w:type="dxa"/>
            <w:tcBorders>
              <w:top w:val="nil"/>
              <w:left w:val="single" w:sz="8" w:space="0" w:color="auto"/>
              <w:bottom w:val="single" w:sz="8" w:space="0" w:color="auto"/>
              <w:right w:val="single" w:sz="8" w:space="0" w:color="auto"/>
            </w:tcBorders>
            <w:shd w:val="clear" w:color="auto" w:fill="auto"/>
            <w:vAlign w:val="center"/>
            <w:hideMark/>
          </w:tcPr>
          <w:p w14:paraId="2AE51E1A" w14:textId="039A6920" w:rsidR="0B933DB3" w:rsidRPr="00366E77" w:rsidRDefault="0B933DB3" w:rsidP="00D26B3C">
            <w:pPr>
              <w:spacing w:after="0" w:line="240" w:lineRule="auto"/>
              <w:rPr>
                <w:rFonts w:ascii="Myriad Pro" w:eastAsia="Times New Roman" w:hAnsi="Myriad Pro" w:cs="Times New Roman"/>
                <w:color w:val="000000" w:themeColor="text1"/>
                <w:sz w:val="20"/>
                <w:szCs w:val="20"/>
                <w:lang w:val="en-US"/>
              </w:rPr>
            </w:pPr>
            <w:r w:rsidRPr="00366E77">
              <w:rPr>
                <w:rFonts w:ascii="Myriad Pro" w:eastAsia="Times New Roman" w:hAnsi="Myriad Pro" w:cs="Times New Roman"/>
                <w:color w:val="000000" w:themeColor="text1"/>
                <w:sz w:val="20"/>
                <w:szCs w:val="20"/>
                <w:lang w:val="en-US"/>
              </w:rPr>
              <w:t>1.6 Number of municipal staff participated and successfully completed trainings through PRM funding</w:t>
            </w:r>
          </w:p>
        </w:tc>
        <w:tc>
          <w:tcPr>
            <w:tcW w:w="1276" w:type="dxa"/>
            <w:tcBorders>
              <w:top w:val="nil"/>
              <w:left w:val="nil"/>
              <w:bottom w:val="single" w:sz="8" w:space="0" w:color="auto"/>
              <w:right w:val="single" w:sz="4" w:space="0" w:color="auto"/>
            </w:tcBorders>
            <w:shd w:val="clear" w:color="auto" w:fill="auto"/>
            <w:vAlign w:val="center"/>
            <w:hideMark/>
          </w:tcPr>
          <w:p w14:paraId="07C0EF24" w14:textId="22822049" w:rsidR="0B933DB3" w:rsidRPr="00366E77" w:rsidRDefault="00514299"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0</w:t>
            </w:r>
          </w:p>
        </w:tc>
        <w:tc>
          <w:tcPr>
            <w:tcW w:w="992" w:type="dxa"/>
            <w:tcBorders>
              <w:top w:val="nil"/>
              <w:left w:val="nil"/>
              <w:bottom w:val="single" w:sz="8" w:space="0" w:color="auto"/>
              <w:right w:val="single" w:sz="4" w:space="0" w:color="auto"/>
            </w:tcBorders>
            <w:shd w:val="clear" w:color="auto" w:fill="auto"/>
            <w:vAlign w:val="center"/>
            <w:hideMark/>
          </w:tcPr>
          <w:p w14:paraId="71920C73" w14:textId="4255D2E9" w:rsidR="0B933DB3" w:rsidRPr="00366E77" w:rsidRDefault="004C7576"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70</w:t>
            </w:r>
          </w:p>
        </w:tc>
        <w:tc>
          <w:tcPr>
            <w:tcW w:w="1134" w:type="dxa"/>
            <w:tcBorders>
              <w:top w:val="single" w:sz="4" w:space="0" w:color="auto"/>
              <w:left w:val="nil"/>
              <w:bottom w:val="single" w:sz="4" w:space="0" w:color="auto"/>
              <w:right w:val="single" w:sz="4" w:space="0" w:color="auto"/>
            </w:tcBorders>
            <w:vAlign w:val="center"/>
          </w:tcPr>
          <w:p w14:paraId="0AFC2CCB" w14:textId="29D3BE5D" w:rsidR="004C7576" w:rsidRPr="00366E77" w:rsidRDefault="004C7576"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210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46F5F" w14:textId="2D675D66" w:rsidR="0B933DB3" w:rsidRPr="00366E77" w:rsidRDefault="005B4211"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61</w:t>
            </w:r>
          </w:p>
          <w:p w14:paraId="2ABB8D5A" w14:textId="5FB40EDB" w:rsidR="00055071" w:rsidRPr="00366E77" w:rsidRDefault="00404BAC"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w:t>
            </w:r>
            <w:r w:rsidR="00D8282B" w:rsidRPr="00366E77">
              <w:rPr>
                <w:rFonts w:ascii="Myriad Pro" w:eastAsia="Times New Roman" w:hAnsi="Myriad Pro" w:cs="Times New Roman"/>
                <w:color w:val="212529"/>
                <w:sz w:val="20"/>
                <w:szCs w:val="20"/>
                <w:lang w:val="en-US"/>
              </w:rPr>
              <w:t>52</w:t>
            </w:r>
            <w:r w:rsidRPr="00366E77">
              <w:rPr>
                <w:rFonts w:ascii="Myriad Pro" w:eastAsia="Times New Roman" w:hAnsi="Myriad Pro" w:cs="Times New Roman"/>
                <w:color w:val="212529"/>
                <w:sz w:val="20"/>
                <w:szCs w:val="20"/>
                <w:lang w:val="en-US"/>
              </w:rPr>
              <w:t>% Female)</w:t>
            </w:r>
          </w:p>
        </w:tc>
        <w:tc>
          <w:tcPr>
            <w:tcW w:w="3827" w:type="dxa"/>
            <w:tcBorders>
              <w:top w:val="nil"/>
              <w:left w:val="nil"/>
              <w:bottom w:val="single" w:sz="8" w:space="0" w:color="auto"/>
              <w:right w:val="nil"/>
            </w:tcBorders>
            <w:shd w:val="clear" w:color="auto" w:fill="auto"/>
            <w:vAlign w:val="center"/>
            <w:hideMark/>
          </w:tcPr>
          <w:p w14:paraId="1A91270E" w14:textId="2710DC57" w:rsidR="0B933DB3" w:rsidRPr="00366E77" w:rsidRDefault="00D8282B"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Izmir 15, Kilis 22 and Şanlıurfa 24</w:t>
            </w:r>
          </w:p>
        </w:tc>
      </w:tr>
      <w:tr w:rsidR="00F47CFC" w:rsidRPr="00366E77" w14:paraId="0983B569" w14:textId="77777777" w:rsidTr="0039478B">
        <w:trPr>
          <w:trHeight w:val="876"/>
        </w:trPr>
        <w:tc>
          <w:tcPr>
            <w:tcW w:w="1380" w:type="dxa"/>
            <w:vMerge/>
            <w:vAlign w:val="center"/>
          </w:tcPr>
          <w:p w14:paraId="2170E40E" w14:textId="77777777" w:rsidR="004D5569" w:rsidRPr="00366E77" w:rsidRDefault="004D5569" w:rsidP="00D26B3C">
            <w:pPr>
              <w:spacing w:after="0"/>
              <w:rPr>
                <w:rFonts w:ascii="Myriad Pro" w:hAnsi="Myriad Pro"/>
                <w:lang w:val="en-US"/>
              </w:rPr>
            </w:pPr>
          </w:p>
        </w:tc>
        <w:tc>
          <w:tcPr>
            <w:tcW w:w="1881" w:type="dxa"/>
            <w:vMerge/>
            <w:vAlign w:val="center"/>
            <w:hideMark/>
          </w:tcPr>
          <w:p w14:paraId="7209926A" w14:textId="77777777" w:rsidR="004D5569" w:rsidRPr="00366E77" w:rsidRDefault="004D5569" w:rsidP="00D26B3C">
            <w:pPr>
              <w:spacing w:after="0"/>
              <w:rPr>
                <w:rFonts w:ascii="Myriad Pro" w:hAnsi="Myriad Pro"/>
                <w:lang w:val="en-US"/>
              </w:rPr>
            </w:pPr>
          </w:p>
        </w:tc>
        <w:tc>
          <w:tcPr>
            <w:tcW w:w="2977" w:type="dxa"/>
            <w:tcBorders>
              <w:top w:val="nil"/>
              <w:left w:val="single" w:sz="8" w:space="0" w:color="auto"/>
              <w:bottom w:val="single" w:sz="8" w:space="0" w:color="auto"/>
              <w:right w:val="single" w:sz="8" w:space="0" w:color="auto"/>
            </w:tcBorders>
            <w:shd w:val="clear" w:color="auto" w:fill="auto"/>
            <w:vAlign w:val="center"/>
            <w:hideMark/>
          </w:tcPr>
          <w:p w14:paraId="79BE4638" w14:textId="0D8A5F0E" w:rsidR="0B933DB3" w:rsidRPr="00366E77" w:rsidRDefault="0B933DB3" w:rsidP="00D26B3C">
            <w:pPr>
              <w:spacing w:after="0" w:line="240" w:lineRule="auto"/>
              <w:rPr>
                <w:rFonts w:ascii="Myriad Pro" w:eastAsia="Times New Roman" w:hAnsi="Myriad Pro" w:cs="Times New Roman"/>
                <w:color w:val="000000" w:themeColor="text1"/>
                <w:sz w:val="20"/>
                <w:szCs w:val="20"/>
                <w:lang w:val="en-US"/>
              </w:rPr>
            </w:pPr>
            <w:r w:rsidRPr="00366E77">
              <w:rPr>
                <w:rFonts w:ascii="Myriad Pro" w:eastAsia="Times New Roman" w:hAnsi="Myriad Pro" w:cs="Times New Roman"/>
                <w:color w:val="000000" w:themeColor="text1"/>
                <w:sz w:val="20"/>
                <w:szCs w:val="20"/>
                <w:lang w:val="en-US"/>
              </w:rPr>
              <w:t>1.7 Percentage of trainees who report increased knowledge/ awareness</w:t>
            </w:r>
          </w:p>
        </w:tc>
        <w:tc>
          <w:tcPr>
            <w:tcW w:w="1276" w:type="dxa"/>
            <w:tcBorders>
              <w:top w:val="nil"/>
              <w:left w:val="nil"/>
              <w:bottom w:val="single" w:sz="8" w:space="0" w:color="auto"/>
              <w:right w:val="single" w:sz="4" w:space="0" w:color="auto"/>
            </w:tcBorders>
            <w:shd w:val="clear" w:color="auto" w:fill="auto"/>
            <w:vAlign w:val="center"/>
            <w:hideMark/>
          </w:tcPr>
          <w:p w14:paraId="3B4ED3F3" w14:textId="3053CE95" w:rsidR="0B933DB3" w:rsidRPr="00366E77" w:rsidRDefault="00540FED"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0</w:t>
            </w:r>
          </w:p>
        </w:tc>
        <w:tc>
          <w:tcPr>
            <w:tcW w:w="992" w:type="dxa"/>
            <w:tcBorders>
              <w:top w:val="nil"/>
              <w:left w:val="nil"/>
              <w:bottom w:val="single" w:sz="8" w:space="0" w:color="auto"/>
              <w:right w:val="single" w:sz="4" w:space="0" w:color="auto"/>
            </w:tcBorders>
            <w:shd w:val="clear" w:color="auto" w:fill="auto"/>
            <w:vAlign w:val="center"/>
            <w:hideMark/>
          </w:tcPr>
          <w:p w14:paraId="220ADA6A" w14:textId="4C2E8D55" w:rsidR="0B933DB3" w:rsidRPr="00366E77" w:rsidRDefault="00540FED"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80%</w:t>
            </w:r>
          </w:p>
        </w:tc>
        <w:tc>
          <w:tcPr>
            <w:tcW w:w="1134" w:type="dxa"/>
            <w:tcBorders>
              <w:top w:val="single" w:sz="4" w:space="0" w:color="auto"/>
              <w:left w:val="nil"/>
              <w:bottom w:val="single" w:sz="4" w:space="0" w:color="auto"/>
              <w:right w:val="single" w:sz="4" w:space="0" w:color="auto"/>
            </w:tcBorders>
            <w:vAlign w:val="center"/>
          </w:tcPr>
          <w:p w14:paraId="07169746" w14:textId="2EA6799D" w:rsidR="00624598" w:rsidRPr="00366E77" w:rsidRDefault="00624598"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80%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BE841" w14:textId="4E40360E" w:rsidR="0B933DB3" w:rsidRPr="00366E77" w:rsidRDefault="00470F96"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N</w:t>
            </w:r>
            <w:r w:rsidR="0039478B">
              <w:rPr>
                <w:rFonts w:ascii="Myriad Pro" w:eastAsia="Times New Roman" w:hAnsi="Myriad Pro" w:cs="Times New Roman"/>
                <w:color w:val="212529"/>
                <w:sz w:val="20"/>
                <w:szCs w:val="20"/>
                <w:lang w:val="en-US"/>
              </w:rPr>
              <w:t>/</w:t>
            </w:r>
            <w:r w:rsidRPr="00366E77">
              <w:rPr>
                <w:rFonts w:ascii="Myriad Pro" w:eastAsia="Times New Roman" w:hAnsi="Myriad Pro" w:cs="Times New Roman"/>
                <w:color w:val="212529"/>
                <w:sz w:val="20"/>
                <w:szCs w:val="20"/>
                <w:lang w:val="en-US"/>
              </w:rPr>
              <w:t>A</w:t>
            </w:r>
          </w:p>
        </w:tc>
        <w:tc>
          <w:tcPr>
            <w:tcW w:w="3827" w:type="dxa"/>
            <w:tcBorders>
              <w:top w:val="nil"/>
              <w:left w:val="nil"/>
              <w:bottom w:val="single" w:sz="8" w:space="0" w:color="auto"/>
              <w:right w:val="nil"/>
            </w:tcBorders>
            <w:shd w:val="clear" w:color="auto" w:fill="auto"/>
            <w:vAlign w:val="center"/>
            <w:hideMark/>
          </w:tcPr>
          <w:p w14:paraId="640F6970" w14:textId="63908D3F" w:rsidR="0B933DB3" w:rsidRPr="00366E77" w:rsidRDefault="00FB5601"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 xml:space="preserve">Post test </w:t>
            </w:r>
            <w:r w:rsidR="0489437C" w:rsidRPr="00366E77">
              <w:rPr>
                <w:rFonts w:ascii="Myriad Pro" w:eastAsia="Times New Roman" w:hAnsi="Myriad Pro" w:cs="Times New Roman"/>
                <w:color w:val="212529"/>
                <w:sz w:val="20"/>
                <w:szCs w:val="20"/>
                <w:lang w:val="en-US"/>
              </w:rPr>
              <w:t xml:space="preserve">are being </w:t>
            </w:r>
            <w:r w:rsidRPr="00366E77">
              <w:rPr>
                <w:rFonts w:ascii="Myriad Pro" w:eastAsia="Times New Roman" w:hAnsi="Myriad Pro" w:cs="Times New Roman"/>
                <w:color w:val="212529"/>
                <w:sz w:val="20"/>
                <w:szCs w:val="20"/>
                <w:lang w:val="en-US"/>
              </w:rPr>
              <w:t>conducted to participants</w:t>
            </w:r>
            <w:r w:rsidR="645E7501" w:rsidRPr="00366E77">
              <w:rPr>
                <w:rFonts w:ascii="Myriad Pro" w:eastAsia="Times New Roman" w:hAnsi="Myriad Pro" w:cs="Times New Roman"/>
                <w:color w:val="212529"/>
                <w:sz w:val="20"/>
                <w:szCs w:val="20"/>
                <w:lang w:val="en-US"/>
              </w:rPr>
              <w:t xml:space="preserve"> and pre-tests are being conducted through community wardens</w:t>
            </w:r>
            <w:r w:rsidRPr="00366E77">
              <w:rPr>
                <w:rFonts w:ascii="Myriad Pro" w:eastAsia="Times New Roman" w:hAnsi="Myriad Pro" w:cs="Times New Roman"/>
                <w:color w:val="212529"/>
                <w:sz w:val="20"/>
                <w:szCs w:val="20"/>
                <w:lang w:val="en-US"/>
              </w:rPr>
              <w:t>.</w:t>
            </w:r>
          </w:p>
        </w:tc>
      </w:tr>
      <w:tr w:rsidR="002D3B3D" w:rsidRPr="00366E77" w14:paraId="33FC10E8" w14:textId="77777777" w:rsidTr="0039478B">
        <w:trPr>
          <w:trHeight w:val="98"/>
        </w:trPr>
        <w:tc>
          <w:tcPr>
            <w:tcW w:w="1380" w:type="dxa"/>
            <w:vMerge w:val="restart"/>
            <w:tcBorders>
              <w:top w:val="single" w:sz="8" w:space="0" w:color="auto"/>
              <w:left w:val="single" w:sz="8" w:space="0" w:color="auto"/>
              <w:bottom w:val="single" w:sz="8" w:space="0" w:color="000000" w:themeColor="text1"/>
              <w:right w:val="single" w:sz="8" w:space="0" w:color="auto"/>
            </w:tcBorders>
            <w:shd w:val="clear" w:color="auto" w:fill="auto"/>
            <w:vAlign w:val="center"/>
          </w:tcPr>
          <w:p w14:paraId="5FD1DD80" w14:textId="51B1CD3E" w:rsidR="00E074ED" w:rsidRPr="00366E77" w:rsidRDefault="00715572" w:rsidP="00D26B3C">
            <w:pPr>
              <w:spacing w:after="0" w:line="240" w:lineRule="auto"/>
              <w:rPr>
                <w:rFonts w:ascii="Myriad Pro" w:eastAsia="Times New Roman" w:hAnsi="Myriad Pro" w:cs="Times New Roman"/>
                <w:color w:val="000000"/>
                <w:sz w:val="20"/>
                <w:szCs w:val="20"/>
                <w:lang w:val="en-US"/>
              </w:rPr>
            </w:pPr>
            <w:r w:rsidRPr="00366E77">
              <w:rPr>
                <w:rFonts w:ascii="Myriad Pro" w:eastAsia="Times New Roman" w:hAnsi="Myriad Pro" w:cs="Times New Roman"/>
                <w:color w:val="000000"/>
                <w:sz w:val="20"/>
                <w:szCs w:val="20"/>
                <w:lang w:val="en-US"/>
              </w:rPr>
              <w:t>Output 2</w:t>
            </w:r>
          </w:p>
        </w:tc>
        <w:tc>
          <w:tcPr>
            <w:tcW w:w="1881" w:type="dxa"/>
            <w:vMerge w:val="restart"/>
            <w:tcBorders>
              <w:top w:val="single" w:sz="8" w:space="0" w:color="auto"/>
              <w:left w:val="single" w:sz="8" w:space="0" w:color="auto"/>
              <w:bottom w:val="single" w:sz="8" w:space="0" w:color="000000" w:themeColor="text1"/>
            </w:tcBorders>
            <w:shd w:val="clear" w:color="auto" w:fill="auto"/>
            <w:vAlign w:val="center"/>
            <w:hideMark/>
          </w:tcPr>
          <w:p w14:paraId="112B65A6" w14:textId="1670DCE2" w:rsidR="00E074ED" w:rsidRPr="00366E77" w:rsidRDefault="303CC39F" w:rsidP="00D26B3C">
            <w:pPr>
              <w:spacing w:after="0" w:line="240" w:lineRule="auto"/>
              <w:rPr>
                <w:rFonts w:ascii="Myriad Pro" w:eastAsia="Times New Roman" w:hAnsi="Myriad Pro" w:cs="Times New Roman"/>
                <w:color w:val="000000"/>
                <w:sz w:val="20"/>
                <w:szCs w:val="20"/>
                <w:lang w:val="en-US"/>
              </w:rPr>
            </w:pPr>
            <w:r w:rsidRPr="00366E77">
              <w:rPr>
                <w:rFonts w:ascii="Myriad Pro" w:eastAsia="Times New Roman" w:hAnsi="Myriad Pro" w:cs="Times New Roman"/>
                <w:color w:val="000000" w:themeColor="text1"/>
                <w:sz w:val="20"/>
                <w:szCs w:val="20"/>
                <w:lang w:val="en-US"/>
              </w:rPr>
              <w:t xml:space="preserve">Community cohesion in targeted municipalities improved by using the power of community-based waste management initiatives encouraging positive and </w:t>
            </w:r>
            <w:r w:rsidRPr="00366E77">
              <w:rPr>
                <w:rFonts w:ascii="Myriad Pro" w:eastAsia="Times New Roman" w:hAnsi="Myriad Pro" w:cs="Times New Roman"/>
                <w:color w:val="000000" w:themeColor="text1"/>
                <w:sz w:val="20"/>
                <w:szCs w:val="20"/>
                <w:lang w:val="en-US"/>
              </w:rPr>
              <w:lastRenderedPageBreak/>
              <w:t>solidarity-promoting behaviors amongst residents</w:t>
            </w:r>
          </w:p>
        </w:tc>
        <w:tc>
          <w:tcPr>
            <w:tcW w:w="2977" w:type="dxa"/>
            <w:tcBorders>
              <w:top w:val="nil"/>
              <w:left w:val="single" w:sz="8" w:space="0" w:color="auto"/>
              <w:bottom w:val="single" w:sz="8" w:space="0" w:color="auto"/>
              <w:right w:val="single" w:sz="8" w:space="0" w:color="auto"/>
            </w:tcBorders>
            <w:shd w:val="clear" w:color="auto" w:fill="auto"/>
            <w:vAlign w:val="center"/>
            <w:hideMark/>
          </w:tcPr>
          <w:p w14:paraId="31842CD2" w14:textId="17A1E5F2" w:rsidR="0B933DB3" w:rsidRPr="00366E77" w:rsidRDefault="0B933DB3" w:rsidP="00D26B3C">
            <w:pPr>
              <w:spacing w:after="0" w:line="240" w:lineRule="auto"/>
              <w:rPr>
                <w:rFonts w:ascii="Myriad Pro" w:eastAsia="Times New Roman" w:hAnsi="Myriad Pro" w:cs="Times New Roman"/>
                <w:color w:val="000000" w:themeColor="text1"/>
                <w:sz w:val="20"/>
                <w:szCs w:val="20"/>
                <w:lang w:val="en-US"/>
              </w:rPr>
            </w:pPr>
            <w:r w:rsidRPr="00366E77">
              <w:rPr>
                <w:rFonts w:ascii="Myriad Pro" w:eastAsia="Times New Roman" w:hAnsi="Myriad Pro" w:cs="Times New Roman"/>
                <w:color w:val="000000" w:themeColor="text1"/>
                <w:sz w:val="20"/>
                <w:szCs w:val="20"/>
                <w:lang w:val="en-US"/>
              </w:rPr>
              <w:lastRenderedPageBreak/>
              <w:t>2.1 Number of individuals reached with socio-cultural and social cohesion activities through PRM funding</w:t>
            </w:r>
          </w:p>
        </w:tc>
        <w:tc>
          <w:tcPr>
            <w:tcW w:w="1276" w:type="dxa"/>
            <w:tcBorders>
              <w:top w:val="nil"/>
              <w:left w:val="nil"/>
              <w:bottom w:val="single" w:sz="8" w:space="0" w:color="auto"/>
              <w:right w:val="single" w:sz="4" w:space="0" w:color="auto"/>
            </w:tcBorders>
            <w:shd w:val="clear" w:color="auto" w:fill="auto"/>
            <w:vAlign w:val="center"/>
            <w:hideMark/>
          </w:tcPr>
          <w:p w14:paraId="6B57BD8D" w14:textId="06DA5751" w:rsidR="00E074ED" w:rsidRPr="00366E77" w:rsidRDefault="0057721E"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0</w:t>
            </w:r>
          </w:p>
        </w:tc>
        <w:tc>
          <w:tcPr>
            <w:tcW w:w="992" w:type="dxa"/>
            <w:tcBorders>
              <w:top w:val="nil"/>
              <w:left w:val="nil"/>
              <w:bottom w:val="single" w:sz="8" w:space="0" w:color="auto"/>
              <w:right w:val="single" w:sz="4" w:space="0" w:color="auto"/>
            </w:tcBorders>
            <w:shd w:val="clear" w:color="auto" w:fill="auto"/>
            <w:vAlign w:val="center"/>
            <w:hideMark/>
          </w:tcPr>
          <w:p w14:paraId="200FB140" w14:textId="7B0DAE9E" w:rsidR="00E074ED" w:rsidRPr="00366E77" w:rsidRDefault="00F31727"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0</w:t>
            </w:r>
          </w:p>
        </w:tc>
        <w:tc>
          <w:tcPr>
            <w:tcW w:w="1134" w:type="dxa"/>
            <w:tcBorders>
              <w:top w:val="single" w:sz="4" w:space="0" w:color="auto"/>
              <w:left w:val="nil"/>
              <w:bottom w:val="single" w:sz="4" w:space="0" w:color="auto"/>
              <w:right w:val="single" w:sz="4" w:space="0" w:color="auto"/>
            </w:tcBorders>
            <w:vAlign w:val="center"/>
          </w:tcPr>
          <w:p w14:paraId="04F786C2" w14:textId="4618AA82" w:rsidR="00F31727" w:rsidRPr="00366E77" w:rsidRDefault="00334BD7"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90,000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FB4CD" w14:textId="0D5E71B3" w:rsidR="00E074ED" w:rsidRPr="00366E77" w:rsidRDefault="002F3321"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3</w:t>
            </w:r>
            <w:r w:rsidR="00B8184A" w:rsidRPr="00366E77">
              <w:rPr>
                <w:rFonts w:ascii="Myriad Pro" w:eastAsia="Times New Roman" w:hAnsi="Myriad Pro" w:cs="Times New Roman"/>
                <w:color w:val="212529"/>
                <w:sz w:val="20"/>
                <w:szCs w:val="20"/>
                <w:lang w:val="en-US"/>
              </w:rPr>
              <w:t>,</w:t>
            </w:r>
            <w:r w:rsidRPr="00366E77">
              <w:rPr>
                <w:rFonts w:ascii="Myriad Pro" w:eastAsia="Times New Roman" w:hAnsi="Myriad Pro" w:cs="Times New Roman"/>
                <w:color w:val="212529"/>
                <w:sz w:val="20"/>
                <w:szCs w:val="20"/>
                <w:lang w:val="en-US"/>
              </w:rPr>
              <w:t>1</w:t>
            </w:r>
            <w:r w:rsidR="00B8184A" w:rsidRPr="00366E77">
              <w:rPr>
                <w:rFonts w:ascii="Myriad Pro" w:eastAsia="Times New Roman" w:hAnsi="Myriad Pro" w:cs="Times New Roman"/>
                <w:color w:val="212529"/>
                <w:sz w:val="20"/>
                <w:szCs w:val="20"/>
                <w:lang w:val="en-US"/>
              </w:rPr>
              <w:t>18</w:t>
            </w:r>
          </w:p>
        </w:tc>
        <w:tc>
          <w:tcPr>
            <w:tcW w:w="3827" w:type="dxa"/>
            <w:tcBorders>
              <w:top w:val="nil"/>
              <w:left w:val="nil"/>
              <w:bottom w:val="single" w:sz="8" w:space="0" w:color="auto"/>
              <w:right w:val="nil"/>
            </w:tcBorders>
            <w:shd w:val="clear" w:color="auto" w:fill="auto"/>
            <w:vAlign w:val="center"/>
            <w:hideMark/>
          </w:tcPr>
          <w:p w14:paraId="5A957D7D" w14:textId="59302428" w:rsidR="00E074ED" w:rsidRPr="00366E77" w:rsidRDefault="00EB4DCE"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2</w:t>
            </w:r>
            <w:r w:rsidR="0039478B">
              <w:rPr>
                <w:rFonts w:ascii="Myriad Pro" w:eastAsia="Times New Roman" w:hAnsi="Myriad Pro" w:cs="Times New Roman"/>
                <w:color w:val="212529"/>
                <w:sz w:val="20"/>
                <w:szCs w:val="20"/>
                <w:lang w:val="en-US"/>
              </w:rPr>
              <w:t>,</w:t>
            </w:r>
            <w:r w:rsidRPr="00366E77">
              <w:rPr>
                <w:rFonts w:ascii="Myriad Pro" w:eastAsia="Times New Roman" w:hAnsi="Myriad Pro" w:cs="Times New Roman"/>
                <w:color w:val="212529"/>
                <w:sz w:val="20"/>
                <w:szCs w:val="20"/>
                <w:lang w:val="en-US"/>
              </w:rPr>
              <w:t xml:space="preserve">875 is the total number of participants participated in awareness raising </w:t>
            </w:r>
            <w:r w:rsidR="00BC73ED" w:rsidRPr="00366E77">
              <w:rPr>
                <w:rFonts w:ascii="Myriad Pro" w:eastAsia="Times New Roman" w:hAnsi="Myriad Pro" w:cs="Times New Roman"/>
                <w:color w:val="212529"/>
                <w:sz w:val="20"/>
                <w:szCs w:val="20"/>
                <w:lang w:val="en-US"/>
              </w:rPr>
              <w:t>and social cohesion activities</w:t>
            </w:r>
            <w:r w:rsidR="002D2E5D" w:rsidRPr="00366E77">
              <w:rPr>
                <w:rFonts w:ascii="Myriad Pro" w:eastAsia="Times New Roman" w:hAnsi="Myriad Pro" w:cs="Times New Roman"/>
                <w:color w:val="212529"/>
                <w:sz w:val="20"/>
                <w:szCs w:val="20"/>
                <w:lang w:val="en-US"/>
              </w:rPr>
              <w:t xml:space="preserve"> </w:t>
            </w:r>
            <w:r w:rsidR="00EC2EC3" w:rsidRPr="00366E77">
              <w:rPr>
                <w:rFonts w:ascii="Myriad Pro" w:eastAsia="Times New Roman" w:hAnsi="Myriad Pro" w:cs="Times New Roman"/>
                <w:color w:val="212529"/>
                <w:sz w:val="20"/>
                <w:szCs w:val="20"/>
                <w:lang w:val="en-US"/>
              </w:rPr>
              <w:t>including the beneficiaries reached through the community wardens who were trained through the project</w:t>
            </w:r>
            <w:r w:rsidR="005E37C7" w:rsidRPr="00366E77">
              <w:rPr>
                <w:rFonts w:ascii="Myriad Pro" w:eastAsia="Times New Roman" w:hAnsi="Myriad Pro" w:cs="Times New Roman"/>
                <w:color w:val="212529"/>
                <w:sz w:val="20"/>
                <w:szCs w:val="20"/>
                <w:lang w:val="en-US"/>
              </w:rPr>
              <w:t xml:space="preserve"> (243)</w:t>
            </w:r>
            <w:r w:rsidR="0096290F" w:rsidRPr="00366E77">
              <w:rPr>
                <w:rFonts w:ascii="Myriad Pro" w:eastAsia="Times New Roman" w:hAnsi="Myriad Pro" w:cs="Times New Roman"/>
                <w:color w:val="212529"/>
                <w:sz w:val="20"/>
                <w:szCs w:val="20"/>
                <w:lang w:val="en-US"/>
              </w:rPr>
              <w:t>.</w:t>
            </w:r>
          </w:p>
        </w:tc>
      </w:tr>
      <w:tr w:rsidR="00F47CFC" w:rsidRPr="00366E77" w14:paraId="6CA95C4D" w14:textId="77777777" w:rsidTr="0039478B">
        <w:trPr>
          <w:trHeight w:val="1452"/>
        </w:trPr>
        <w:tc>
          <w:tcPr>
            <w:tcW w:w="1380" w:type="dxa"/>
            <w:vMerge/>
            <w:vAlign w:val="center"/>
          </w:tcPr>
          <w:p w14:paraId="68216EB8" w14:textId="2C71C9E8" w:rsidR="00E074ED" w:rsidRPr="00366E77" w:rsidRDefault="00E074ED" w:rsidP="00D26B3C">
            <w:pPr>
              <w:spacing w:after="0" w:line="240" w:lineRule="auto"/>
              <w:rPr>
                <w:rFonts w:ascii="Myriad Pro" w:eastAsia="Times New Roman" w:hAnsi="Myriad Pro" w:cs="Times New Roman"/>
                <w:color w:val="000000"/>
                <w:sz w:val="20"/>
                <w:szCs w:val="20"/>
                <w:lang w:val="en-US"/>
              </w:rPr>
            </w:pPr>
          </w:p>
        </w:tc>
        <w:tc>
          <w:tcPr>
            <w:tcW w:w="1881" w:type="dxa"/>
            <w:vMerge/>
            <w:vAlign w:val="center"/>
            <w:hideMark/>
          </w:tcPr>
          <w:p w14:paraId="65A16BE6" w14:textId="77777777" w:rsidR="00E074ED" w:rsidRPr="00366E77" w:rsidRDefault="00E074ED" w:rsidP="00D26B3C">
            <w:pPr>
              <w:spacing w:after="0" w:line="240" w:lineRule="auto"/>
              <w:rPr>
                <w:rFonts w:ascii="Myriad Pro" w:eastAsia="Times New Roman" w:hAnsi="Myriad Pro" w:cs="Times New Roman"/>
                <w:color w:val="000000"/>
                <w:sz w:val="20"/>
                <w:szCs w:val="20"/>
                <w:lang w:val="en-US"/>
              </w:rPr>
            </w:pPr>
          </w:p>
        </w:tc>
        <w:tc>
          <w:tcPr>
            <w:tcW w:w="2977" w:type="dxa"/>
            <w:tcBorders>
              <w:top w:val="nil"/>
              <w:left w:val="single" w:sz="8" w:space="0" w:color="auto"/>
              <w:bottom w:val="single" w:sz="8" w:space="0" w:color="auto"/>
              <w:right w:val="single" w:sz="8" w:space="0" w:color="auto"/>
            </w:tcBorders>
            <w:shd w:val="clear" w:color="auto" w:fill="auto"/>
            <w:vAlign w:val="center"/>
            <w:hideMark/>
          </w:tcPr>
          <w:p w14:paraId="1B8AD110" w14:textId="26E62A51" w:rsidR="0B933DB3" w:rsidRPr="00366E77" w:rsidRDefault="0B933DB3" w:rsidP="00D26B3C">
            <w:pPr>
              <w:spacing w:after="0" w:line="240" w:lineRule="auto"/>
              <w:rPr>
                <w:rFonts w:ascii="Myriad Pro" w:eastAsia="Times New Roman" w:hAnsi="Myriad Pro" w:cs="Times New Roman"/>
                <w:color w:val="000000" w:themeColor="text1"/>
                <w:sz w:val="20"/>
                <w:szCs w:val="20"/>
                <w:lang w:val="en-US"/>
              </w:rPr>
            </w:pPr>
            <w:r w:rsidRPr="00366E77">
              <w:rPr>
                <w:rFonts w:ascii="Myriad Pro" w:eastAsia="Times New Roman" w:hAnsi="Myriad Pro" w:cs="Times New Roman"/>
                <w:color w:val="000000" w:themeColor="text1"/>
                <w:sz w:val="20"/>
                <w:szCs w:val="20"/>
                <w:lang w:val="en-US"/>
              </w:rPr>
              <w:t>2.2 Number of HH members of waste collectors increasing information and referrals to social services following registration of waste collectors</w:t>
            </w:r>
          </w:p>
        </w:tc>
        <w:tc>
          <w:tcPr>
            <w:tcW w:w="1276" w:type="dxa"/>
            <w:tcBorders>
              <w:top w:val="nil"/>
              <w:left w:val="nil"/>
              <w:bottom w:val="single" w:sz="8" w:space="0" w:color="auto"/>
              <w:right w:val="single" w:sz="4" w:space="0" w:color="auto"/>
            </w:tcBorders>
            <w:shd w:val="clear" w:color="auto" w:fill="auto"/>
            <w:vAlign w:val="center"/>
            <w:hideMark/>
          </w:tcPr>
          <w:p w14:paraId="4ECC1BD4" w14:textId="162E8980" w:rsidR="00E074ED" w:rsidRPr="00366E77" w:rsidRDefault="00422AA9"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0</w:t>
            </w:r>
          </w:p>
        </w:tc>
        <w:tc>
          <w:tcPr>
            <w:tcW w:w="992" w:type="dxa"/>
            <w:tcBorders>
              <w:top w:val="nil"/>
              <w:left w:val="nil"/>
              <w:bottom w:val="single" w:sz="8" w:space="0" w:color="auto"/>
              <w:right w:val="single" w:sz="4" w:space="0" w:color="auto"/>
            </w:tcBorders>
            <w:shd w:val="clear" w:color="auto" w:fill="auto"/>
            <w:vAlign w:val="center"/>
            <w:hideMark/>
          </w:tcPr>
          <w:p w14:paraId="075469F6" w14:textId="2619042B" w:rsidR="00E074ED" w:rsidRPr="00366E77" w:rsidRDefault="0033174F"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800</w:t>
            </w:r>
          </w:p>
        </w:tc>
        <w:tc>
          <w:tcPr>
            <w:tcW w:w="1134" w:type="dxa"/>
            <w:tcBorders>
              <w:top w:val="single" w:sz="4" w:space="0" w:color="auto"/>
              <w:left w:val="nil"/>
              <w:bottom w:val="single" w:sz="4" w:space="0" w:color="auto"/>
              <w:right w:val="single" w:sz="4" w:space="0" w:color="auto"/>
            </w:tcBorders>
            <w:vAlign w:val="center"/>
          </w:tcPr>
          <w:p w14:paraId="05233059" w14:textId="1B7415E4" w:rsidR="0033174F" w:rsidRPr="00366E77" w:rsidRDefault="007B6574"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5,600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375DB" w14:textId="77777777" w:rsidR="00E074ED" w:rsidRPr="00366E77" w:rsidRDefault="009A7250"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4</w:t>
            </w:r>
          </w:p>
          <w:p w14:paraId="4C71C2F4" w14:textId="11B2556B" w:rsidR="00E074ED" w:rsidRPr="00366E77" w:rsidRDefault="006A3FA0" w:rsidP="00D26B3C">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3 child</w:t>
            </w:r>
            <w:r w:rsidR="0039478B">
              <w:rPr>
                <w:rFonts w:ascii="Myriad Pro" w:eastAsia="Times New Roman" w:hAnsi="Myriad Pro" w:cs="Times New Roman"/>
                <w:color w:val="212529"/>
                <w:sz w:val="20"/>
                <w:szCs w:val="20"/>
                <w:lang w:val="en-US"/>
              </w:rPr>
              <w:t xml:space="preserve">ren </w:t>
            </w:r>
            <w:r w:rsidRPr="00366E77">
              <w:rPr>
                <w:rFonts w:ascii="Myriad Pro" w:eastAsia="Times New Roman" w:hAnsi="Myriad Pro" w:cs="Times New Roman"/>
                <w:color w:val="212529"/>
                <w:sz w:val="20"/>
                <w:szCs w:val="20"/>
                <w:lang w:val="en-US"/>
              </w:rPr>
              <w:t>+</w:t>
            </w:r>
            <w:r w:rsidR="0039478B">
              <w:rPr>
                <w:rFonts w:ascii="Myriad Pro" w:eastAsia="Times New Roman" w:hAnsi="Myriad Pro" w:cs="Times New Roman"/>
                <w:color w:val="212529"/>
                <w:sz w:val="20"/>
                <w:szCs w:val="20"/>
                <w:lang w:val="en-US"/>
              </w:rPr>
              <w:t xml:space="preserve"> </w:t>
            </w:r>
            <w:r w:rsidRPr="00366E77">
              <w:rPr>
                <w:rFonts w:ascii="Myriad Pro" w:eastAsia="Times New Roman" w:hAnsi="Myriad Pro" w:cs="Times New Roman"/>
                <w:color w:val="212529"/>
                <w:sz w:val="20"/>
                <w:szCs w:val="20"/>
                <w:lang w:val="en-US"/>
              </w:rPr>
              <w:t>1 adult 100% Male</w:t>
            </w:r>
          </w:p>
        </w:tc>
        <w:tc>
          <w:tcPr>
            <w:tcW w:w="3827" w:type="dxa"/>
            <w:tcBorders>
              <w:top w:val="nil"/>
              <w:left w:val="nil"/>
              <w:bottom w:val="single" w:sz="8" w:space="0" w:color="auto"/>
              <w:right w:val="nil"/>
            </w:tcBorders>
            <w:shd w:val="clear" w:color="auto" w:fill="auto"/>
            <w:vAlign w:val="center"/>
            <w:hideMark/>
          </w:tcPr>
          <w:p w14:paraId="14A72E56" w14:textId="5F4E74AF" w:rsidR="00E074ED" w:rsidRPr="00366E77" w:rsidRDefault="0039478B" w:rsidP="0039478B">
            <w:pPr>
              <w:spacing w:after="0" w:line="240" w:lineRule="auto"/>
              <w:jc w:val="center"/>
              <w:rPr>
                <w:rFonts w:ascii="Myriad Pro" w:eastAsia="Times New Roman" w:hAnsi="Myriad Pro" w:cs="Times New Roman"/>
                <w:color w:val="212529"/>
                <w:sz w:val="20"/>
                <w:szCs w:val="20"/>
                <w:lang w:val="en-US"/>
              </w:rPr>
            </w:pPr>
            <w:r>
              <w:rPr>
                <w:rFonts w:ascii="Myriad Pro" w:eastAsia="Times New Roman" w:hAnsi="Myriad Pro" w:cs="Times New Roman"/>
                <w:color w:val="212529"/>
                <w:sz w:val="20"/>
                <w:szCs w:val="20"/>
                <w:lang w:val="en-US"/>
              </w:rPr>
              <w:t xml:space="preserve">It takes longer time to establish any direct trust relation with the waste pickers. Thus, community wardens are being mobilized for this purpose. Preliminary work has been done and within the second year of the project, </w:t>
            </w:r>
            <w:r>
              <w:rPr>
                <w:rFonts w:ascii="Myriad Pro" w:eastAsia="Times New Roman" w:hAnsi="Myriad Pro" w:cs="Times New Roman"/>
                <w:color w:val="212529"/>
                <w:sz w:val="20"/>
                <w:szCs w:val="20"/>
                <w:lang w:val="en-US"/>
              </w:rPr>
              <w:lastRenderedPageBreak/>
              <w:t>direct interaction will be established for proceeding.</w:t>
            </w:r>
          </w:p>
        </w:tc>
      </w:tr>
      <w:tr w:rsidR="0039478B" w:rsidRPr="00366E77" w14:paraId="71844BC9" w14:textId="77777777" w:rsidTr="0039478B">
        <w:trPr>
          <w:trHeight w:val="1452"/>
        </w:trPr>
        <w:tc>
          <w:tcPr>
            <w:tcW w:w="1380" w:type="dxa"/>
            <w:vMerge/>
            <w:vAlign w:val="center"/>
          </w:tcPr>
          <w:p w14:paraId="5BE7109C" w14:textId="77777777" w:rsidR="0039478B" w:rsidRPr="00366E77" w:rsidRDefault="0039478B" w:rsidP="0039478B">
            <w:pPr>
              <w:spacing w:after="0"/>
              <w:rPr>
                <w:rFonts w:ascii="Myriad Pro" w:hAnsi="Myriad Pro"/>
                <w:lang w:val="en-US"/>
              </w:rPr>
            </w:pPr>
          </w:p>
        </w:tc>
        <w:tc>
          <w:tcPr>
            <w:tcW w:w="1881" w:type="dxa"/>
            <w:vMerge/>
            <w:vAlign w:val="center"/>
            <w:hideMark/>
          </w:tcPr>
          <w:p w14:paraId="7F2630A3" w14:textId="77777777" w:rsidR="0039478B" w:rsidRPr="00366E77" w:rsidRDefault="0039478B" w:rsidP="0039478B">
            <w:pPr>
              <w:spacing w:after="0"/>
              <w:rPr>
                <w:rFonts w:ascii="Myriad Pro" w:hAnsi="Myriad Pro"/>
                <w:lang w:val="en-US"/>
              </w:rPr>
            </w:pPr>
          </w:p>
        </w:tc>
        <w:tc>
          <w:tcPr>
            <w:tcW w:w="2977" w:type="dxa"/>
            <w:tcBorders>
              <w:top w:val="nil"/>
              <w:left w:val="single" w:sz="8" w:space="0" w:color="auto"/>
              <w:bottom w:val="single" w:sz="8" w:space="0" w:color="auto"/>
              <w:right w:val="single" w:sz="8" w:space="0" w:color="auto"/>
            </w:tcBorders>
            <w:shd w:val="clear" w:color="auto" w:fill="auto"/>
            <w:vAlign w:val="center"/>
            <w:hideMark/>
          </w:tcPr>
          <w:p w14:paraId="0F88595B" w14:textId="0F2ED20E" w:rsidR="0039478B" w:rsidRPr="00366E77" w:rsidRDefault="0039478B" w:rsidP="0039478B">
            <w:pPr>
              <w:spacing w:after="0" w:line="240" w:lineRule="auto"/>
              <w:rPr>
                <w:rFonts w:ascii="Myriad Pro" w:eastAsia="Times New Roman" w:hAnsi="Myriad Pro" w:cs="Times New Roman"/>
                <w:color w:val="000000" w:themeColor="text1"/>
                <w:sz w:val="20"/>
                <w:szCs w:val="20"/>
                <w:lang w:val="en-US"/>
              </w:rPr>
            </w:pPr>
            <w:r w:rsidRPr="00366E77">
              <w:rPr>
                <w:rFonts w:ascii="Myriad Pro" w:eastAsia="Times New Roman" w:hAnsi="Myriad Pro" w:cs="Times New Roman"/>
                <w:color w:val="000000" w:themeColor="text1"/>
                <w:sz w:val="20"/>
                <w:szCs w:val="20"/>
                <w:lang w:val="en-US"/>
              </w:rPr>
              <w:t>2.3 Number of households registered to incentivization scheme in targeted municipalities</w:t>
            </w:r>
            <w:r>
              <w:rPr>
                <w:rFonts w:ascii="Myriad Pro" w:eastAsia="Times New Roman" w:hAnsi="Myriad Pro" w:cs="Times New Roman"/>
                <w:color w:val="000000" w:themeColor="text1"/>
                <w:sz w:val="20"/>
                <w:szCs w:val="20"/>
                <w:lang w:val="en-US"/>
              </w:rPr>
              <w:t xml:space="preserve"> </w:t>
            </w:r>
            <w:r w:rsidRPr="00366E77">
              <w:rPr>
                <w:rFonts w:ascii="Myriad Pro" w:eastAsia="Times New Roman" w:hAnsi="Myriad Pro" w:cs="Times New Roman"/>
                <w:color w:val="000000" w:themeColor="text1"/>
                <w:sz w:val="20"/>
                <w:szCs w:val="20"/>
                <w:lang w:val="en-US"/>
              </w:rPr>
              <w:t>/ districts</w:t>
            </w:r>
          </w:p>
        </w:tc>
        <w:tc>
          <w:tcPr>
            <w:tcW w:w="1276" w:type="dxa"/>
            <w:tcBorders>
              <w:top w:val="nil"/>
              <w:left w:val="nil"/>
              <w:bottom w:val="single" w:sz="8" w:space="0" w:color="auto"/>
              <w:right w:val="single" w:sz="4" w:space="0" w:color="auto"/>
            </w:tcBorders>
            <w:shd w:val="clear" w:color="auto" w:fill="auto"/>
            <w:vAlign w:val="center"/>
            <w:hideMark/>
          </w:tcPr>
          <w:p w14:paraId="67E1A706" w14:textId="2D94E2D6" w:rsidR="0039478B" w:rsidRPr="00366E77" w:rsidRDefault="0039478B" w:rsidP="0039478B">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0</w:t>
            </w:r>
          </w:p>
        </w:tc>
        <w:tc>
          <w:tcPr>
            <w:tcW w:w="992" w:type="dxa"/>
            <w:tcBorders>
              <w:top w:val="nil"/>
              <w:left w:val="nil"/>
              <w:bottom w:val="single" w:sz="8" w:space="0" w:color="auto"/>
              <w:right w:val="single" w:sz="4" w:space="0" w:color="auto"/>
            </w:tcBorders>
            <w:shd w:val="clear" w:color="auto" w:fill="auto"/>
            <w:vAlign w:val="center"/>
            <w:hideMark/>
          </w:tcPr>
          <w:p w14:paraId="6731F736" w14:textId="0FA843AB" w:rsidR="0039478B" w:rsidRPr="00366E77" w:rsidRDefault="0039478B" w:rsidP="0039478B">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5,000</w:t>
            </w:r>
          </w:p>
        </w:tc>
        <w:tc>
          <w:tcPr>
            <w:tcW w:w="1134" w:type="dxa"/>
            <w:tcBorders>
              <w:top w:val="single" w:sz="4" w:space="0" w:color="auto"/>
              <w:left w:val="nil"/>
              <w:bottom w:val="single" w:sz="4" w:space="0" w:color="auto"/>
              <w:right w:val="single" w:sz="4" w:space="0" w:color="auto"/>
            </w:tcBorders>
            <w:vAlign w:val="center"/>
          </w:tcPr>
          <w:p w14:paraId="29643003" w14:textId="49DDC93A" w:rsidR="0039478B" w:rsidRPr="00366E77" w:rsidRDefault="0039478B" w:rsidP="0039478B">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40,000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A84E5" w14:textId="42A429AD" w:rsidR="0039478B" w:rsidRPr="00366E77" w:rsidRDefault="0039478B" w:rsidP="0039478B">
            <w:pPr>
              <w:spacing w:after="0" w:line="240" w:lineRule="auto"/>
              <w:jc w:val="center"/>
              <w:rPr>
                <w:rFonts w:ascii="Myriad Pro" w:eastAsia="Times New Roman" w:hAnsi="Myriad Pro" w:cs="Times New Roman"/>
                <w:color w:val="212529"/>
                <w:sz w:val="20"/>
                <w:szCs w:val="20"/>
                <w:lang w:val="en-US"/>
              </w:rPr>
            </w:pPr>
            <w:r>
              <w:rPr>
                <w:rFonts w:ascii="Myriad Pro" w:eastAsia="Times New Roman" w:hAnsi="Myriad Pro" w:cs="Times New Roman"/>
                <w:color w:val="212529"/>
                <w:sz w:val="20"/>
                <w:szCs w:val="20"/>
                <w:lang w:val="en-US"/>
              </w:rPr>
              <w:t>[TBC]</w:t>
            </w:r>
          </w:p>
        </w:tc>
        <w:tc>
          <w:tcPr>
            <w:tcW w:w="3827" w:type="dxa"/>
            <w:tcBorders>
              <w:top w:val="nil"/>
              <w:left w:val="nil"/>
              <w:bottom w:val="single" w:sz="8" w:space="0" w:color="auto"/>
              <w:right w:val="nil"/>
            </w:tcBorders>
            <w:shd w:val="clear" w:color="auto" w:fill="auto"/>
            <w:vAlign w:val="center"/>
            <w:hideMark/>
          </w:tcPr>
          <w:p w14:paraId="434A3DBA" w14:textId="03528116" w:rsidR="0039478B" w:rsidRPr="00366E77" w:rsidRDefault="0039478B" w:rsidP="0039478B">
            <w:pPr>
              <w:spacing w:after="0" w:line="240" w:lineRule="auto"/>
              <w:jc w:val="center"/>
              <w:rPr>
                <w:rFonts w:ascii="Myriad Pro" w:eastAsia="Times New Roman" w:hAnsi="Myriad Pro" w:cs="Times New Roman"/>
                <w:color w:val="212529"/>
                <w:sz w:val="20"/>
                <w:szCs w:val="20"/>
                <w:lang w:val="en-US"/>
              </w:rPr>
            </w:pPr>
            <w:r w:rsidRPr="00D26B3C">
              <w:rPr>
                <w:rFonts w:ascii="Myriad Pro" w:eastAsia="Times New Roman" w:hAnsi="Myriad Pro" w:cs="Times New Roman"/>
                <w:color w:val="212529"/>
                <w:sz w:val="20"/>
                <w:szCs w:val="20"/>
                <w:lang w:val="en-US"/>
              </w:rPr>
              <w:t xml:space="preserve">Following the elections on March 2024, the systematic </w:t>
            </w:r>
            <w:r>
              <w:rPr>
                <w:rFonts w:ascii="Myriad Pro" w:eastAsia="Times New Roman" w:hAnsi="Myriad Pro" w:cs="Times New Roman"/>
                <w:color w:val="212529"/>
                <w:sz w:val="20"/>
                <w:szCs w:val="20"/>
                <w:lang w:val="en-US"/>
              </w:rPr>
              <w:t xml:space="preserve">for measuring </w:t>
            </w:r>
            <w:r w:rsidRPr="00D26B3C">
              <w:rPr>
                <w:rFonts w:ascii="Myriad Pro" w:eastAsia="Times New Roman" w:hAnsi="Myriad Pro" w:cs="Times New Roman"/>
                <w:color w:val="212529"/>
                <w:sz w:val="20"/>
                <w:szCs w:val="20"/>
                <w:lang w:val="en-US"/>
              </w:rPr>
              <w:t xml:space="preserve">is being established by the municipalities. </w:t>
            </w:r>
          </w:p>
        </w:tc>
      </w:tr>
      <w:tr w:rsidR="0039478B" w:rsidRPr="00366E77" w14:paraId="2B8CE105" w14:textId="77777777" w:rsidTr="0039478B">
        <w:trPr>
          <w:trHeight w:val="1452"/>
        </w:trPr>
        <w:tc>
          <w:tcPr>
            <w:tcW w:w="1380" w:type="dxa"/>
            <w:vMerge/>
            <w:vAlign w:val="center"/>
          </w:tcPr>
          <w:p w14:paraId="55755654" w14:textId="77777777" w:rsidR="0039478B" w:rsidRPr="00366E77" w:rsidRDefault="0039478B" w:rsidP="0039478B">
            <w:pPr>
              <w:spacing w:after="0"/>
              <w:rPr>
                <w:rFonts w:ascii="Myriad Pro" w:hAnsi="Myriad Pro"/>
                <w:lang w:val="en-US"/>
              </w:rPr>
            </w:pPr>
          </w:p>
        </w:tc>
        <w:tc>
          <w:tcPr>
            <w:tcW w:w="1881" w:type="dxa"/>
            <w:vMerge/>
            <w:vAlign w:val="center"/>
            <w:hideMark/>
          </w:tcPr>
          <w:p w14:paraId="1DB0AA8C" w14:textId="77777777" w:rsidR="0039478B" w:rsidRPr="00366E77" w:rsidRDefault="0039478B" w:rsidP="0039478B">
            <w:pPr>
              <w:spacing w:after="0"/>
              <w:rPr>
                <w:rFonts w:ascii="Myriad Pro" w:hAnsi="Myriad Pro"/>
                <w:lang w:val="en-US"/>
              </w:rPr>
            </w:pPr>
          </w:p>
        </w:tc>
        <w:tc>
          <w:tcPr>
            <w:tcW w:w="2977" w:type="dxa"/>
            <w:tcBorders>
              <w:top w:val="nil"/>
              <w:left w:val="single" w:sz="8" w:space="0" w:color="auto"/>
              <w:bottom w:val="single" w:sz="8" w:space="0" w:color="auto"/>
              <w:right w:val="single" w:sz="8" w:space="0" w:color="auto"/>
            </w:tcBorders>
            <w:shd w:val="clear" w:color="auto" w:fill="auto"/>
            <w:vAlign w:val="center"/>
            <w:hideMark/>
          </w:tcPr>
          <w:p w14:paraId="44403589" w14:textId="305EEB32" w:rsidR="0039478B" w:rsidRPr="00A93FDC" w:rsidRDefault="0039478B" w:rsidP="0039478B">
            <w:pPr>
              <w:spacing w:after="0" w:line="240" w:lineRule="auto"/>
              <w:rPr>
                <w:rFonts w:ascii="Myriad Pro" w:eastAsia="Times New Roman" w:hAnsi="Myriad Pro" w:cs="Times New Roman"/>
                <w:color w:val="000000" w:themeColor="text1"/>
                <w:sz w:val="20"/>
                <w:szCs w:val="20"/>
                <w:lang w:val="en-US"/>
              </w:rPr>
            </w:pPr>
            <w:r w:rsidRPr="00A93FDC">
              <w:rPr>
                <w:rFonts w:ascii="Myriad Pro" w:eastAsia="Times New Roman" w:hAnsi="Myriad Pro" w:cs="Times New Roman"/>
                <w:color w:val="000000" w:themeColor="text1"/>
                <w:sz w:val="20"/>
                <w:szCs w:val="20"/>
                <w:lang w:val="en-US"/>
              </w:rPr>
              <w:t>2.4 % of incentive card holders satisfied with incentives provided</w:t>
            </w:r>
          </w:p>
        </w:tc>
        <w:tc>
          <w:tcPr>
            <w:tcW w:w="1276" w:type="dxa"/>
            <w:tcBorders>
              <w:top w:val="nil"/>
              <w:left w:val="nil"/>
              <w:bottom w:val="single" w:sz="8" w:space="0" w:color="auto"/>
              <w:right w:val="single" w:sz="4" w:space="0" w:color="auto"/>
            </w:tcBorders>
            <w:shd w:val="clear" w:color="auto" w:fill="auto"/>
            <w:vAlign w:val="center"/>
            <w:hideMark/>
          </w:tcPr>
          <w:p w14:paraId="0E09BACA" w14:textId="21BA9AFD" w:rsidR="0039478B" w:rsidRPr="00366E77" w:rsidRDefault="0039478B" w:rsidP="0039478B">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0</w:t>
            </w:r>
          </w:p>
        </w:tc>
        <w:tc>
          <w:tcPr>
            <w:tcW w:w="992" w:type="dxa"/>
            <w:tcBorders>
              <w:top w:val="nil"/>
              <w:left w:val="nil"/>
              <w:bottom w:val="single" w:sz="8" w:space="0" w:color="auto"/>
              <w:right w:val="single" w:sz="4" w:space="0" w:color="auto"/>
            </w:tcBorders>
            <w:shd w:val="clear" w:color="auto" w:fill="auto"/>
            <w:vAlign w:val="center"/>
            <w:hideMark/>
          </w:tcPr>
          <w:p w14:paraId="26FE5E9F" w14:textId="1257027C" w:rsidR="0039478B" w:rsidRPr="00366E77" w:rsidRDefault="0039478B" w:rsidP="0039478B">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80%</w:t>
            </w:r>
          </w:p>
        </w:tc>
        <w:tc>
          <w:tcPr>
            <w:tcW w:w="1134" w:type="dxa"/>
            <w:tcBorders>
              <w:top w:val="single" w:sz="4" w:space="0" w:color="auto"/>
              <w:left w:val="nil"/>
              <w:bottom w:val="single" w:sz="4" w:space="0" w:color="auto"/>
              <w:right w:val="single" w:sz="4" w:space="0" w:color="auto"/>
            </w:tcBorders>
            <w:vAlign w:val="center"/>
          </w:tcPr>
          <w:p w14:paraId="32065DD6" w14:textId="6413CC97" w:rsidR="0039478B" w:rsidRPr="00366E77" w:rsidRDefault="0039478B" w:rsidP="0039478B">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80%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D07B4" w14:textId="01839496" w:rsidR="0039478B" w:rsidRPr="00366E77" w:rsidRDefault="0039478B" w:rsidP="0039478B">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N</w:t>
            </w:r>
            <w:r>
              <w:rPr>
                <w:rFonts w:ascii="Myriad Pro" w:eastAsia="Times New Roman" w:hAnsi="Myriad Pro" w:cs="Times New Roman"/>
                <w:color w:val="212529"/>
                <w:sz w:val="20"/>
                <w:szCs w:val="20"/>
                <w:lang w:val="en-US"/>
              </w:rPr>
              <w:t>/</w:t>
            </w:r>
            <w:r w:rsidRPr="00366E77">
              <w:rPr>
                <w:rFonts w:ascii="Myriad Pro" w:eastAsia="Times New Roman" w:hAnsi="Myriad Pro" w:cs="Times New Roman"/>
                <w:color w:val="212529"/>
                <w:sz w:val="20"/>
                <w:szCs w:val="20"/>
                <w:lang w:val="en-US"/>
              </w:rPr>
              <w:t>A</w:t>
            </w:r>
          </w:p>
        </w:tc>
        <w:tc>
          <w:tcPr>
            <w:tcW w:w="3827" w:type="dxa"/>
            <w:tcBorders>
              <w:top w:val="nil"/>
              <w:left w:val="nil"/>
              <w:bottom w:val="single" w:sz="8" w:space="0" w:color="auto"/>
              <w:right w:val="nil"/>
            </w:tcBorders>
            <w:shd w:val="clear" w:color="auto" w:fill="auto"/>
            <w:vAlign w:val="center"/>
            <w:hideMark/>
          </w:tcPr>
          <w:p w14:paraId="50DE66BE" w14:textId="57E0F693" w:rsidR="0039478B" w:rsidRPr="00366E77" w:rsidRDefault="0039478B" w:rsidP="0039478B">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A survey will be conducted in following phases of the project</w:t>
            </w:r>
          </w:p>
        </w:tc>
      </w:tr>
      <w:tr w:rsidR="0039478B" w:rsidRPr="00366E77" w14:paraId="455C2A4D" w14:textId="77777777" w:rsidTr="0039478B">
        <w:trPr>
          <w:trHeight w:val="1452"/>
        </w:trPr>
        <w:tc>
          <w:tcPr>
            <w:tcW w:w="1380" w:type="dxa"/>
            <w:vMerge/>
            <w:vAlign w:val="center"/>
          </w:tcPr>
          <w:p w14:paraId="275D7560" w14:textId="77777777" w:rsidR="0039478B" w:rsidRPr="00366E77" w:rsidRDefault="0039478B" w:rsidP="0039478B">
            <w:pPr>
              <w:spacing w:after="0"/>
              <w:rPr>
                <w:rFonts w:ascii="Myriad Pro" w:hAnsi="Myriad Pro"/>
                <w:lang w:val="en-US"/>
              </w:rPr>
            </w:pPr>
          </w:p>
        </w:tc>
        <w:tc>
          <w:tcPr>
            <w:tcW w:w="1881" w:type="dxa"/>
            <w:vMerge/>
            <w:vAlign w:val="center"/>
            <w:hideMark/>
          </w:tcPr>
          <w:p w14:paraId="6A0801C4" w14:textId="77777777" w:rsidR="0039478B" w:rsidRPr="00366E77" w:rsidRDefault="0039478B" w:rsidP="0039478B">
            <w:pPr>
              <w:spacing w:after="0"/>
              <w:rPr>
                <w:rFonts w:ascii="Myriad Pro" w:hAnsi="Myriad Pro"/>
                <w:lang w:val="en-US"/>
              </w:rPr>
            </w:pPr>
          </w:p>
        </w:tc>
        <w:tc>
          <w:tcPr>
            <w:tcW w:w="2977" w:type="dxa"/>
            <w:tcBorders>
              <w:top w:val="nil"/>
              <w:left w:val="single" w:sz="8" w:space="0" w:color="auto"/>
              <w:bottom w:val="single" w:sz="8" w:space="0" w:color="auto"/>
              <w:right w:val="single" w:sz="8" w:space="0" w:color="auto"/>
            </w:tcBorders>
            <w:shd w:val="clear" w:color="auto" w:fill="auto"/>
            <w:vAlign w:val="center"/>
            <w:hideMark/>
          </w:tcPr>
          <w:p w14:paraId="1CECCA30" w14:textId="790FE81F" w:rsidR="0039478B" w:rsidRPr="00A93FDC" w:rsidRDefault="0039478B" w:rsidP="0039478B">
            <w:pPr>
              <w:spacing w:after="0" w:line="240" w:lineRule="auto"/>
              <w:rPr>
                <w:rFonts w:ascii="Myriad Pro" w:eastAsia="Times New Roman" w:hAnsi="Myriad Pro" w:cs="Times New Roman"/>
                <w:color w:val="000000" w:themeColor="text1"/>
                <w:sz w:val="20"/>
                <w:szCs w:val="20"/>
                <w:lang w:val="en-US"/>
              </w:rPr>
            </w:pPr>
            <w:r w:rsidRPr="00A93FDC">
              <w:rPr>
                <w:rFonts w:ascii="Myriad Pro" w:eastAsia="Times New Roman" w:hAnsi="Myriad Pro" w:cs="Times New Roman"/>
                <w:color w:val="000000" w:themeColor="text1"/>
                <w:sz w:val="20"/>
                <w:szCs w:val="20"/>
                <w:lang w:val="en-US"/>
              </w:rPr>
              <w:t>2.5 Number of community wardens:</w:t>
            </w:r>
          </w:p>
          <w:p w14:paraId="74C6809D" w14:textId="1BEC3045" w:rsidR="0039478B" w:rsidRPr="00A93FDC" w:rsidRDefault="0039478B" w:rsidP="0039478B">
            <w:pPr>
              <w:spacing w:after="0" w:line="240" w:lineRule="auto"/>
              <w:rPr>
                <w:rFonts w:ascii="Myriad Pro" w:eastAsia="Times New Roman" w:hAnsi="Myriad Pro" w:cs="Times New Roman"/>
                <w:color w:val="000000" w:themeColor="text1"/>
                <w:sz w:val="20"/>
                <w:szCs w:val="20"/>
                <w:lang w:val="en-US"/>
              </w:rPr>
            </w:pPr>
            <w:r w:rsidRPr="00A93FDC">
              <w:rPr>
                <w:rFonts w:ascii="Myriad Pro" w:eastAsia="Times New Roman" w:hAnsi="Myriad Pro" w:cs="Times New Roman"/>
                <w:color w:val="000000" w:themeColor="text1"/>
                <w:sz w:val="20"/>
                <w:szCs w:val="20"/>
                <w:lang w:val="en-US"/>
              </w:rPr>
              <w:t>a) trained</w:t>
            </w:r>
          </w:p>
          <w:p w14:paraId="5A7B30E9" w14:textId="5343D4E6" w:rsidR="0039478B" w:rsidRPr="00A93FDC" w:rsidRDefault="0039478B" w:rsidP="0039478B">
            <w:pPr>
              <w:spacing w:before="60" w:after="0" w:line="240" w:lineRule="auto"/>
              <w:rPr>
                <w:rFonts w:ascii="Myriad Pro" w:eastAsia="Times New Roman" w:hAnsi="Myriad Pro" w:cs="Times New Roman"/>
                <w:color w:val="000000" w:themeColor="text1"/>
                <w:sz w:val="20"/>
                <w:szCs w:val="20"/>
                <w:lang w:val="en-US"/>
              </w:rPr>
            </w:pPr>
            <w:r w:rsidRPr="00A93FDC">
              <w:rPr>
                <w:rFonts w:ascii="Myriad Pro" w:eastAsia="Times New Roman" w:hAnsi="Myriad Pro" w:cs="Times New Roman"/>
                <w:color w:val="000000" w:themeColor="text1"/>
                <w:sz w:val="20"/>
                <w:szCs w:val="20"/>
                <w:lang w:val="en-US"/>
              </w:rPr>
              <w:t>b) reported improved knowledge/awareness</w:t>
            </w:r>
          </w:p>
        </w:tc>
        <w:tc>
          <w:tcPr>
            <w:tcW w:w="1276" w:type="dxa"/>
            <w:tcBorders>
              <w:top w:val="nil"/>
              <w:left w:val="nil"/>
              <w:bottom w:val="single" w:sz="8" w:space="0" w:color="auto"/>
              <w:right w:val="single" w:sz="4" w:space="0" w:color="auto"/>
            </w:tcBorders>
            <w:shd w:val="clear" w:color="auto" w:fill="auto"/>
            <w:vAlign w:val="center"/>
            <w:hideMark/>
          </w:tcPr>
          <w:p w14:paraId="7F0E14CA" w14:textId="195D742F" w:rsidR="0039478B" w:rsidRPr="00366E77" w:rsidRDefault="0039478B" w:rsidP="0039478B">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0</w:t>
            </w:r>
          </w:p>
        </w:tc>
        <w:tc>
          <w:tcPr>
            <w:tcW w:w="992" w:type="dxa"/>
            <w:tcBorders>
              <w:top w:val="nil"/>
              <w:left w:val="nil"/>
              <w:bottom w:val="single" w:sz="8" w:space="0" w:color="auto"/>
              <w:right w:val="single" w:sz="4" w:space="0" w:color="auto"/>
            </w:tcBorders>
            <w:shd w:val="clear" w:color="auto" w:fill="auto"/>
            <w:vAlign w:val="center"/>
            <w:hideMark/>
          </w:tcPr>
          <w:p w14:paraId="5BD5A692" w14:textId="77777777" w:rsidR="0039478B" w:rsidRPr="00366E77" w:rsidRDefault="0039478B" w:rsidP="0039478B">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a)500</w:t>
            </w:r>
          </w:p>
          <w:p w14:paraId="412FB6A5" w14:textId="58605F25" w:rsidR="0039478B" w:rsidRPr="00366E77" w:rsidRDefault="0039478B" w:rsidP="0039478B">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b)400</w:t>
            </w:r>
          </w:p>
        </w:tc>
        <w:tc>
          <w:tcPr>
            <w:tcW w:w="1134" w:type="dxa"/>
            <w:tcBorders>
              <w:top w:val="single" w:sz="4" w:space="0" w:color="auto"/>
              <w:left w:val="nil"/>
              <w:bottom w:val="single" w:sz="4" w:space="0" w:color="auto"/>
              <w:right w:val="single" w:sz="4" w:space="0" w:color="auto"/>
            </w:tcBorders>
            <w:vAlign w:val="center"/>
          </w:tcPr>
          <w:p w14:paraId="053CA480" w14:textId="6D8E678B" w:rsidR="0039478B" w:rsidRPr="00366E77" w:rsidRDefault="0039478B" w:rsidP="0039478B">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 xml:space="preserve">a) 3,000    </w:t>
            </w:r>
          </w:p>
          <w:p w14:paraId="5E59A1D8" w14:textId="58CC85AB" w:rsidR="0039478B" w:rsidRPr="00366E77" w:rsidRDefault="0039478B" w:rsidP="0039478B">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a) 2,400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CF7956" w14:textId="77777777" w:rsidR="0039478B" w:rsidRDefault="0039478B" w:rsidP="0039478B">
            <w:pPr>
              <w:spacing w:after="0"/>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a) 243 (58% Female)</w:t>
            </w:r>
          </w:p>
          <w:p w14:paraId="4EA37D4F" w14:textId="73CDD24B" w:rsidR="0039478B" w:rsidRPr="00366E77" w:rsidRDefault="0039478B" w:rsidP="0039478B">
            <w:pPr>
              <w:spacing w:after="0"/>
              <w:jc w:val="center"/>
              <w:rPr>
                <w:rFonts w:ascii="Myriad Pro" w:eastAsia="Times New Roman" w:hAnsi="Myriad Pro" w:cs="Times New Roman"/>
                <w:color w:val="212529"/>
                <w:sz w:val="20"/>
                <w:szCs w:val="20"/>
                <w:lang w:val="en-US"/>
              </w:rPr>
            </w:pPr>
            <w:r>
              <w:rPr>
                <w:rFonts w:ascii="Myriad Pro" w:eastAsia="Times New Roman" w:hAnsi="Myriad Pro" w:cs="Times New Roman"/>
                <w:color w:val="212529"/>
                <w:sz w:val="20"/>
                <w:szCs w:val="20"/>
                <w:lang w:val="en-US"/>
              </w:rPr>
              <w:t>b) [TBC]</w:t>
            </w:r>
          </w:p>
        </w:tc>
        <w:tc>
          <w:tcPr>
            <w:tcW w:w="3827" w:type="dxa"/>
            <w:tcBorders>
              <w:top w:val="nil"/>
              <w:left w:val="nil"/>
              <w:bottom w:val="single" w:sz="8" w:space="0" w:color="auto"/>
              <w:right w:val="nil"/>
            </w:tcBorders>
            <w:shd w:val="clear" w:color="auto" w:fill="auto"/>
            <w:vAlign w:val="center"/>
            <w:hideMark/>
          </w:tcPr>
          <w:p w14:paraId="62EDE4F0" w14:textId="4F20FA9B" w:rsidR="0039478B" w:rsidRPr="00366E77" w:rsidRDefault="0039478B" w:rsidP="0039478B">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A survey will be conducted in following phases of the project</w:t>
            </w:r>
          </w:p>
        </w:tc>
      </w:tr>
      <w:tr w:rsidR="0039478B" w:rsidRPr="00366E77" w14:paraId="030E01BC" w14:textId="77777777" w:rsidTr="0039478B">
        <w:trPr>
          <w:trHeight w:val="562"/>
        </w:trPr>
        <w:tc>
          <w:tcPr>
            <w:tcW w:w="1380" w:type="dxa"/>
            <w:vMerge/>
            <w:vAlign w:val="center"/>
          </w:tcPr>
          <w:p w14:paraId="2170D60D" w14:textId="77777777" w:rsidR="0039478B" w:rsidRPr="00366E77" w:rsidRDefault="0039478B" w:rsidP="0039478B">
            <w:pPr>
              <w:spacing w:after="0"/>
              <w:rPr>
                <w:rFonts w:ascii="Myriad Pro" w:hAnsi="Myriad Pro"/>
                <w:lang w:val="en-US"/>
              </w:rPr>
            </w:pPr>
          </w:p>
        </w:tc>
        <w:tc>
          <w:tcPr>
            <w:tcW w:w="1881" w:type="dxa"/>
            <w:vMerge/>
            <w:vAlign w:val="center"/>
            <w:hideMark/>
          </w:tcPr>
          <w:p w14:paraId="3BB169CA" w14:textId="77777777" w:rsidR="0039478B" w:rsidRPr="00366E77" w:rsidRDefault="0039478B" w:rsidP="0039478B">
            <w:pPr>
              <w:spacing w:after="0"/>
              <w:rPr>
                <w:rFonts w:ascii="Myriad Pro" w:hAnsi="Myriad Pro"/>
                <w:lang w:val="en-US"/>
              </w:rPr>
            </w:pPr>
          </w:p>
        </w:tc>
        <w:tc>
          <w:tcPr>
            <w:tcW w:w="2977" w:type="dxa"/>
            <w:tcBorders>
              <w:top w:val="nil"/>
              <w:left w:val="single" w:sz="8" w:space="0" w:color="auto"/>
              <w:bottom w:val="single" w:sz="8" w:space="0" w:color="auto"/>
              <w:right w:val="single" w:sz="8" w:space="0" w:color="auto"/>
            </w:tcBorders>
            <w:shd w:val="clear" w:color="auto" w:fill="auto"/>
            <w:vAlign w:val="center"/>
            <w:hideMark/>
          </w:tcPr>
          <w:p w14:paraId="0ABE456B" w14:textId="4A513D64" w:rsidR="0039478B" w:rsidRPr="00366E77" w:rsidRDefault="0039478B" w:rsidP="0039478B">
            <w:pPr>
              <w:spacing w:after="0" w:line="240" w:lineRule="auto"/>
              <w:rPr>
                <w:rFonts w:ascii="Myriad Pro" w:hAnsi="Myriad Pro"/>
                <w:lang w:val="en-US"/>
              </w:rPr>
            </w:pPr>
            <w:r w:rsidRPr="00366E77">
              <w:rPr>
                <w:rFonts w:ascii="Myriad Pro" w:eastAsia="Calibri" w:hAnsi="Myriad Pro" w:cs="Calibri"/>
                <w:b/>
                <w:bCs/>
                <w:i/>
                <w:iCs/>
                <w:color w:val="000000" w:themeColor="text1"/>
                <w:sz w:val="20"/>
                <w:szCs w:val="20"/>
                <w:lang w:val="en-US"/>
              </w:rPr>
              <w:t>2.6</w:t>
            </w:r>
            <w:r w:rsidRPr="00366E77">
              <w:rPr>
                <w:rFonts w:ascii="Myriad Pro" w:eastAsia="Calibri" w:hAnsi="Myriad Pro" w:cs="Calibri"/>
                <w:i/>
                <w:iCs/>
                <w:color w:val="000000" w:themeColor="text1"/>
                <w:sz w:val="20"/>
                <w:szCs w:val="20"/>
                <w:lang w:val="en-US"/>
              </w:rPr>
              <w:t xml:space="preserve"> Number of civil initiatives provided with capacity </w:t>
            </w:r>
            <w:r w:rsidRPr="00A93FDC">
              <w:rPr>
                <w:rFonts w:ascii="Myriad Pro" w:eastAsia="Times New Roman" w:hAnsi="Myriad Pro" w:cs="Times New Roman"/>
                <w:color w:val="000000" w:themeColor="text1"/>
                <w:sz w:val="20"/>
                <w:szCs w:val="20"/>
                <w:lang w:val="en-US"/>
              </w:rPr>
              <w:t>building</w:t>
            </w:r>
            <w:r w:rsidRPr="00366E77">
              <w:rPr>
                <w:rFonts w:ascii="Myriad Pro" w:eastAsia="Calibri" w:hAnsi="Myriad Pro" w:cs="Calibri"/>
                <w:i/>
                <w:iCs/>
                <w:color w:val="000000" w:themeColor="text1"/>
                <w:sz w:val="20"/>
                <w:szCs w:val="20"/>
                <w:lang w:val="en-US"/>
              </w:rPr>
              <w:t>, and awareness raising activities</w:t>
            </w:r>
          </w:p>
        </w:tc>
        <w:tc>
          <w:tcPr>
            <w:tcW w:w="1276" w:type="dxa"/>
            <w:tcBorders>
              <w:top w:val="nil"/>
              <w:left w:val="nil"/>
              <w:bottom w:val="single" w:sz="8" w:space="0" w:color="auto"/>
              <w:right w:val="single" w:sz="4" w:space="0" w:color="auto"/>
            </w:tcBorders>
            <w:shd w:val="clear" w:color="auto" w:fill="auto"/>
            <w:vAlign w:val="center"/>
            <w:hideMark/>
          </w:tcPr>
          <w:p w14:paraId="14C97E41" w14:textId="34A0BD97" w:rsidR="0039478B" w:rsidRPr="00366E77" w:rsidRDefault="0039478B" w:rsidP="0039478B">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0</w:t>
            </w:r>
          </w:p>
        </w:tc>
        <w:tc>
          <w:tcPr>
            <w:tcW w:w="992" w:type="dxa"/>
            <w:tcBorders>
              <w:top w:val="nil"/>
              <w:left w:val="nil"/>
              <w:bottom w:val="single" w:sz="8" w:space="0" w:color="auto"/>
              <w:right w:val="single" w:sz="4" w:space="0" w:color="auto"/>
            </w:tcBorders>
            <w:shd w:val="clear" w:color="auto" w:fill="auto"/>
            <w:vAlign w:val="center"/>
            <w:hideMark/>
          </w:tcPr>
          <w:p w14:paraId="48585BCB" w14:textId="6566B641" w:rsidR="0039478B" w:rsidRPr="00366E77" w:rsidRDefault="0039478B" w:rsidP="0039478B">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0</w:t>
            </w:r>
          </w:p>
        </w:tc>
        <w:tc>
          <w:tcPr>
            <w:tcW w:w="1134" w:type="dxa"/>
            <w:tcBorders>
              <w:top w:val="single" w:sz="4" w:space="0" w:color="auto"/>
              <w:left w:val="nil"/>
              <w:bottom w:val="single" w:sz="4" w:space="0" w:color="auto"/>
              <w:right w:val="single" w:sz="4" w:space="0" w:color="auto"/>
            </w:tcBorders>
            <w:vAlign w:val="center"/>
          </w:tcPr>
          <w:p w14:paraId="426D81A8" w14:textId="5F5E7A08" w:rsidR="0039478B" w:rsidRPr="00366E77" w:rsidRDefault="0039478B" w:rsidP="0039478B">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A50013" w14:textId="464777E1" w:rsidR="0039478B" w:rsidRPr="00366E77" w:rsidRDefault="0039478B" w:rsidP="0039478B">
            <w:pPr>
              <w:spacing w:after="0" w:line="240" w:lineRule="auto"/>
              <w:jc w:val="center"/>
              <w:rPr>
                <w:rFonts w:ascii="Myriad Pro" w:eastAsia="Times New Roman" w:hAnsi="Myriad Pro" w:cs="Times New Roman"/>
                <w:color w:val="212529"/>
                <w:sz w:val="20"/>
                <w:szCs w:val="20"/>
                <w:lang w:val="en-US"/>
              </w:rPr>
            </w:pPr>
            <w:r w:rsidRPr="00366E77">
              <w:rPr>
                <w:rFonts w:ascii="Myriad Pro" w:eastAsia="Times New Roman" w:hAnsi="Myriad Pro" w:cs="Times New Roman"/>
                <w:color w:val="212529"/>
                <w:sz w:val="20"/>
                <w:szCs w:val="20"/>
                <w:lang w:val="en-US"/>
              </w:rPr>
              <w:t>0</w:t>
            </w:r>
          </w:p>
        </w:tc>
        <w:tc>
          <w:tcPr>
            <w:tcW w:w="3827" w:type="dxa"/>
            <w:tcBorders>
              <w:top w:val="nil"/>
              <w:left w:val="nil"/>
              <w:bottom w:val="single" w:sz="8" w:space="0" w:color="auto"/>
              <w:right w:val="nil"/>
            </w:tcBorders>
            <w:shd w:val="clear" w:color="auto" w:fill="auto"/>
            <w:vAlign w:val="center"/>
            <w:hideMark/>
          </w:tcPr>
          <w:p w14:paraId="3219CAB5" w14:textId="0B9F5172" w:rsidR="0039478B" w:rsidRPr="00366E77" w:rsidRDefault="0039478B" w:rsidP="0039478B">
            <w:pPr>
              <w:spacing w:after="0" w:line="240" w:lineRule="auto"/>
              <w:jc w:val="center"/>
              <w:rPr>
                <w:rFonts w:ascii="Myriad Pro" w:eastAsia="Times New Roman" w:hAnsi="Myriad Pro" w:cs="Times New Roman"/>
                <w:color w:val="212529"/>
                <w:sz w:val="20"/>
                <w:szCs w:val="20"/>
                <w:lang w:val="en-US"/>
              </w:rPr>
            </w:pPr>
            <w:r>
              <w:rPr>
                <w:rFonts w:ascii="Myriad Pro" w:eastAsia="Times New Roman" w:hAnsi="Myriad Pro" w:cs="Times New Roman"/>
                <w:color w:val="212529"/>
                <w:sz w:val="20"/>
                <w:szCs w:val="20"/>
                <w:lang w:val="en-US"/>
              </w:rPr>
              <w:t>-</w:t>
            </w:r>
          </w:p>
        </w:tc>
      </w:tr>
    </w:tbl>
    <w:p w14:paraId="6A644B8D" w14:textId="77777777" w:rsidR="002D3AD4" w:rsidRPr="00366E77" w:rsidRDefault="002D3AD4" w:rsidP="00DE5A22">
      <w:pPr>
        <w:spacing w:after="0" w:line="240" w:lineRule="auto"/>
        <w:jc w:val="both"/>
        <w:rPr>
          <w:rFonts w:ascii="Myriad Pro" w:hAnsi="Myriad Pro" w:cs="Times New Roman"/>
          <w:color w:val="FF0000"/>
          <w:lang w:val="en-US"/>
        </w:rPr>
        <w:sectPr w:rsidR="002D3AD4" w:rsidRPr="00366E77" w:rsidSect="002D3AD4">
          <w:pgSz w:w="15840" w:h="12240" w:orient="landscape"/>
          <w:pgMar w:top="1440" w:right="1440" w:bottom="1440" w:left="1440" w:header="720" w:footer="720" w:gutter="0"/>
          <w:cols w:space="720"/>
          <w:docGrid w:linePitch="360"/>
        </w:sectPr>
      </w:pPr>
    </w:p>
    <w:p w14:paraId="472D4D48" w14:textId="77777777" w:rsidR="003A2D31" w:rsidRPr="00366E77" w:rsidRDefault="003A2D31" w:rsidP="00DE5A22">
      <w:pPr>
        <w:spacing w:after="0" w:line="240" w:lineRule="auto"/>
        <w:jc w:val="both"/>
        <w:rPr>
          <w:rFonts w:ascii="Myriad Pro" w:hAnsi="Myriad Pro" w:cs="Times New Roman"/>
          <w:lang w:val="en-US"/>
        </w:rPr>
      </w:pPr>
    </w:p>
    <w:p w14:paraId="6FB3251D" w14:textId="491DB992" w:rsidR="00B06628" w:rsidRPr="00366E77" w:rsidRDefault="00DE5A22" w:rsidP="00DE5A22">
      <w:pPr>
        <w:pStyle w:val="Heading1"/>
        <w:keepLines w:val="0"/>
        <w:numPr>
          <w:ilvl w:val="0"/>
          <w:numId w:val="40"/>
        </w:numPr>
        <w:spacing w:before="0" w:line="240" w:lineRule="auto"/>
        <w:jc w:val="both"/>
        <w:rPr>
          <w:rFonts w:ascii="Myriad Pro" w:hAnsi="Myriad Pro" w:cs="Times New Roman"/>
          <w:color w:val="auto"/>
          <w:sz w:val="22"/>
          <w:szCs w:val="22"/>
          <w:lang w:val="en-US"/>
        </w:rPr>
      </w:pPr>
      <w:bookmarkStart w:id="18" w:name="_Toc162356063"/>
      <w:bookmarkStart w:id="19" w:name="_Toc178675987"/>
      <w:bookmarkStart w:id="20" w:name="_Toc366161038"/>
      <w:bookmarkEnd w:id="14"/>
      <w:r w:rsidRPr="00366E77">
        <w:rPr>
          <w:rFonts w:ascii="Myriad Pro" w:hAnsi="Myriad Pro" w:cs="Times New Roman"/>
          <w:color w:val="auto"/>
          <w:sz w:val="22"/>
          <w:szCs w:val="22"/>
          <w:lang w:val="en-US"/>
        </w:rPr>
        <w:t>Contribution to Gender Equality</w:t>
      </w:r>
    </w:p>
    <w:p w14:paraId="500B6B92" w14:textId="3B2BF5DD" w:rsidR="00535B36" w:rsidRPr="00366E77" w:rsidRDefault="00535B36" w:rsidP="0039478B">
      <w:pPr>
        <w:spacing w:after="0" w:line="240" w:lineRule="auto"/>
        <w:jc w:val="both"/>
        <w:rPr>
          <w:rFonts w:ascii="Myriad Pro" w:hAnsi="Myriad Pro" w:cs="Times New Roman"/>
          <w:lang w:val="en-US"/>
        </w:rPr>
      </w:pPr>
    </w:p>
    <w:p w14:paraId="128AB790" w14:textId="1D4B57FB" w:rsidR="1A37AB95" w:rsidRPr="00366E77" w:rsidRDefault="1A37AB95" w:rsidP="0039478B">
      <w:pPr>
        <w:spacing w:after="0" w:line="240" w:lineRule="auto"/>
        <w:jc w:val="both"/>
        <w:rPr>
          <w:rFonts w:ascii="Myriad Pro" w:eastAsia="Times New Roman" w:hAnsi="Myriad Pro" w:cs="Times New Roman"/>
          <w:lang w:val="en-US"/>
        </w:rPr>
      </w:pPr>
      <w:r w:rsidRPr="00366E77">
        <w:rPr>
          <w:rFonts w:ascii="Myriad Pro" w:eastAsia="Times New Roman" w:hAnsi="Myriad Pro" w:cs="Times New Roman"/>
          <w:lang w:val="en-US"/>
        </w:rPr>
        <w:t xml:space="preserve">The project made significant contributions to </w:t>
      </w:r>
      <w:r w:rsidRPr="00366E77">
        <w:rPr>
          <w:rFonts w:ascii="Myriad Pro" w:eastAsia="Times New Roman" w:hAnsi="Myriad Pro" w:cs="Times New Roman"/>
          <w:b/>
          <w:lang w:val="en-US"/>
        </w:rPr>
        <w:t>gender equality</w:t>
      </w:r>
      <w:r w:rsidRPr="00366E77">
        <w:rPr>
          <w:rFonts w:ascii="Myriad Pro" w:eastAsia="Times New Roman" w:hAnsi="Myriad Pro" w:cs="Times New Roman"/>
          <w:lang w:val="en-US"/>
        </w:rPr>
        <w:t xml:space="preserve"> and </w:t>
      </w:r>
      <w:r w:rsidRPr="00366E77">
        <w:rPr>
          <w:rFonts w:ascii="Myriad Pro" w:eastAsia="Times New Roman" w:hAnsi="Myriad Pro" w:cs="Times New Roman"/>
          <w:b/>
          <w:lang w:val="en-US"/>
        </w:rPr>
        <w:t>social cohesion</w:t>
      </w:r>
      <w:r w:rsidRPr="00366E77">
        <w:rPr>
          <w:rFonts w:ascii="Myriad Pro" w:eastAsia="Times New Roman" w:hAnsi="Myriad Pro" w:cs="Times New Roman"/>
          <w:lang w:val="en-US"/>
        </w:rPr>
        <w:t xml:space="preserve"> through its gender-sensitive training modules and targeted interventions. Training sessions on </w:t>
      </w:r>
      <w:r w:rsidRPr="00366E77">
        <w:rPr>
          <w:rFonts w:ascii="Myriad Pro" w:eastAsia="Times New Roman" w:hAnsi="Myriad Pro" w:cs="Times New Roman"/>
          <w:b/>
          <w:lang w:val="en-US"/>
        </w:rPr>
        <w:t>gender-based violence</w:t>
      </w:r>
      <w:r w:rsidRPr="00366E77">
        <w:rPr>
          <w:rFonts w:ascii="Myriad Pro" w:eastAsia="Times New Roman" w:hAnsi="Myriad Pro" w:cs="Times New Roman"/>
          <w:lang w:val="en-US"/>
        </w:rPr>
        <w:t xml:space="preserve">, the </w:t>
      </w:r>
      <w:r w:rsidRPr="00366E77">
        <w:rPr>
          <w:rFonts w:ascii="Myriad Pro" w:eastAsia="Times New Roman" w:hAnsi="Myriad Pro" w:cs="Times New Roman"/>
          <w:b/>
          <w:lang w:val="en-US"/>
        </w:rPr>
        <w:t>prevention of early and forced child marriages</w:t>
      </w:r>
      <w:r w:rsidRPr="00366E77">
        <w:rPr>
          <w:rFonts w:ascii="Myriad Pro" w:eastAsia="Times New Roman" w:hAnsi="Myriad Pro" w:cs="Times New Roman"/>
          <w:lang w:val="en-US"/>
        </w:rPr>
        <w:t xml:space="preserve">, and </w:t>
      </w:r>
      <w:r w:rsidRPr="00366E77">
        <w:rPr>
          <w:rFonts w:ascii="Myriad Pro" w:eastAsia="Times New Roman" w:hAnsi="Myriad Pro" w:cs="Times New Roman"/>
          <w:b/>
          <w:lang w:val="en-US"/>
        </w:rPr>
        <w:t>waste collection risks and precautions</w:t>
      </w:r>
      <w:r w:rsidRPr="00366E77">
        <w:rPr>
          <w:rFonts w:ascii="Myriad Pro" w:eastAsia="Times New Roman" w:hAnsi="Myriad Pro" w:cs="Times New Roman"/>
          <w:lang w:val="en-US"/>
        </w:rPr>
        <w:t xml:space="preserve"> raised awareness about the challenges faced by women, including female waste collectors. Of the </w:t>
      </w:r>
      <w:r w:rsidRPr="00366E77">
        <w:rPr>
          <w:rFonts w:ascii="Myriad Pro" w:eastAsia="Times New Roman" w:hAnsi="Myriad Pro" w:cs="Times New Roman"/>
          <w:b/>
          <w:lang w:val="en-US"/>
        </w:rPr>
        <w:t>243 community wardens</w:t>
      </w:r>
      <w:r w:rsidRPr="00366E77">
        <w:rPr>
          <w:rFonts w:ascii="Myriad Pro" w:eastAsia="Times New Roman" w:hAnsi="Myriad Pro" w:cs="Times New Roman"/>
          <w:lang w:val="en-US"/>
        </w:rPr>
        <w:t xml:space="preserve"> trained, </w:t>
      </w:r>
      <w:r w:rsidRPr="00366E77">
        <w:rPr>
          <w:rFonts w:ascii="Myriad Pro" w:eastAsia="Times New Roman" w:hAnsi="Myriad Pro" w:cs="Times New Roman"/>
          <w:b/>
          <w:lang w:val="en-US"/>
        </w:rPr>
        <w:t>59.7% (145 participants)</w:t>
      </w:r>
      <w:r w:rsidRPr="00366E77">
        <w:rPr>
          <w:rFonts w:ascii="Myriad Pro" w:eastAsia="Times New Roman" w:hAnsi="Myriad Pro" w:cs="Times New Roman"/>
          <w:lang w:val="en-US"/>
        </w:rPr>
        <w:t xml:space="preserve"> were women, demonstrating the project's commitment to promoting leadership roles for women. Additionally, </w:t>
      </w:r>
      <w:r w:rsidRPr="00366E77">
        <w:rPr>
          <w:rFonts w:ascii="Myriad Pro" w:eastAsia="Times New Roman" w:hAnsi="Myriad Pro" w:cs="Times New Roman"/>
          <w:b/>
          <w:lang w:val="en-US"/>
        </w:rPr>
        <w:t>30.6% (879 individuals)</w:t>
      </w:r>
      <w:r w:rsidRPr="00366E77">
        <w:rPr>
          <w:rFonts w:ascii="Myriad Pro" w:eastAsia="Times New Roman" w:hAnsi="Myriad Pro" w:cs="Times New Roman"/>
          <w:lang w:val="en-US"/>
        </w:rPr>
        <w:t xml:space="preserve"> of those reached in awareness-raising sessions were </w:t>
      </w:r>
      <w:r w:rsidRPr="00366E77">
        <w:rPr>
          <w:rFonts w:ascii="Myriad Pro" w:eastAsia="Times New Roman" w:hAnsi="Myriad Pro" w:cs="Times New Roman"/>
          <w:b/>
          <w:lang w:val="en-US"/>
        </w:rPr>
        <w:t>Syrian refugees</w:t>
      </w:r>
      <w:r w:rsidRPr="00366E77">
        <w:rPr>
          <w:rFonts w:ascii="Myriad Pro" w:eastAsia="Times New Roman" w:hAnsi="Myriad Pro" w:cs="Times New Roman"/>
          <w:lang w:val="en-US"/>
        </w:rPr>
        <w:t xml:space="preserve">, and </w:t>
      </w:r>
      <w:r w:rsidRPr="00366E77">
        <w:rPr>
          <w:rFonts w:ascii="Myriad Pro" w:eastAsia="Times New Roman" w:hAnsi="Myriad Pro" w:cs="Times New Roman"/>
          <w:b/>
          <w:lang w:val="en-US"/>
        </w:rPr>
        <w:t>59% (1696 participants)</w:t>
      </w:r>
      <w:r w:rsidRPr="00366E77">
        <w:rPr>
          <w:rFonts w:ascii="Myriad Pro" w:eastAsia="Times New Roman" w:hAnsi="Myriad Pro" w:cs="Times New Roman"/>
          <w:lang w:val="en-US"/>
        </w:rPr>
        <w:t xml:space="preserve"> were women, further emphasizing the gender-sensitive approach.</w:t>
      </w:r>
    </w:p>
    <w:p w14:paraId="3831D9EE" w14:textId="117DB08E" w:rsidR="00E51D3A" w:rsidRPr="00366E77" w:rsidRDefault="1A37AB95" w:rsidP="0039478B">
      <w:pPr>
        <w:spacing w:before="240" w:after="240" w:line="240" w:lineRule="auto"/>
        <w:jc w:val="both"/>
        <w:rPr>
          <w:rFonts w:ascii="Myriad Pro" w:hAnsi="Myriad Pro" w:cs="Times New Roman"/>
          <w:i/>
          <w:lang w:val="en-US"/>
        </w:rPr>
      </w:pPr>
      <w:r w:rsidRPr="00366E77">
        <w:rPr>
          <w:rFonts w:ascii="Myriad Pro" w:eastAsia="Times New Roman" w:hAnsi="Myriad Pro" w:cs="Times New Roman"/>
          <w:lang w:val="en-US"/>
        </w:rPr>
        <w:t xml:space="preserve">Moreover, </w:t>
      </w:r>
      <w:r w:rsidRPr="00366E77">
        <w:rPr>
          <w:rFonts w:ascii="Myriad Pro" w:eastAsia="Times New Roman" w:hAnsi="Myriad Pro" w:cs="Times New Roman"/>
          <w:b/>
          <w:lang w:val="en-US"/>
        </w:rPr>
        <w:t>social support mechanisms</w:t>
      </w:r>
      <w:r w:rsidRPr="00366E77">
        <w:rPr>
          <w:rFonts w:ascii="Myriad Pro" w:eastAsia="Times New Roman" w:hAnsi="Myriad Pro" w:cs="Times New Roman"/>
          <w:lang w:val="en-US"/>
        </w:rPr>
        <w:t xml:space="preserve"> were designed with a focus on the needs of </w:t>
      </w:r>
      <w:r w:rsidRPr="00366E77">
        <w:rPr>
          <w:rFonts w:ascii="Myriad Pro" w:eastAsia="Times New Roman" w:hAnsi="Myriad Pro" w:cs="Times New Roman"/>
          <w:b/>
          <w:lang w:val="en-US"/>
        </w:rPr>
        <w:t>women and children</w:t>
      </w:r>
      <w:r w:rsidRPr="00366E77">
        <w:rPr>
          <w:rFonts w:ascii="Myriad Pro" w:eastAsia="Times New Roman" w:hAnsi="Myriad Pro" w:cs="Times New Roman"/>
          <w:lang w:val="en-US"/>
        </w:rPr>
        <w:t xml:space="preserve">, ensuring sensitivity to their vulnerabilities. By engaging both refugees and host communities, the project successfully fostered </w:t>
      </w:r>
      <w:r w:rsidRPr="00366E77">
        <w:rPr>
          <w:rFonts w:ascii="Myriad Pro" w:eastAsia="Times New Roman" w:hAnsi="Myriad Pro" w:cs="Times New Roman"/>
          <w:b/>
          <w:lang w:val="en-US"/>
        </w:rPr>
        <w:t>gender equality</w:t>
      </w:r>
      <w:r w:rsidRPr="00366E77">
        <w:rPr>
          <w:rFonts w:ascii="Myriad Pro" w:eastAsia="Times New Roman" w:hAnsi="Myriad Pro" w:cs="Times New Roman"/>
          <w:lang w:val="en-US"/>
        </w:rPr>
        <w:t xml:space="preserve"> and </w:t>
      </w:r>
      <w:r w:rsidRPr="00366E77">
        <w:rPr>
          <w:rFonts w:ascii="Myriad Pro" w:eastAsia="Times New Roman" w:hAnsi="Myriad Pro" w:cs="Times New Roman"/>
          <w:b/>
          <w:lang w:val="en-US"/>
        </w:rPr>
        <w:t>social cohesion</w:t>
      </w:r>
      <w:r w:rsidRPr="00366E77">
        <w:rPr>
          <w:rFonts w:ascii="Myriad Pro" w:eastAsia="Times New Roman" w:hAnsi="Myriad Pro" w:cs="Times New Roman"/>
          <w:lang w:val="en-US"/>
        </w:rPr>
        <w:t>, contributing to its overall impact in the targeted municipalities.</w:t>
      </w:r>
      <w:bookmarkEnd w:id="18"/>
      <w:bookmarkEnd w:id="19"/>
      <w:bookmarkEnd w:id="20"/>
    </w:p>
    <w:p w14:paraId="1FB59B2D" w14:textId="77EE11FF" w:rsidR="00CA0426" w:rsidRPr="00366E77" w:rsidRDefault="00CA0426" w:rsidP="00DE5A22">
      <w:pPr>
        <w:pStyle w:val="ListParagraph"/>
        <w:numPr>
          <w:ilvl w:val="0"/>
          <w:numId w:val="40"/>
        </w:numPr>
        <w:jc w:val="both"/>
        <w:rPr>
          <w:rFonts w:ascii="Myriad Pro" w:hAnsi="Myriad Pro"/>
          <w:b/>
          <w:lang w:val="en-US"/>
        </w:rPr>
      </w:pPr>
      <w:r w:rsidRPr="00366E77">
        <w:rPr>
          <w:rFonts w:ascii="Myriad Pro" w:hAnsi="Myriad Pro"/>
          <w:b/>
          <w:lang w:val="en-US"/>
        </w:rPr>
        <w:t xml:space="preserve">Monitoring Arrangements </w:t>
      </w:r>
    </w:p>
    <w:p w14:paraId="150EC2ED" w14:textId="77777777" w:rsidR="00CA0426" w:rsidRPr="00366E77" w:rsidRDefault="00CA0426" w:rsidP="00DE5A22">
      <w:pPr>
        <w:spacing w:after="0" w:line="240" w:lineRule="auto"/>
        <w:jc w:val="both"/>
        <w:rPr>
          <w:rFonts w:ascii="Myriad Pro" w:hAnsi="Myriad Pro" w:cs="Times New Roman"/>
          <w:b/>
          <w:lang w:val="en-US"/>
        </w:rPr>
      </w:pPr>
    </w:p>
    <w:p w14:paraId="051B0702" w14:textId="67285E85" w:rsidR="00017A77" w:rsidRDefault="00C86934" w:rsidP="00DE5A22">
      <w:pPr>
        <w:spacing w:after="0" w:line="240" w:lineRule="auto"/>
        <w:jc w:val="both"/>
        <w:rPr>
          <w:rFonts w:ascii="Myriad Pro" w:hAnsi="Myriad Pro" w:cs="Times New Roman"/>
          <w:lang w:val="en-US"/>
        </w:rPr>
      </w:pPr>
      <w:r w:rsidRPr="00366E77">
        <w:rPr>
          <w:rFonts w:ascii="Myriad Pro" w:hAnsi="Myriad Pro" w:cs="Times New Roman"/>
          <w:lang w:val="en-US"/>
        </w:rPr>
        <w:t xml:space="preserve">Monitoring </w:t>
      </w:r>
      <w:r w:rsidR="002434D4" w:rsidRPr="00366E77">
        <w:rPr>
          <w:rFonts w:ascii="Myriad Pro" w:hAnsi="Myriad Pro" w:cs="Times New Roman"/>
          <w:lang w:val="en-US"/>
        </w:rPr>
        <w:t xml:space="preserve">of projects activities </w:t>
      </w:r>
      <w:r w:rsidR="00A30836" w:rsidRPr="00366E77">
        <w:rPr>
          <w:rFonts w:ascii="Myriad Pro" w:hAnsi="Myriad Pro" w:cs="Times New Roman"/>
          <w:lang w:val="en-US"/>
        </w:rPr>
        <w:t xml:space="preserve">is being </w:t>
      </w:r>
      <w:r w:rsidR="00D551F3" w:rsidRPr="00366E77">
        <w:rPr>
          <w:rFonts w:ascii="Myriad Pro" w:hAnsi="Myriad Pro" w:cs="Times New Roman"/>
          <w:lang w:val="en-US"/>
        </w:rPr>
        <w:t>followed up</w:t>
      </w:r>
      <w:r w:rsidR="00E1750D" w:rsidRPr="00366E77">
        <w:rPr>
          <w:rFonts w:ascii="Myriad Pro" w:hAnsi="Myriad Pro" w:cs="Times New Roman"/>
          <w:lang w:val="en-US"/>
        </w:rPr>
        <w:t xml:space="preserve"> by M&amp;E Associate </w:t>
      </w:r>
      <w:r w:rsidR="00714468" w:rsidRPr="00366E77">
        <w:rPr>
          <w:rFonts w:ascii="Myriad Pro" w:hAnsi="Myriad Pro" w:cs="Times New Roman"/>
          <w:lang w:val="en-US"/>
        </w:rPr>
        <w:t>of UNDP</w:t>
      </w:r>
      <w:r w:rsidR="00BD6346" w:rsidRPr="00366E77">
        <w:rPr>
          <w:rFonts w:ascii="Myriad Pro" w:hAnsi="Myriad Pro" w:cs="Times New Roman"/>
          <w:lang w:val="en-US"/>
        </w:rPr>
        <w:t xml:space="preserve"> Country Office</w:t>
      </w:r>
      <w:r w:rsidR="00714468" w:rsidRPr="00366E77">
        <w:rPr>
          <w:rFonts w:ascii="Myriad Pro" w:hAnsi="Myriad Pro" w:cs="Times New Roman"/>
          <w:lang w:val="en-US"/>
        </w:rPr>
        <w:t>. Month</w:t>
      </w:r>
      <w:r w:rsidR="003632A4" w:rsidRPr="00366E77">
        <w:rPr>
          <w:rFonts w:ascii="Myriad Pro" w:hAnsi="Myriad Pro" w:cs="Times New Roman"/>
          <w:lang w:val="en-US"/>
        </w:rPr>
        <w:t>ly progress</w:t>
      </w:r>
      <w:r w:rsidR="00EB565A" w:rsidRPr="00366E77">
        <w:rPr>
          <w:rFonts w:ascii="Myriad Pro" w:hAnsi="Myriad Pro" w:cs="Times New Roman"/>
          <w:lang w:val="en-US"/>
        </w:rPr>
        <w:t xml:space="preserve"> data</w:t>
      </w:r>
      <w:r w:rsidR="003632A4" w:rsidRPr="00366E77">
        <w:rPr>
          <w:rFonts w:ascii="Myriad Pro" w:hAnsi="Myriad Pro" w:cs="Times New Roman"/>
          <w:lang w:val="en-US"/>
        </w:rPr>
        <w:t xml:space="preserve"> </w:t>
      </w:r>
      <w:r w:rsidR="008A38C3" w:rsidRPr="00366E77">
        <w:rPr>
          <w:rFonts w:ascii="Myriad Pro" w:hAnsi="Myriad Pro" w:cs="Times New Roman"/>
          <w:lang w:val="en-US"/>
        </w:rPr>
        <w:t xml:space="preserve">is </w:t>
      </w:r>
      <w:r w:rsidR="00EE1A50" w:rsidRPr="00366E77">
        <w:rPr>
          <w:rFonts w:ascii="Myriad Pro" w:hAnsi="Myriad Pro" w:cs="Times New Roman"/>
          <w:lang w:val="en-US"/>
        </w:rPr>
        <w:t>being</w:t>
      </w:r>
      <w:r w:rsidR="00EB565A" w:rsidRPr="00366E77">
        <w:rPr>
          <w:rFonts w:ascii="Myriad Pro" w:hAnsi="Myriad Pro" w:cs="Times New Roman"/>
          <w:lang w:val="en-US"/>
        </w:rPr>
        <w:t xml:space="preserve"> </w:t>
      </w:r>
      <w:r w:rsidR="004F393B" w:rsidRPr="00366E77">
        <w:rPr>
          <w:rFonts w:ascii="Myriad Pro" w:hAnsi="Myriad Pro" w:cs="Times New Roman"/>
          <w:lang w:val="en-US"/>
        </w:rPr>
        <w:t>submitted</w:t>
      </w:r>
      <w:r w:rsidR="00EB565A" w:rsidRPr="00366E77">
        <w:rPr>
          <w:rFonts w:ascii="Myriad Pro" w:hAnsi="Myriad Pro" w:cs="Times New Roman"/>
          <w:lang w:val="en-US"/>
        </w:rPr>
        <w:t xml:space="preserve"> by </w:t>
      </w:r>
      <w:r w:rsidR="006923CA" w:rsidRPr="00366E77">
        <w:rPr>
          <w:rFonts w:ascii="Myriad Pro" w:hAnsi="Myriad Pro" w:cs="Times New Roman"/>
          <w:lang w:val="en-US"/>
        </w:rPr>
        <w:t>contractor</w:t>
      </w:r>
      <w:r w:rsidR="004A6D35" w:rsidRPr="00366E77">
        <w:rPr>
          <w:rFonts w:ascii="Myriad Pro" w:hAnsi="Myriad Pro" w:cs="Times New Roman"/>
          <w:lang w:val="en-US"/>
        </w:rPr>
        <w:t xml:space="preserve"> (STL)</w:t>
      </w:r>
      <w:r w:rsidR="009F055C" w:rsidRPr="00366E77">
        <w:rPr>
          <w:rFonts w:ascii="Myriad Pro" w:hAnsi="Myriad Pro" w:cs="Times New Roman"/>
          <w:lang w:val="en-US"/>
        </w:rPr>
        <w:t xml:space="preserve"> and project team</w:t>
      </w:r>
      <w:r w:rsidR="001D3309" w:rsidRPr="00366E77">
        <w:rPr>
          <w:rFonts w:ascii="Myriad Pro" w:hAnsi="Myriad Pro" w:cs="Times New Roman"/>
          <w:lang w:val="en-US"/>
        </w:rPr>
        <w:t xml:space="preserve">. </w:t>
      </w:r>
      <w:r w:rsidR="00A21D3D" w:rsidRPr="00366E77">
        <w:rPr>
          <w:rFonts w:ascii="Myriad Pro" w:hAnsi="Myriad Pro" w:cs="Times New Roman"/>
          <w:lang w:val="en-US"/>
        </w:rPr>
        <w:t xml:space="preserve">Outputs </w:t>
      </w:r>
      <w:r w:rsidR="00772BEA" w:rsidRPr="00366E77">
        <w:rPr>
          <w:rFonts w:ascii="Myriad Pro" w:hAnsi="Myriad Pro" w:cs="Times New Roman"/>
          <w:lang w:val="en-US"/>
        </w:rPr>
        <w:t xml:space="preserve">are </w:t>
      </w:r>
      <w:r w:rsidR="00A21D3D" w:rsidRPr="00366E77">
        <w:rPr>
          <w:rFonts w:ascii="Myriad Pro" w:hAnsi="Myriad Pro" w:cs="Times New Roman"/>
          <w:lang w:val="en-US"/>
        </w:rPr>
        <w:t xml:space="preserve">reported </w:t>
      </w:r>
      <w:r w:rsidR="00772BEA" w:rsidRPr="00366E77">
        <w:rPr>
          <w:rFonts w:ascii="Myriad Pro" w:hAnsi="Myriad Pro" w:cs="Times New Roman"/>
          <w:lang w:val="en-US"/>
        </w:rPr>
        <w:t>according to r</w:t>
      </w:r>
      <w:r w:rsidR="004D062A" w:rsidRPr="00366E77">
        <w:rPr>
          <w:rFonts w:ascii="Myriad Pro" w:hAnsi="Myriad Pro" w:cs="Times New Roman"/>
          <w:lang w:val="en-US"/>
        </w:rPr>
        <w:t>esult based</w:t>
      </w:r>
      <w:r w:rsidR="00772BEA" w:rsidRPr="00366E77">
        <w:rPr>
          <w:rFonts w:ascii="Myriad Pro" w:hAnsi="Myriad Pro" w:cs="Times New Roman"/>
          <w:lang w:val="en-US"/>
        </w:rPr>
        <w:t xml:space="preserve"> monitoring </w:t>
      </w:r>
      <w:r w:rsidR="008E2E63" w:rsidRPr="00366E77">
        <w:rPr>
          <w:rFonts w:ascii="Myriad Pro" w:hAnsi="Myriad Pro" w:cs="Times New Roman"/>
          <w:lang w:val="en-US"/>
        </w:rPr>
        <w:t>approach</w:t>
      </w:r>
      <w:r w:rsidR="00772BEA" w:rsidRPr="00366E77">
        <w:rPr>
          <w:rFonts w:ascii="Myriad Pro" w:hAnsi="Myriad Pro" w:cs="Times New Roman"/>
          <w:lang w:val="en-US"/>
        </w:rPr>
        <w:t>.</w:t>
      </w:r>
      <w:r w:rsidR="004D062A" w:rsidRPr="00366E77">
        <w:rPr>
          <w:rFonts w:ascii="Myriad Pro" w:hAnsi="Myriad Pro" w:cs="Times New Roman"/>
          <w:lang w:val="en-US"/>
        </w:rPr>
        <w:t xml:space="preserve"> </w:t>
      </w:r>
      <w:r w:rsidR="00A41B9C" w:rsidRPr="00366E77">
        <w:rPr>
          <w:rFonts w:ascii="Myriad Pro" w:hAnsi="Myriad Pro" w:cs="Times New Roman"/>
          <w:lang w:val="en-US"/>
        </w:rPr>
        <w:t xml:space="preserve">Project results are </w:t>
      </w:r>
      <w:r w:rsidR="00A457B4" w:rsidRPr="00366E77">
        <w:rPr>
          <w:rFonts w:ascii="Myriad Pro" w:hAnsi="Myriad Pro" w:cs="Times New Roman"/>
          <w:lang w:val="en-US"/>
        </w:rPr>
        <w:t xml:space="preserve">being </w:t>
      </w:r>
      <w:r w:rsidR="005B37EF" w:rsidRPr="00366E77">
        <w:rPr>
          <w:rFonts w:ascii="Myriad Pro" w:hAnsi="Myriad Pro" w:cs="Times New Roman"/>
          <w:lang w:val="en-US"/>
        </w:rPr>
        <w:t>reported</w:t>
      </w:r>
      <w:r w:rsidR="00606C71" w:rsidRPr="00366E77">
        <w:rPr>
          <w:rFonts w:ascii="Myriad Pro" w:hAnsi="Myriad Pro" w:cs="Times New Roman"/>
          <w:lang w:val="en-US"/>
        </w:rPr>
        <w:t xml:space="preserve"> in quarterly bas</w:t>
      </w:r>
      <w:r w:rsidR="0055545A" w:rsidRPr="00366E77">
        <w:rPr>
          <w:rFonts w:ascii="Myriad Pro" w:hAnsi="Myriad Pro" w:cs="Times New Roman"/>
          <w:lang w:val="en-US"/>
        </w:rPr>
        <w:t>is</w:t>
      </w:r>
      <w:r w:rsidR="00B97CD4" w:rsidRPr="00366E77">
        <w:rPr>
          <w:rFonts w:ascii="Myriad Pro" w:hAnsi="Myriad Pro" w:cs="Times New Roman"/>
          <w:lang w:val="en-US"/>
        </w:rPr>
        <w:t xml:space="preserve"> </w:t>
      </w:r>
      <w:r w:rsidR="00F27FE6" w:rsidRPr="00366E77">
        <w:rPr>
          <w:rFonts w:ascii="Myriad Pro" w:hAnsi="Myriad Pro" w:cs="Times New Roman"/>
          <w:lang w:val="en-US"/>
        </w:rPr>
        <w:t xml:space="preserve">to the </w:t>
      </w:r>
      <w:r w:rsidR="008E2E63" w:rsidRPr="00366E77">
        <w:rPr>
          <w:rFonts w:ascii="Myriad Pro" w:hAnsi="Myriad Pro" w:cs="Times New Roman"/>
          <w:lang w:val="en-US"/>
        </w:rPr>
        <w:t>Quantum</w:t>
      </w:r>
      <w:r w:rsidR="532CEC3B" w:rsidRPr="00366E77">
        <w:rPr>
          <w:rFonts w:ascii="Myriad Pro" w:hAnsi="Myriad Pro" w:cs="Times New Roman"/>
          <w:lang w:val="en-US"/>
        </w:rPr>
        <w:t xml:space="preserve"> </w:t>
      </w:r>
      <w:r w:rsidR="008E2E63" w:rsidRPr="00366E77">
        <w:rPr>
          <w:rFonts w:ascii="Myriad Pro" w:hAnsi="Myriad Pro" w:cs="Times New Roman"/>
          <w:lang w:val="en-US"/>
        </w:rPr>
        <w:t>(UNDP</w:t>
      </w:r>
      <w:r w:rsidR="00704FA7" w:rsidRPr="00366E77">
        <w:rPr>
          <w:rFonts w:ascii="Myriad Pro" w:hAnsi="Myriad Pro" w:cs="Times New Roman"/>
          <w:lang w:val="en-US"/>
        </w:rPr>
        <w:t xml:space="preserve"> </w:t>
      </w:r>
      <w:r w:rsidR="00087AE8" w:rsidRPr="00366E77">
        <w:rPr>
          <w:rFonts w:ascii="Myriad Pro" w:hAnsi="Myriad Pro" w:cs="Times New Roman"/>
          <w:lang w:val="en-US"/>
        </w:rPr>
        <w:t>corporate management system)</w:t>
      </w:r>
      <w:r w:rsidR="0055545A" w:rsidRPr="00366E77">
        <w:rPr>
          <w:rFonts w:ascii="Myriad Pro" w:hAnsi="Myriad Pro" w:cs="Times New Roman"/>
          <w:lang w:val="en-US"/>
        </w:rPr>
        <w:t xml:space="preserve"> and Activity Info (</w:t>
      </w:r>
      <w:r w:rsidR="00676B60" w:rsidRPr="00366E77">
        <w:rPr>
          <w:rFonts w:ascii="Myriad Pro" w:hAnsi="Myriad Pro" w:cs="Times New Roman"/>
          <w:lang w:val="en-US"/>
        </w:rPr>
        <w:t>3RP</w:t>
      </w:r>
      <w:r w:rsidR="003C795D" w:rsidRPr="00366E77">
        <w:rPr>
          <w:rFonts w:ascii="Myriad Pro" w:hAnsi="Myriad Pro" w:cs="Times New Roman"/>
          <w:lang w:val="en-US"/>
        </w:rPr>
        <w:t xml:space="preserve"> </w:t>
      </w:r>
      <w:r w:rsidR="00552809" w:rsidRPr="00366E77">
        <w:rPr>
          <w:rFonts w:ascii="Myriad Pro" w:hAnsi="Myriad Pro" w:cs="Times New Roman"/>
          <w:lang w:val="en-US"/>
        </w:rPr>
        <w:t xml:space="preserve">follow-up database system). </w:t>
      </w:r>
      <w:r w:rsidR="00C36A11" w:rsidRPr="00366E77">
        <w:rPr>
          <w:rFonts w:ascii="Myriad Pro" w:hAnsi="Myriad Pro" w:cs="Times New Roman"/>
          <w:lang w:val="en-US"/>
        </w:rPr>
        <w:t xml:space="preserve">Realizations and progress are also being reported to </w:t>
      </w:r>
      <w:r w:rsidR="00322F75" w:rsidRPr="00366E77">
        <w:rPr>
          <w:rFonts w:ascii="Myriad Pro" w:hAnsi="Myriad Pro" w:cs="Times New Roman"/>
          <w:lang w:val="en-US"/>
        </w:rPr>
        <w:t>IDCIS (</w:t>
      </w:r>
      <w:r w:rsidR="00B76BA9" w:rsidRPr="00366E77">
        <w:rPr>
          <w:rFonts w:ascii="Myriad Pro" w:hAnsi="Myriad Pro" w:cs="Times New Roman"/>
          <w:lang w:val="en-US"/>
        </w:rPr>
        <w:t>International Development Cooperation</w:t>
      </w:r>
      <w:r w:rsidR="74077757" w:rsidRPr="00366E77">
        <w:rPr>
          <w:rFonts w:ascii="Myriad Pro" w:hAnsi="Myriad Pro" w:cs="Times New Roman"/>
          <w:lang w:val="en-US"/>
        </w:rPr>
        <w:t xml:space="preserve"> </w:t>
      </w:r>
      <w:r w:rsidR="00B76BA9" w:rsidRPr="00366E77">
        <w:rPr>
          <w:rFonts w:ascii="Myriad Pro" w:hAnsi="Myriad Pro" w:cs="Times New Roman"/>
          <w:lang w:val="en-US"/>
        </w:rPr>
        <w:t xml:space="preserve">Information System of </w:t>
      </w:r>
      <w:r w:rsidR="00DA6167" w:rsidRPr="00366E77">
        <w:rPr>
          <w:rFonts w:ascii="Myriad Pro" w:hAnsi="Myriad Pro" w:cs="Times New Roman"/>
          <w:lang w:val="en-US"/>
        </w:rPr>
        <w:t>Of</w:t>
      </w:r>
      <w:r w:rsidR="00751935" w:rsidRPr="00366E77">
        <w:rPr>
          <w:rFonts w:ascii="Myriad Pro" w:hAnsi="Myriad Pro" w:cs="Times New Roman"/>
          <w:lang w:val="en-US"/>
        </w:rPr>
        <w:t>fice of Strategy and Budget)</w:t>
      </w:r>
      <w:r w:rsidR="002846CC" w:rsidRPr="00366E77">
        <w:rPr>
          <w:rFonts w:ascii="Myriad Pro" w:hAnsi="Myriad Pro" w:cs="Times New Roman"/>
          <w:lang w:val="en-US"/>
        </w:rPr>
        <w:t xml:space="preserve"> semi-annually.</w:t>
      </w:r>
      <w:r w:rsidR="00C36A11" w:rsidRPr="00366E77">
        <w:rPr>
          <w:rFonts w:ascii="Myriad Pro" w:hAnsi="Myriad Pro" w:cs="Times New Roman"/>
          <w:lang w:val="en-US"/>
        </w:rPr>
        <w:t xml:space="preserve"> </w:t>
      </w:r>
      <w:r w:rsidR="001D4512" w:rsidRPr="00366E77">
        <w:rPr>
          <w:rFonts w:ascii="Myriad Pro" w:hAnsi="Myriad Pro" w:cs="Times New Roman"/>
          <w:lang w:val="en-US"/>
        </w:rPr>
        <w:t>The narrative project progress is reported annually through progress reports, as committed in the Project Document, which are submitted to USBPRM.</w:t>
      </w:r>
    </w:p>
    <w:p w14:paraId="5C1DF83F" w14:textId="77777777" w:rsidR="0039478B" w:rsidRPr="00366E77" w:rsidRDefault="0039478B" w:rsidP="00DE5A22">
      <w:pPr>
        <w:spacing w:after="0" w:line="240" w:lineRule="auto"/>
        <w:jc w:val="both"/>
        <w:rPr>
          <w:rFonts w:ascii="Myriad Pro" w:hAnsi="Myriad Pro" w:cs="Times New Roman"/>
          <w:lang w:val="en-US"/>
        </w:rPr>
      </w:pPr>
    </w:p>
    <w:p w14:paraId="0C13F9F5" w14:textId="3A89F890" w:rsidR="00566028" w:rsidRDefault="007B21B3" w:rsidP="00DE5A22">
      <w:pPr>
        <w:spacing w:after="0" w:line="240" w:lineRule="auto"/>
        <w:jc w:val="both"/>
        <w:rPr>
          <w:rFonts w:ascii="Myriad Pro" w:hAnsi="Myriad Pro" w:cs="Times New Roman"/>
          <w:lang w:val="en-US"/>
        </w:rPr>
      </w:pPr>
      <w:r w:rsidRPr="00366E77">
        <w:rPr>
          <w:rFonts w:ascii="Myriad Pro" w:hAnsi="Myriad Pro" w:cs="Times New Roman"/>
          <w:lang w:val="en-US"/>
        </w:rPr>
        <w:t xml:space="preserve">There </w:t>
      </w:r>
      <w:r w:rsidR="00933767" w:rsidRPr="00366E77">
        <w:rPr>
          <w:rFonts w:ascii="Myriad Pro" w:hAnsi="Myriad Pro" w:cs="Times New Roman"/>
          <w:lang w:val="en-US"/>
        </w:rPr>
        <w:t>have</w:t>
      </w:r>
      <w:r w:rsidRPr="00366E77">
        <w:rPr>
          <w:rFonts w:ascii="Myriad Pro" w:hAnsi="Myriad Pro" w:cs="Times New Roman"/>
          <w:lang w:val="en-US"/>
        </w:rPr>
        <w:t xml:space="preserve"> been</w:t>
      </w:r>
      <w:r w:rsidR="001056FD" w:rsidRPr="00366E77">
        <w:rPr>
          <w:rFonts w:ascii="Myriad Pro" w:hAnsi="Myriad Pro" w:cs="Times New Roman"/>
          <w:lang w:val="en-US"/>
        </w:rPr>
        <w:t xml:space="preserve"> </w:t>
      </w:r>
      <w:r w:rsidR="00122EAF" w:rsidRPr="00366E77">
        <w:rPr>
          <w:rFonts w:ascii="Myriad Pro" w:hAnsi="Myriad Pro" w:cs="Times New Roman"/>
          <w:lang w:val="en-US"/>
        </w:rPr>
        <w:t>several</w:t>
      </w:r>
      <w:r w:rsidR="001056FD" w:rsidRPr="00366E77">
        <w:rPr>
          <w:rFonts w:ascii="Myriad Pro" w:hAnsi="Myriad Pro" w:cs="Times New Roman"/>
          <w:lang w:val="en-US"/>
        </w:rPr>
        <w:t xml:space="preserve"> field </w:t>
      </w:r>
      <w:r w:rsidR="00122EAF" w:rsidRPr="00366E77">
        <w:rPr>
          <w:rFonts w:ascii="Myriad Pro" w:hAnsi="Myriad Pro" w:cs="Times New Roman"/>
          <w:lang w:val="en-US"/>
        </w:rPr>
        <w:t>missions conducted</w:t>
      </w:r>
      <w:r w:rsidR="001056FD" w:rsidRPr="00366E77">
        <w:rPr>
          <w:rFonts w:ascii="Myriad Pro" w:hAnsi="Myriad Pro" w:cs="Times New Roman"/>
          <w:lang w:val="en-US"/>
        </w:rPr>
        <w:t xml:space="preserve"> by</w:t>
      </w:r>
      <w:r w:rsidR="00773222">
        <w:rPr>
          <w:rFonts w:ascii="Myriad Pro" w:hAnsi="Myriad Pro" w:cs="Times New Roman"/>
          <w:lang w:val="en-US"/>
        </w:rPr>
        <w:t xml:space="preserve"> the</w:t>
      </w:r>
      <w:r w:rsidR="001056FD" w:rsidRPr="00366E77">
        <w:rPr>
          <w:rFonts w:ascii="Myriad Pro" w:hAnsi="Myriad Pro" w:cs="Times New Roman"/>
          <w:lang w:val="en-US"/>
        </w:rPr>
        <w:t xml:space="preserve"> project team for </w:t>
      </w:r>
      <w:r w:rsidR="003D50A2" w:rsidRPr="00366E77">
        <w:rPr>
          <w:rFonts w:ascii="Myriad Pro" w:hAnsi="Myriad Pro" w:cs="Times New Roman"/>
          <w:lang w:val="en-US"/>
        </w:rPr>
        <w:t xml:space="preserve">attending and monitoring </w:t>
      </w:r>
      <w:r w:rsidR="001A6553" w:rsidRPr="00366E77">
        <w:rPr>
          <w:rFonts w:ascii="Myriad Pro" w:hAnsi="Myriad Pro" w:cs="Times New Roman"/>
          <w:lang w:val="en-US"/>
        </w:rPr>
        <w:t>main project activities</w:t>
      </w:r>
      <w:r w:rsidR="00122EAF" w:rsidRPr="00366E77">
        <w:rPr>
          <w:rFonts w:ascii="Myriad Pro" w:hAnsi="Myriad Pro" w:cs="Times New Roman"/>
          <w:lang w:val="en-US"/>
        </w:rPr>
        <w:t>;</w:t>
      </w:r>
    </w:p>
    <w:p w14:paraId="3CE8CABA" w14:textId="77777777" w:rsidR="0039478B" w:rsidRDefault="0039478B" w:rsidP="00DE5A22">
      <w:pPr>
        <w:spacing w:after="0" w:line="240" w:lineRule="auto"/>
        <w:jc w:val="both"/>
        <w:rPr>
          <w:rFonts w:ascii="Myriad Pro" w:hAnsi="Myriad Pro" w:cs="Times New Roman"/>
          <w:lang w:val="en-US"/>
        </w:rPr>
      </w:pPr>
    </w:p>
    <w:tbl>
      <w:tblPr>
        <w:tblStyle w:val="TableGrid"/>
        <w:tblW w:w="0" w:type="auto"/>
        <w:tblLook w:val="04A0" w:firstRow="1" w:lastRow="0" w:firstColumn="1" w:lastColumn="0" w:noHBand="0" w:noVBand="1"/>
      </w:tblPr>
      <w:tblGrid>
        <w:gridCol w:w="2167"/>
        <w:gridCol w:w="1797"/>
        <w:gridCol w:w="1429"/>
        <w:gridCol w:w="3957"/>
      </w:tblGrid>
      <w:tr w:rsidR="0039478B" w14:paraId="2E5CA084" w14:textId="77777777" w:rsidTr="0039478B">
        <w:tc>
          <w:tcPr>
            <w:tcW w:w="2167" w:type="dxa"/>
          </w:tcPr>
          <w:p w14:paraId="161C6298" w14:textId="3A9D90AA" w:rsidR="0039478B" w:rsidRDefault="0039478B" w:rsidP="0039478B">
            <w:pPr>
              <w:jc w:val="both"/>
              <w:rPr>
                <w:rFonts w:ascii="Myriad Pro" w:hAnsi="Myriad Pro" w:cs="Times New Roman"/>
                <w:lang w:val="en-US"/>
              </w:rPr>
            </w:pPr>
            <w:r w:rsidRPr="00366E77">
              <w:rPr>
                <w:rFonts w:ascii="Myriad Pro" w:eastAsia="Times New Roman" w:hAnsi="Myriad Pro" w:cs="Times New Roman"/>
                <w:b/>
                <w:bCs/>
                <w:sz w:val="20"/>
                <w:szCs w:val="20"/>
                <w:lang w:val="en-US" w:eastAsia="tr-TR"/>
              </w:rPr>
              <w:t>Date</w:t>
            </w:r>
          </w:p>
        </w:tc>
        <w:tc>
          <w:tcPr>
            <w:tcW w:w="1797" w:type="dxa"/>
          </w:tcPr>
          <w:p w14:paraId="59FF2B66" w14:textId="49C3ACAA" w:rsidR="0039478B" w:rsidRDefault="0039478B" w:rsidP="0039478B">
            <w:pPr>
              <w:jc w:val="both"/>
              <w:rPr>
                <w:rFonts w:ascii="Myriad Pro" w:hAnsi="Myriad Pro" w:cs="Times New Roman"/>
                <w:lang w:val="en-US"/>
              </w:rPr>
            </w:pPr>
            <w:r w:rsidRPr="00366E77">
              <w:rPr>
                <w:rFonts w:ascii="Myriad Pro" w:eastAsia="Times New Roman" w:hAnsi="Myriad Pro" w:cs="Times New Roman"/>
                <w:b/>
                <w:bCs/>
                <w:color w:val="000000"/>
                <w:sz w:val="20"/>
                <w:szCs w:val="20"/>
                <w:lang w:val="en-US" w:eastAsia="tr-TR"/>
              </w:rPr>
              <w:t>Location</w:t>
            </w:r>
          </w:p>
        </w:tc>
        <w:tc>
          <w:tcPr>
            <w:tcW w:w="1429" w:type="dxa"/>
          </w:tcPr>
          <w:p w14:paraId="2D30BB27" w14:textId="72C3C69A" w:rsidR="0039478B" w:rsidRDefault="0039478B" w:rsidP="0039478B">
            <w:pPr>
              <w:jc w:val="both"/>
              <w:rPr>
                <w:rFonts w:ascii="Myriad Pro" w:hAnsi="Myriad Pro" w:cs="Times New Roman"/>
                <w:lang w:val="en-US"/>
              </w:rPr>
            </w:pPr>
            <w:r w:rsidRPr="00366E77">
              <w:rPr>
                <w:rFonts w:ascii="Myriad Pro" w:eastAsia="Times New Roman" w:hAnsi="Myriad Pro" w:cs="Times New Roman"/>
                <w:b/>
                <w:bCs/>
                <w:color w:val="000000"/>
                <w:sz w:val="20"/>
                <w:szCs w:val="20"/>
                <w:lang w:val="en-US" w:eastAsia="tr-TR"/>
              </w:rPr>
              <w:t>Participants</w:t>
            </w:r>
          </w:p>
        </w:tc>
        <w:tc>
          <w:tcPr>
            <w:tcW w:w="3957" w:type="dxa"/>
          </w:tcPr>
          <w:p w14:paraId="41888B81" w14:textId="5BA701C6" w:rsidR="0039478B" w:rsidRDefault="0039478B" w:rsidP="0039478B">
            <w:pPr>
              <w:jc w:val="both"/>
              <w:rPr>
                <w:rFonts w:ascii="Myriad Pro" w:hAnsi="Myriad Pro" w:cs="Times New Roman"/>
                <w:lang w:val="en-US"/>
              </w:rPr>
            </w:pPr>
            <w:r w:rsidRPr="00E26D3D">
              <w:rPr>
                <w:rFonts w:ascii="Myriad Pro" w:eastAsia="Times New Roman" w:hAnsi="Myriad Pro" w:cs="Times New Roman"/>
                <w:b/>
                <w:sz w:val="20"/>
                <w:szCs w:val="20"/>
                <w:lang w:val="en-US" w:eastAsia="tr-TR"/>
              </w:rPr>
              <w:t>Purpose</w:t>
            </w:r>
          </w:p>
        </w:tc>
      </w:tr>
      <w:tr w:rsidR="0039478B" w14:paraId="56C2F530" w14:textId="77777777" w:rsidTr="0039478B">
        <w:tc>
          <w:tcPr>
            <w:tcW w:w="2167" w:type="dxa"/>
            <w:vAlign w:val="center"/>
          </w:tcPr>
          <w:p w14:paraId="3286BAD3" w14:textId="30FBDE20" w:rsidR="0039478B" w:rsidRDefault="0039478B" w:rsidP="0039478B">
            <w:pPr>
              <w:jc w:val="both"/>
              <w:rPr>
                <w:rFonts w:ascii="Myriad Pro" w:hAnsi="Myriad Pro" w:cs="Times New Roman"/>
                <w:lang w:val="en-US"/>
              </w:rPr>
            </w:pPr>
            <w:r w:rsidRPr="00366E77">
              <w:rPr>
                <w:rFonts w:ascii="Myriad Pro" w:eastAsia="Times New Roman" w:hAnsi="Myriad Pro" w:cs="Times New Roman"/>
                <w:sz w:val="20"/>
                <w:szCs w:val="20"/>
                <w:lang w:val="en-US" w:eastAsia="tr-TR"/>
              </w:rPr>
              <w:t>24-26 April 2024</w:t>
            </w:r>
          </w:p>
        </w:tc>
        <w:tc>
          <w:tcPr>
            <w:tcW w:w="1797" w:type="dxa"/>
            <w:vAlign w:val="center"/>
          </w:tcPr>
          <w:p w14:paraId="49853942" w14:textId="77777777" w:rsidR="0039478B" w:rsidRPr="00366E77" w:rsidRDefault="0039478B" w:rsidP="0039478B">
            <w:pPr>
              <w:rPr>
                <w:rFonts w:ascii="Myriad Pro" w:eastAsia="Times New Roman" w:hAnsi="Myriad Pro" w:cs="Times New Roman"/>
                <w:color w:val="000000"/>
                <w:sz w:val="20"/>
                <w:szCs w:val="20"/>
                <w:lang w:val="en-US" w:eastAsia="tr-TR"/>
              </w:rPr>
            </w:pPr>
            <w:r w:rsidRPr="00366E77">
              <w:rPr>
                <w:rFonts w:ascii="Myriad Pro" w:eastAsia="Times New Roman" w:hAnsi="Myriad Pro" w:cs="Times New Roman"/>
                <w:color w:val="000000"/>
                <w:sz w:val="20"/>
                <w:szCs w:val="20"/>
                <w:lang w:val="en-US" w:eastAsia="tr-TR"/>
              </w:rPr>
              <w:t>Kilis</w:t>
            </w:r>
            <w:r>
              <w:rPr>
                <w:rFonts w:ascii="Myriad Pro" w:eastAsia="Times New Roman" w:hAnsi="Myriad Pro" w:cs="Times New Roman"/>
                <w:color w:val="000000"/>
                <w:sz w:val="20"/>
                <w:szCs w:val="20"/>
                <w:lang w:val="en-US" w:eastAsia="tr-TR"/>
              </w:rPr>
              <w:t xml:space="preserve"> Merkez</w:t>
            </w:r>
          </w:p>
          <w:p w14:paraId="75BA0671" w14:textId="16F26555" w:rsidR="0039478B" w:rsidRDefault="0039478B" w:rsidP="0039478B">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Haliliye</w:t>
            </w:r>
            <w:r>
              <w:rPr>
                <w:rFonts w:ascii="Myriad Pro" w:eastAsia="Times New Roman" w:hAnsi="Myriad Pro" w:cs="Times New Roman"/>
                <w:color w:val="000000"/>
                <w:sz w:val="20"/>
                <w:szCs w:val="20"/>
                <w:lang w:val="en-US" w:eastAsia="tr-TR"/>
              </w:rPr>
              <w:t>/Şanlıurfa</w:t>
            </w:r>
          </w:p>
        </w:tc>
        <w:tc>
          <w:tcPr>
            <w:tcW w:w="1429" w:type="dxa"/>
            <w:vAlign w:val="center"/>
          </w:tcPr>
          <w:p w14:paraId="7C961C6D" w14:textId="6C2624E0" w:rsidR="0039478B" w:rsidRDefault="0039478B" w:rsidP="0039478B">
            <w:pPr>
              <w:jc w:val="both"/>
              <w:rPr>
                <w:rFonts w:ascii="Myriad Pro" w:hAnsi="Myriad Pro" w:cs="Times New Roman"/>
                <w:lang w:val="en-US"/>
              </w:rPr>
            </w:pPr>
            <w:r w:rsidRPr="00366E77">
              <w:rPr>
                <w:rFonts w:ascii="Myriad Pro" w:eastAsia="Times New Roman" w:hAnsi="Myriad Pro" w:cs="Times New Roman"/>
                <w:color w:val="000000" w:themeColor="text1"/>
                <w:sz w:val="20"/>
                <w:szCs w:val="20"/>
                <w:lang w:val="en-US" w:eastAsia="tr-TR"/>
              </w:rPr>
              <w:t>UNDP</w:t>
            </w:r>
          </w:p>
        </w:tc>
        <w:tc>
          <w:tcPr>
            <w:tcW w:w="3957" w:type="dxa"/>
          </w:tcPr>
          <w:p w14:paraId="0E618BA8" w14:textId="77777777" w:rsidR="0039478B" w:rsidRPr="00366E77" w:rsidRDefault="0039478B" w:rsidP="0039478B">
            <w:pPr>
              <w:pStyle w:val="ListParagraph"/>
              <w:numPr>
                <w:ilvl w:val="0"/>
                <w:numId w:val="58"/>
              </w:numPr>
              <w:ind w:left="207" w:hanging="207"/>
              <w:rPr>
                <w:rFonts w:ascii="Myriad Pro" w:eastAsia="Times New Roman" w:hAnsi="Myriad Pro"/>
                <w:color w:val="000000" w:themeColor="text1"/>
                <w:sz w:val="20"/>
                <w:szCs w:val="20"/>
                <w:lang w:val="en-US" w:eastAsia="tr-TR"/>
              </w:rPr>
            </w:pPr>
            <w:r w:rsidRPr="00366E77">
              <w:rPr>
                <w:rFonts w:ascii="Myriad Pro" w:eastAsia="Times New Roman" w:hAnsi="Myriad Pro"/>
                <w:color w:val="000000" w:themeColor="text1"/>
                <w:sz w:val="20"/>
                <w:szCs w:val="20"/>
                <w:lang w:val="en-US" w:eastAsia="tr-TR"/>
              </w:rPr>
              <w:t>Courtesy visits</w:t>
            </w:r>
          </w:p>
          <w:p w14:paraId="4F375D42" w14:textId="77777777" w:rsidR="0039478B" w:rsidRPr="00366E77" w:rsidRDefault="0039478B" w:rsidP="0039478B">
            <w:pPr>
              <w:pStyle w:val="ListParagraph"/>
              <w:numPr>
                <w:ilvl w:val="0"/>
                <w:numId w:val="58"/>
              </w:numPr>
              <w:ind w:left="207" w:hanging="207"/>
              <w:rPr>
                <w:rFonts w:ascii="Myriad Pro" w:eastAsia="Times New Roman" w:hAnsi="Myriad Pro"/>
                <w:color w:val="000000" w:themeColor="text1"/>
                <w:sz w:val="20"/>
                <w:szCs w:val="20"/>
                <w:lang w:val="en-US" w:eastAsia="tr-TR"/>
              </w:rPr>
            </w:pPr>
            <w:r w:rsidRPr="00366E77">
              <w:rPr>
                <w:rFonts w:ascii="Myriad Pro" w:eastAsia="Times New Roman" w:hAnsi="Myriad Pro"/>
                <w:color w:val="000000" w:themeColor="text1"/>
                <w:sz w:val="20"/>
                <w:szCs w:val="20"/>
                <w:lang w:val="en-US" w:eastAsia="tr-TR"/>
              </w:rPr>
              <w:t>Project briefing</w:t>
            </w:r>
          </w:p>
          <w:p w14:paraId="25CD79B6" w14:textId="1A0193C8" w:rsidR="0039478B" w:rsidRDefault="0039478B" w:rsidP="0039478B">
            <w:pPr>
              <w:jc w:val="both"/>
              <w:rPr>
                <w:rFonts w:ascii="Myriad Pro" w:hAnsi="Myriad Pro" w:cs="Times New Roman"/>
                <w:lang w:val="en-US"/>
              </w:rPr>
            </w:pPr>
            <w:r w:rsidRPr="00366E77">
              <w:rPr>
                <w:rFonts w:ascii="Myriad Pro" w:eastAsia="Times New Roman" w:hAnsi="Myriad Pro"/>
                <w:color w:val="000000" w:themeColor="text1"/>
                <w:sz w:val="20"/>
                <w:szCs w:val="20"/>
                <w:lang w:val="en-US" w:eastAsia="tr-TR"/>
              </w:rPr>
              <w:t>Coordination meetings for procurement</w:t>
            </w:r>
          </w:p>
        </w:tc>
      </w:tr>
      <w:tr w:rsidR="0039478B" w14:paraId="7D81777D" w14:textId="77777777" w:rsidTr="0039478B">
        <w:tc>
          <w:tcPr>
            <w:tcW w:w="2167" w:type="dxa"/>
            <w:vAlign w:val="center"/>
          </w:tcPr>
          <w:p w14:paraId="10450383" w14:textId="498F1B39" w:rsidR="0039478B" w:rsidRDefault="0039478B" w:rsidP="0039478B">
            <w:pPr>
              <w:jc w:val="both"/>
              <w:rPr>
                <w:rFonts w:ascii="Myriad Pro" w:hAnsi="Myriad Pro" w:cs="Times New Roman"/>
                <w:lang w:val="en-US"/>
              </w:rPr>
            </w:pPr>
            <w:r>
              <w:rPr>
                <w:rFonts w:ascii="Myriad Pro" w:eastAsia="Times New Roman" w:hAnsi="Myriad Pro" w:cs="Times New Roman"/>
                <w:sz w:val="20"/>
                <w:szCs w:val="20"/>
                <w:lang w:val="en-US" w:eastAsia="tr-TR"/>
              </w:rPr>
              <w:t>28-29 May 2024</w:t>
            </w:r>
          </w:p>
        </w:tc>
        <w:tc>
          <w:tcPr>
            <w:tcW w:w="1797" w:type="dxa"/>
            <w:vAlign w:val="center"/>
          </w:tcPr>
          <w:p w14:paraId="1214430F" w14:textId="77777777" w:rsidR="0039478B" w:rsidRPr="00366E77" w:rsidRDefault="0039478B" w:rsidP="0039478B">
            <w:pPr>
              <w:rPr>
                <w:rFonts w:ascii="Myriad Pro" w:eastAsia="Times New Roman" w:hAnsi="Myriad Pro" w:cs="Times New Roman"/>
                <w:color w:val="000000"/>
                <w:sz w:val="20"/>
                <w:szCs w:val="20"/>
                <w:lang w:val="en-US" w:eastAsia="tr-TR"/>
              </w:rPr>
            </w:pPr>
            <w:r w:rsidRPr="00366E77">
              <w:rPr>
                <w:rFonts w:ascii="Myriad Pro" w:eastAsia="Times New Roman" w:hAnsi="Myriad Pro" w:cs="Times New Roman"/>
                <w:color w:val="000000"/>
                <w:sz w:val="20"/>
                <w:szCs w:val="20"/>
                <w:lang w:val="en-US" w:eastAsia="tr-TR"/>
              </w:rPr>
              <w:t>Kilis</w:t>
            </w:r>
            <w:r>
              <w:rPr>
                <w:rFonts w:ascii="Myriad Pro" w:eastAsia="Times New Roman" w:hAnsi="Myriad Pro" w:cs="Times New Roman"/>
                <w:color w:val="000000"/>
                <w:sz w:val="20"/>
                <w:szCs w:val="20"/>
                <w:lang w:val="en-US" w:eastAsia="tr-TR"/>
              </w:rPr>
              <w:t xml:space="preserve"> Merkez</w:t>
            </w:r>
          </w:p>
          <w:p w14:paraId="42A48099" w14:textId="2E5D58C3" w:rsidR="0039478B" w:rsidRDefault="0039478B" w:rsidP="0039478B">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Haliliye</w:t>
            </w:r>
            <w:r>
              <w:rPr>
                <w:rFonts w:ascii="Myriad Pro" w:eastAsia="Times New Roman" w:hAnsi="Myriad Pro" w:cs="Times New Roman"/>
                <w:color w:val="000000"/>
                <w:sz w:val="20"/>
                <w:szCs w:val="20"/>
                <w:lang w:val="en-US" w:eastAsia="tr-TR"/>
              </w:rPr>
              <w:t>/Şanlıurfa</w:t>
            </w:r>
          </w:p>
        </w:tc>
        <w:tc>
          <w:tcPr>
            <w:tcW w:w="1429" w:type="dxa"/>
            <w:vAlign w:val="center"/>
          </w:tcPr>
          <w:p w14:paraId="3BE6366A" w14:textId="4E23012A" w:rsidR="0039478B" w:rsidRDefault="0039478B" w:rsidP="0039478B">
            <w:pPr>
              <w:jc w:val="both"/>
              <w:rPr>
                <w:rFonts w:ascii="Myriad Pro" w:hAnsi="Myriad Pro" w:cs="Times New Roman"/>
                <w:lang w:val="en-US"/>
              </w:rPr>
            </w:pPr>
            <w:r>
              <w:rPr>
                <w:rFonts w:ascii="Myriad Pro" w:eastAsia="Times New Roman" w:hAnsi="Myriad Pro" w:cs="Times New Roman"/>
                <w:color w:val="000000" w:themeColor="text1"/>
                <w:sz w:val="20"/>
                <w:szCs w:val="20"/>
                <w:lang w:val="en-US" w:eastAsia="tr-TR"/>
              </w:rPr>
              <w:t>UNDP</w:t>
            </w:r>
          </w:p>
        </w:tc>
        <w:tc>
          <w:tcPr>
            <w:tcW w:w="3957" w:type="dxa"/>
          </w:tcPr>
          <w:p w14:paraId="2FF0774F" w14:textId="77777777" w:rsidR="0039478B" w:rsidRDefault="0039478B" w:rsidP="0039478B">
            <w:pPr>
              <w:pStyle w:val="ListParagraph"/>
              <w:numPr>
                <w:ilvl w:val="0"/>
                <w:numId w:val="58"/>
              </w:numPr>
              <w:ind w:left="207" w:hanging="207"/>
              <w:rPr>
                <w:rFonts w:ascii="Myriad Pro" w:eastAsia="Times New Roman" w:hAnsi="Myriad Pro"/>
                <w:color w:val="000000" w:themeColor="text1"/>
                <w:sz w:val="20"/>
                <w:szCs w:val="20"/>
                <w:lang w:val="en-US" w:eastAsia="tr-TR"/>
              </w:rPr>
            </w:pPr>
            <w:r w:rsidRPr="00FF3BE8">
              <w:rPr>
                <w:rFonts w:ascii="Myriad Pro" w:eastAsia="Times New Roman" w:hAnsi="Myriad Pro"/>
                <w:color w:val="000000" w:themeColor="text1"/>
                <w:sz w:val="20"/>
                <w:szCs w:val="20"/>
                <w:lang w:val="en-US" w:eastAsia="tr-TR"/>
              </w:rPr>
              <w:t>Intermunicipal Coordination Meeting</w:t>
            </w:r>
            <w:r>
              <w:rPr>
                <w:rFonts w:ascii="Myriad Pro" w:eastAsia="Times New Roman" w:hAnsi="Myriad Pro"/>
                <w:color w:val="000000" w:themeColor="text1"/>
                <w:sz w:val="20"/>
                <w:szCs w:val="20"/>
                <w:lang w:val="en-US" w:eastAsia="tr-TR"/>
              </w:rPr>
              <w:t>,</w:t>
            </w:r>
          </w:p>
          <w:p w14:paraId="09C24944" w14:textId="371DDD61" w:rsidR="0039478B" w:rsidRDefault="0039478B" w:rsidP="0039478B">
            <w:pPr>
              <w:jc w:val="both"/>
              <w:rPr>
                <w:rFonts w:ascii="Myriad Pro" w:hAnsi="Myriad Pro" w:cs="Times New Roman"/>
                <w:lang w:val="en-US"/>
              </w:rPr>
            </w:pPr>
            <w:r>
              <w:rPr>
                <w:rFonts w:ascii="Myriad Pro" w:eastAsia="Times New Roman" w:hAnsi="Myriad Pro"/>
                <w:color w:val="000000" w:themeColor="text1"/>
                <w:sz w:val="20"/>
                <w:szCs w:val="20"/>
                <w:lang w:val="en-US" w:eastAsia="tr-TR"/>
              </w:rPr>
              <w:t>R</w:t>
            </w:r>
            <w:r w:rsidRPr="00FF3BE8">
              <w:rPr>
                <w:rFonts w:ascii="Myriad Pro" w:eastAsia="Times New Roman" w:hAnsi="Myriad Pro"/>
                <w:color w:val="000000" w:themeColor="text1"/>
                <w:sz w:val="20"/>
                <w:szCs w:val="20"/>
                <w:lang w:val="en-US" w:eastAsia="tr-TR"/>
              </w:rPr>
              <w:t>e-</w:t>
            </w:r>
            <w:r>
              <w:rPr>
                <w:rFonts w:ascii="Myriad Pro" w:eastAsia="Times New Roman" w:hAnsi="Myriad Pro"/>
                <w:color w:val="000000" w:themeColor="text1"/>
                <w:sz w:val="20"/>
                <w:szCs w:val="20"/>
                <w:lang w:val="en-US" w:eastAsia="tr-TR"/>
              </w:rPr>
              <w:t>assessment</w:t>
            </w:r>
            <w:r w:rsidRPr="00FF3BE8">
              <w:rPr>
                <w:rFonts w:ascii="Myriad Pro" w:eastAsia="Times New Roman" w:hAnsi="Myriad Pro"/>
                <w:color w:val="000000" w:themeColor="text1"/>
                <w:sz w:val="20"/>
                <w:szCs w:val="20"/>
                <w:lang w:val="en-US" w:eastAsia="tr-TR"/>
              </w:rPr>
              <w:t xml:space="preserve"> of need assessment </w:t>
            </w:r>
            <w:r>
              <w:rPr>
                <w:rFonts w:ascii="Myriad Pro" w:eastAsia="Times New Roman" w:hAnsi="Myriad Pro"/>
                <w:color w:val="000000" w:themeColor="text1"/>
                <w:sz w:val="20"/>
                <w:szCs w:val="20"/>
                <w:lang w:val="en-US" w:eastAsia="tr-TR"/>
              </w:rPr>
              <w:t>after election</w:t>
            </w:r>
          </w:p>
        </w:tc>
      </w:tr>
      <w:tr w:rsidR="0039478B" w14:paraId="388AC1D1" w14:textId="77777777" w:rsidTr="0039478B">
        <w:tc>
          <w:tcPr>
            <w:tcW w:w="2167" w:type="dxa"/>
            <w:vAlign w:val="center"/>
          </w:tcPr>
          <w:p w14:paraId="6AD1E2AE" w14:textId="0FC29740" w:rsidR="0039478B" w:rsidRDefault="0039478B" w:rsidP="0039478B">
            <w:pPr>
              <w:jc w:val="both"/>
              <w:rPr>
                <w:rFonts w:ascii="Myriad Pro" w:hAnsi="Myriad Pro" w:cs="Times New Roman"/>
                <w:lang w:val="en-US"/>
              </w:rPr>
            </w:pPr>
            <w:r w:rsidRPr="07F80C15">
              <w:rPr>
                <w:rFonts w:ascii="Myriad Pro" w:eastAsia="Times New Roman" w:hAnsi="Myriad Pro" w:cs="Times New Roman"/>
                <w:sz w:val="20"/>
                <w:szCs w:val="20"/>
                <w:lang w:val="en-US" w:eastAsia="tr-TR"/>
              </w:rPr>
              <w:t>6-7 June 2024</w:t>
            </w:r>
          </w:p>
        </w:tc>
        <w:tc>
          <w:tcPr>
            <w:tcW w:w="1797" w:type="dxa"/>
            <w:vAlign w:val="center"/>
          </w:tcPr>
          <w:p w14:paraId="373130E4" w14:textId="77777777" w:rsidR="0039478B" w:rsidRPr="00E26D3D" w:rsidRDefault="0039478B" w:rsidP="0039478B">
            <w:pPr>
              <w:rPr>
                <w:rFonts w:ascii="Myriad Pro" w:eastAsia="Times New Roman" w:hAnsi="Myriad Pro" w:cs="Times New Roman"/>
                <w:color w:val="000000"/>
                <w:sz w:val="20"/>
                <w:szCs w:val="20"/>
                <w:lang w:val="en-US" w:eastAsia="tr-TR"/>
              </w:rPr>
            </w:pPr>
            <w:r w:rsidRPr="00E26D3D">
              <w:rPr>
                <w:rFonts w:ascii="Myriad Pro" w:eastAsia="Times New Roman" w:hAnsi="Myriad Pro" w:cs="Times New Roman"/>
                <w:color w:val="000000"/>
                <w:sz w:val="20"/>
                <w:szCs w:val="20"/>
                <w:lang w:val="en-US" w:eastAsia="tr-TR"/>
              </w:rPr>
              <w:t>Nilüfer/Bursa</w:t>
            </w:r>
          </w:p>
          <w:p w14:paraId="752D6EF8" w14:textId="77777777" w:rsidR="0039478B" w:rsidRPr="00E26D3D" w:rsidRDefault="0039478B" w:rsidP="0039478B">
            <w:pPr>
              <w:rPr>
                <w:rFonts w:ascii="Myriad Pro" w:eastAsia="Times New Roman" w:hAnsi="Myriad Pro" w:cs="Times New Roman"/>
                <w:color w:val="000000"/>
                <w:sz w:val="20"/>
                <w:szCs w:val="20"/>
                <w:lang w:val="en-US" w:eastAsia="tr-TR"/>
              </w:rPr>
            </w:pPr>
            <w:r w:rsidRPr="00E26D3D">
              <w:rPr>
                <w:rFonts w:ascii="Myriad Pro" w:eastAsia="Times New Roman" w:hAnsi="Myriad Pro" w:cs="Times New Roman"/>
                <w:color w:val="000000"/>
                <w:sz w:val="20"/>
                <w:szCs w:val="20"/>
                <w:lang w:val="en-US" w:eastAsia="tr-TR"/>
              </w:rPr>
              <w:t>Beşiktaş/İstanbul</w:t>
            </w:r>
          </w:p>
          <w:p w14:paraId="10F21930" w14:textId="6B071F9F" w:rsidR="0039478B" w:rsidRDefault="0039478B" w:rsidP="0039478B">
            <w:pPr>
              <w:jc w:val="both"/>
              <w:rPr>
                <w:rFonts w:ascii="Myriad Pro" w:hAnsi="Myriad Pro" w:cs="Times New Roman"/>
                <w:lang w:val="en-US"/>
              </w:rPr>
            </w:pPr>
            <w:r w:rsidRPr="00E26D3D">
              <w:rPr>
                <w:rFonts w:ascii="Myriad Pro" w:eastAsia="Times New Roman" w:hAnsi="Myriad Pro" w:cs="Times New Roman"/>
                <w:color w:val="000000"/>
                <w:sz w:val="20"/>
                <w:szCs w:val="20"/>
                <w:lang w:val="en-US" w:eastAsia="tr-TR"/>
              </w:rPr>
              <w:t>Şişli/İstanbul</w:t>
            </w:r>
          </w:p>
        </w:tc>
        <w:tc>
          <w:tcPr>
            <w:tcW w:w="1429" w:type="dxa"/>
            <w:vAlign w:val="center"/>
          </w:tcPr>
          <w:p w14:paraId="32BCF02C" w14:textId="0B54F673" w:rsidR="0039478B" w:rsidRDefault="0039478B" w:rsidP="0039478B">
            <w:pPr>
              <w:jc w:val="both"/>
              <w:rPr>
                <w:rFonts w:ascii="Myriad Pro" w:hAnsi="Myriad Pro" w:cs="Times New Roman"/>
                <w:lang w:val="en-US"/>
              </w:rPr>
            </w:pPr>
            <w:r w:rsidRPr="07F80C15">
              <w:rPr>
                <w:rFonts w:ascii="Myriad Pro" w:eastAsia="Times New Roman" w:hAnsi="Myriad Pro" w:cs="Times New Roman"/>
                <w:color w:val="000000" w:themeColor="text1"/>
                <w:sz w:val="20"/>
                <w:szCs w:val="20"/>
                <w:lang w:val="en-US" w:eastAsia="tr-TR"/>
              </w:rPr>
              <w:t>UNDP</w:t>
            </w:r>
          </w:p>
        </w:tc>
        <w:tc>
          <w:tcPr>
            <w:tcW w:w="3957" w:type="dxa"/>
          </w:tcPr>
          <w:p w14:paraId="557F4B9B" w14:textId="77777777" w:rsidR="0039478B" w:rsidRDefault="0039478B" w:rsidP="0039478B">
            <w:pPr>
              <w:pStyle w:val="ListParagraph"/>
              <w:numPr>
                <w:ilvl w:val="0"/>
                <w:numId w:val="58"/>
              </w:numPr>
              <w:ind w:left="207" w:hanging="207"/>
              <w:rPr>
                <w:rFonts w:ascii="Myriad Pro" w:eastAsia="Times New Roman" w:hAnsi="Myriad Pro"/>
                <w:color w:val="000000" w:themeColor="text1"/>
                <w:sz w:val="20"/>
                <w:szCs w:val="20"/>
                <w:lang w:val="en-US" w:eastAsia="tr-TR"/>
              </w:rPr>
            </w:pPr>
            <w:r w:rsidRPr="07F80C15">
              <w:rPr>
                <w:rFonts w:ascii="Myriad Pro" w:eastAsia="Times New Roman" w:hAnsi="Myriad Pro"/>
                <w:color w:val="000000" w:themeColor="text1"/>
                <w:sz w:val="20"/>
                <w:szCs w:val="20"/>
                <w:lang w:val="en-US" w:eastAsia="tr-TR"/>
              </w:rPr>
              <w:t>Courtesy visits</w:t>
            </w:r>
          </w:p>
          <w:p w14:paraId="0F844B22" w14:textId="77777777" w:rsidR="0039478B" w:rsidRDefault="0039478B" w:rsidP="0039478B">
            <w:pPr>
              <w:pStyle w:val="ListParagraph"/>
              <w:numPr>
                <w:ilvl w:val="0"/>
                <w:numId w:val="58"/>
              </w:numPr>
              <w:ind w:left="207" w:hanging="207"/>
              <w:rPr>
                <w:rFonts w:ascii="Myriad Pro" w:eastAsia="Times New Roman" w:hAnsi="Myriad Pro"/>
                <w:color w:val="000000" w:themeColor="text1"/>
                <w:sz w:val="20"/>
                <w:szCs w:val="20"/>
                <w:lang w:val="en-US" w:eastAsia="tr-TR"/>
              </w:rPr>
            </w:pPr>
            <w:r w:rsidRPr="07F80C15">
              <w:rPr>
                <w:rFonts w:ascii="Myriad Pro" w:eastAsia="Times New Roman" w:hAnsi="Myriad Pro"/>
                <w:color w:val="000000" w:themeColor="text1"/>
                <w:sz w:val="20"/>
                <w:szCs w:val="20"/>
                <w:lang w:val="en-US" w:eastAsia="tr-TR"/>
              </w:rPr>
              <w:t>Project briefing</w:t>
            </w:r>
          </w:p>
          <w:p w14:paraId="1556A87F" w14:textId="61431850" w:rsidR="0039478B" w:rsidRDefault="0039478B" w:rsidP="0039478B">
            <w:pPr>
              <w:jc w:val="both"/>
              <w:rPr>
                <w:rFonts w:ascii="Myriad Pro" w:hAnsi="Myriad Pro" w:cs="Times New Roman"/>
                <w:lang w:val="en-US"/>
              </w:rPr>
            </w:pPr>
            <w:r w:rsidRPr="07F80C15">
              <w:rPr>
                <w:rFonts w:ascii="Myriad Pro" w:eastAsia="Times New Roman" w:hAnsi="Myriad Pro"/>
                <w:color w:val="000000" w:themeColor="text1"/>
                <w:sz w:val="20"/>
                <w:szCs w:val="20"/>
                <w:lang w:val="en-US" w:eastAsia="tr-TR"/>
              </w:rPr>
              <w:t>Best practices and information sharing</w:t>
            </w:r>
          </w:p>
        </w:tc>
      </w:tr>
      <w:tr w:rsidR="0039478B" w14:paraId="259A139A" w14:textId="77777777" w:rsidTr="0039478B">
        <w:tc>
          <w:tcPr>
            <w:tcW w:w="2167" w:type="dxa"/>
            <w:vAlign w:val="center"/>
          </w:tcPr>
          <w:p w14:paraId="3E3A32D0" w14:textId="6608A168" w:rsidR="0039478B" w:rsidRDefault="0039478B" w:rsidP="0039478B">
            <w:pPr>
              <w:jc w:val="both"/>
              <w:rPr>
                <w:rFonts w:ascii="Myriad Pro" w:hAnsi="Myriad Pro" w:cs="Times New Roman"/>
                <w:lang w:val="en-US"/>
              </w:rPr>
            </w:pPr>
            <w:r>
              <w:rPr>
                <w:rFonts w:ascii="Myriad Pro" w:eastAsia="Times New Roman" w:hAnsi="Myriad Pro" w:cs="Times New Roman"/>
                <w:sz w:val="20"/>
                <w:szCs w:val="20"/>
                <w:lang w:val="en-US" w:eastAsia="tr-TR"/>
              </w:rPr>
              <w:t>08-10 July 2024</w:t>
            </w:r>
          </w:p>
        </w:tc>
        <w:tc>
          <w:tcPr>
            <w:tcW w:w="1797" w:type="dxa"/>
            <w:vAlign w:val="center"/>
          </w:tcPr>
          <w:p w14:paraId="59BC1EC4" w14:textId="742505A5" w:rsidR="0039478B" w:rsidRDefault="0039478B" w:rsidP="0039478B">
            <w:pPr>
              <w:jc w:val="both"/>
              <w:rPr>
                <w:rFonts w:ascii="Myriad Pro" w:hAnsi="Myriad Pro" w:cs="Times New Roman"/>
                <w:lang w:val="en-US"/>
              </w:rPr>
            </w:pPr>
            <w:r>
              <w:rPr>
                <w:rFonts w:ascii="Myriad Pro" w:eastAsia="Times New Roman" w:hAnsi="Myriad Pro" w:cs="Times New Roman"/>
                <w:color w:val="000000"/>
                <w:sz w:val="20"/>
                <w:szCs w:val="20"/>
                <w:lang w:val="en-US" w:eastAsia="tr-TR"/>
              </w:rPr>
              <w:t>Kilis Merkez</w:t>
            </w:r>
          </w:p>
        </w:tc>
        <w:tc>
          <w:tcPr>
            <w:tcW w:w="1429" w:type="dxa"/>
            <w:vAlign w:val="center"/>
          </w:tcPr>
          <w:p w14:paraId="20F530CD" w14:textId="4B56763D" w:rsidR="0039478B" w:rsidRDefault="0039478B" w:rsidP="0039478B">
            <w:pPr>
              <w:jc w:val="both"/>
              <w:rPr>
                <w:rFonts w:ascii="Myriad Pro" w:hAnsi="Myriad Pro" w:cs="Times New Roman"/>
                <w:lang w:val="en-US"/>
              </w:rPr>
            </w:pPr>
            <w:r>
              <w:rPr>
                <w:rFonts w:ascii="Myriad Pro" w:eastAsia="Times New Roman" w:hAnsi="Myriad Pro" w:cs="Times New Roman"/>
                <w:color w:val="000000" w:themeColor="text1"/>
                <w:sz w:val="20"/>
                <w:szCs w:val="20"/>
                <w:lang w:val="en-US" w:eastAsia="tr-TR"/>
              </w:rPr>
              <w:t>UNDP</w:t>
            </w:r>
          </w:p>
        </w:tc>
        <w:tc>
          <w:tcPr>
            <w:tcW w:w="3957" w:type="dxa"/>
          </w:tcPr>
          <w:p w14:paraId="4F02E032" w14:textId="77777777" w:rsidR="0039478B" w:rsidRPr="00E26D3D" w:rsidRDefault="0039478B" w:rsidP="0039478B">
            <w:pPr>
              <w:pStyle w:val="ListParagraph"/>
              <w:numPr>
                <w:ilvl w:val="0"/>
                <w:numId w:val="58"/>
              </w:numPr>
              <w:ind w:left="207" w:hanging="207"/>
              <w:rPr>
                <w:rFonts w:ascii="Myriad Pro" w:eastAsia="Times New Roman" w:hAnsi="Myriad Pro"/>
                <w:color w:val="000000" w:themeColor="text1"/>
                <w:sz w:val="20"/>
                <w:szCs w:val="20"/>
                <w:lang w:val="en-US" w:eastAsia="tr-TR"/>
              </w:rPr>
            </w:pPr>
            <w:r w:rsidRPr="07F80C15">
              <w:rPr>
                <w:rFonts w:ascii="Myriad Pro" w:eastAsia="Times New Roman" w:hAnsi="Myriad Pro"/>
                <w:color w:val="000000" w:themeColor="text1"/>
                <w:sz w:val="20"/>
                <w:szCs w:val="20"/>
                <w:lang w:val="en-US" w:eastAsia="tr-TR"/>
              </w:rPr>
              <w:t>Courtesy visits</w:t>
            </w:r>
          </w:p>
          <w:p w14:paraId="3C5FB66E" w14:textId="77777777" w:rsidR="0039478B" w:rsidRPr="00E26D3D" w:rsidRDefault="0039478B" w:rsidP="0039478B">
            <w:pPr>
              <w:pStyle w:val="ListParagraph"/>
              <w:numPr>
                <w:ilvl w:val="0"/>
                <w:numId w:val="58"/>
              </w:numPr>
              <w:ind w:left="207" w:hanging="207"/>
              <w:rPr>
                <w:rFonts w:ascii="Myriad Pro" w:eastAsia="Times New Roman" w:hAnsi="Myriad Pro"/>
                <w:color w:val="000000"/>
                <w:sz w:val="20"/>
                <w:szCs w:val="20"/>
                <w:lang w:val="en-US" w:eastAsia="tr-TR"/>
              </w:rPr>
            </w:pPr>
            <w:r w:rsidRPr="0020747C">
              <w:rPr>
                <w:rFonts w:asciiTheme="minorHAnsi" w:eastAsia="Calibri" w:hAnsiTheme="minorHAnsi" w:cstheme="minorHAnsi"/>
                <w:color w:val="0D0D0D"/>
                <w:lang w:val="en-US" w:eastAsia="en-US"/>
              </w:rPr>
              <w:t xml:space="preserve">Coordinate and monitor Support to Life (STL) </w:t>
            </w:r>
          </w:p>
          <w:p w14:paraId="795DFC04" w14:textId="3EE672C0" w:rsidR="0039478B" w:rsidRDefault="0039478B" w:rsidP="0039478B">
            <w:pPr>
              <w:jc w:val="both"/>
              <w:rPr>
                <w:rFonts w:ascii="Myriad Pro" w:hAnsi="Myriad Pro" w:cs="Times New Roman"/>
                <w:lang w:val="en-US"/>
              </w:rPr>
            </w:pPr>
            <w:r>
              <w:rPr>
                <w:rFonts w:ascii="Myriad Pro" w:eastAsia="Times New Roman" w:hAnsi="Myriad Pro"/>
                <w:color w:val="000000"/>
                <w:sz w:val="20"/>
                <w:szCs w:val="20"/>
                <w:lang w:val="en-US" w:eastAsia="tr-TR"/>
              </w:rPr>
              <w:lastRenderedPageBreak/>
              <w:t xml:space="preserve">Review the need assessment from procurement approach </w:t>
            </w:r>
          </w:p>
        </w:tc>
      </w:tr>
      <w:tr w:rsidR="0039478B" w14:paraId="78A33515" w14:textId="77777777" w:rsidTr="0039478B">
        <w:tc>
          <w:tcPr>
            <w:tcW w:w="2167" w:type="dxa"/>
            <w:vAlign w:val="center"/>
          </w:tcPr>
          <w:p w14:paraId="22EEAEDF" w14:textId="29CD12F5" w:rsidR="0039478B" w:rsidRDefault="0039478B" w:rsidP="0039478B">
            <w:pPr>
              <w:jc w:val="both"/>
              <w:rPr>
                <w:rFonts w:ascii="Myriad Pro" w:hAnsi="Myriad Pro" w:cs="Times New Roman"/>
                <w:lang w:val="en-US"/>
              </w:rPr>
            </w:pPr>
            <w:r>
              <w:rPr>
                <w:rFonts w:ascii="Myriad Pro" w:eastAsia="Times New Roman" w:hAnsi="Myriad Pro" w:cs="Times New Roman"/>
                <w:sz w:val="20"/>
                <w:szCs w:val="20"/>
                <w:lang w:val="en-US" w:eastAsia="tr-TR"/>
              </w:rPr>
              <w:lastRenderedPageBreak/>
              <w:t>21-26 July 2024</w:t>
            </w:r>
          </w:p>
        </w:tc>
        <w:tc>
          <w:tcPr>
            <w:tcW w:w="1797" w:type="dxa"/>
            <w:vAlign w:val="center"/>
          </w:tcPr>
          <w:p w14:paraId="3B5D075D" w14:textId="77777777" w:rsidR="0039478B" w:rsidRDefault="0039478B" w:rsidP="0039478B">
            <w:pPr>
              <w:rPr>
                <w:rFonts w:ascii="Myriad Pro" w:eastAsia="Times New Roman" w:hAnsi="Myriad Pro" w:cs="Times New Roman"/>
                <w:color w:val="000000"/>
                <w:sz w:val="20"/>
                <w:szCs w:val="20"/>
                <w:lang w:val="en-US" w:eastAsia="tr-TR"/>
              </w:rPr>
            </w:pPr>
            <w:r>
              <w:rPr>
                <w:rFonts w:ascii="Myriad Pro" w:eastAsia="Times New Roman" w:hAnsi="Myriad Pro" w:cs="Times New Roman"/>
                <w:color w:val="000000"/>
                <w:sz w:val="20"/>
                <w:szCs w:val="20"/>
                <w:lang w:val="en-US" w:eastAsia="tr-TR"/>
              </w:rPr>
              <w:t>Adıyaman Merkez</w:t>
            </w:r>
          </w:p>
          <w:p w14:paraId="39B77622" w14:textId="7AF043C3" w:rsidR="0039478B" w:rsidRDefault="0039478B" w:rsidP="0039478B">
            <w:pPr>
              <w:jc w:val="both"/>
              <w:rPr>
                <w:rFonts w:ascii="Myriad Pro" w:hAnsi="Myriad Pro" w:cs="Times New Roman"/>
                <w:lang w:val="en-US"/>
              </w:rPr>
            </w:pPr>
            <w:r>
              <w:rPr>
                <w:rFonts w:ascii="Myriad Pro" w:eastAsia="Times New Roman" w:hAnsi="Myriad Pro" w:cs="Times New Roman"/>
                <w:color w:val="000000"/>
                <w:sz w:val="20"/>
                <w:szCs w:val="20"/>
                <w:lang w:val="en-US" w:eastAsia="tr-TR"/>
              </w:rPr>
              <w:t>Besni/Adıyaman</w:t>
            </w:r>
          </w:p>
        </w:tc>
        <w:tc>
          <w:tcPr>
            <w:tcW w:w="1429" w:type="dxa"/>
            <w:vAlign w:val="center"/>
          </w:tcPr>
          <w:p w14:paraId="4E3BB704" w14:textId="6E648CE5" w:rsidR="0039478B" w:rsidRDefault="0039478B" w:rsidP="0039478B">
            <w:pPr>
              <w:jc w:val="both"/>
              <w:rPr>
                <w:rFonts w:ascii="Myriad Pro" w:hAnsi="Myriad Pro" w:cs="Times New Roman"/>
                <w:lang w:val="en-US"/>
              </w:rPr>
            </w:pPr>
            <w:r>
              <w:rPr>
                <w:rFonts w:ascii="Myriad Pro" w:eastAsia="Times New Roman" w:hAnsi="Myriad Pro" w:cs="Times New Roman"/>
                <w:color w:val="000000" w:themeColor="text1"/>
                <w:sz w:val="20"/>
                <w:szCs w:val="20"/>
                <w:lang w:val="en-US" w:eastAsia="tr-TR"/>
              </w:rPr>
              <w:t>UNDP</w:t>
            </w:r>
          </w:p>
        </w:tc>
        <w:tc>
          <w:tcPr>
            <w:tcW w:w="3957" w:type="dxa"/>
          </w:tcPr>
          <w:p w14:paraId="227E0D2D" w14:textId="77777777" w:rsidR="0039478B" w:rsidRPr="00366E77" w:rsidRDefault="0039478B" w:rsidP="0039478B">
            <w:pPr>
              <w:pStyle w:val="ListParagraph"/>
              <w:numPr>
                <w:ilvl w:val="0"/>
                <w:numId w:val="58"/>
              </w:numPr>
              <w:ind w:left="207" w:hanging="207"/>
              <w:rPr>
                <w:rFonts w:ascii="Myriad Pro" w:eastAsia="Times New Roman" w:hAnsi="Myriad Pro"/>
                <w:color w:val="000000"/>
                <w:sz w:val="20"/>
                <w:szCs w:val="20"/>
                <w:lang w:val="en-US" w:eastAsia="tr-TR"/>
              </w:rPr>
            </w:pPr>
            <w:r w:rsidRPr="00366E77">
              <w:rPr>
                <w:rFonts w:ascii="Myriad Pro" w:eastAsia="Times New Roman" w:hAnsi="Myriad Pro"/>
                <w:color w:val="000000" w:themeColor="text1"/>
                <w:sz w:val="20"/>
                <w:szCs w:val="20"/>
                <w:lang w:val="en-US" w:eastAsia="tr-TR"/>
              </w:rPr>
              <w:t xml:space="preserve">Courtesy visits </w:t>
            </w:r>
          </w:p>
          <w:p w14:paraId="58CC450C" w14:textId="77777777" w:rsidR="0039478B" w:rsidRPr="00E26D3D" w:rsidRDefault="0039478B" w:rsidP="0039478B">
            <w:pPr>
              <w:pStyle w:val="ListParagraph"/>
              <w:numPr>
                <w:ilvl w:val="0"/>
                <w:numId w:val="58"/>
              </w:numPr>
              <w:ind w:left="207" w:hanging="207"/>
              <w:rPr>
                <w:rFonts w:ascii="Myriad Pro" w:eastAsia="Times New Roman" w:hAnsi="Myriad Pro"/>
                <w:color w:val="000000"/>
                <w:sz w:val="20"/>
                <w:szCs w:val="20"/>
                <w:lang w:val="en-US" w:eastAsia="tr-TR"/>
              </w:rPr>
            </w:pPr>
            <w:r w:rsidRPr="00366E77">
              <w:rPr>
                <w:rFonts w:ascii="Myriad Pro" w:eastAsia="Times New Roman" w:hAnsi="Myriad Pro"/>
                <w:color w:val="000000" w:themeColor="text1"/>
                <w:sz w:val="20"/>
                <w:szCs w:val="20"/>
                <w:lang w:val="en-US" w:eastAsia="tr-TR"/>
              </w:rPr>
              <w:t>On-site monitoring</w:t>
            </w:r>
          </w:p>
          <w:p w14:paraId="2F81C510" w14:textId="77777777" w:rsidR="0039478B" w:rsidRPr="00366E77" w:rsidRDefault="0039478B" w:rsidP="0039478B">
            <w:pPr>
              <w:pStyle w:val="ListParagraph"/>
              <w:numPr>
                <w:ilvl w:val="0"/>
                <w:numId w:val="58"/>
              </w:numPr>
              <w:ind w:left="207" w:hanging="207"/>
              <w:rPr>
                <w:rFonts w:ascii="Myriad Pro" w:eastAsia="Times New Roman" w:hAnsi="Myriad Pro"/>
                <w:color w:val="000000"/>
                <w:sz w:val="20"/>
                <w:szCs w:val="20"/>
                <w:lang w:val="en-US" w:eastAsia="tr-TR"/>
              </w:rPr>
            </w:pPr>
            <w:r>
              <w:rPr>
                <w:rFonts w:ascii="Myriad Pro" w:eastAsia="Times New Roman" w:hAnsi="Myriad Pro"/>
                <w:color w:val="000000" w:themeColor="text1"/>
                <w:sz w:val="20"/>
                <w:szCs w:val="20"/>
                <w:lang w:val="en-US" w:eastAsia="tr-TR"/>
              </w:rPr>
              <w:t>Adıyaman</w:t>
            </w:r>
            <w:r w:rsidRPr="00366E77">
              <w:rPr>
                <w:rFonts w:ascii="Myriad Pro" w:eastAsia="Times New Roman" w:hAnsi="Myriad Pro"/>
                <w:color w:val="000000" w:themeColor="text1"/>
                <w:sz w:val="20"/>
                <w:szCs w:val="20"/>
                <w:lang w:val="en-US" w:eastAsia="tr-TR"/>
              </w:rPr>
              <w:t xml:space="preserve"> </w:t>
            </w:r>
            <w:r>
              <w:rPr>
                <w:rFonts w:ascii="Myriad Pro" w:eastAsia="Times New Roman" w:hAnsi="Myriad Pro"/>
                <w:color w:val="000000" w:themeColor="text1"/>
                <w:sz w:val="20"/>
                <w:szCs w:val="20"/>
                <w:lang w:val="en-US" w:eastAsia="tr-TR"/>
              </w:rPr>
              <w:t xml:space="preserve">Merkez and Besni </w:t>
            </w:r>
            <w:r w:rsidRPr="00366E77">
              <w:rPr>
                <w:rFonts w:ascii="Myriad Pro" w:eastAsia="Times New Roman" w:hAnsi="Myriad Pro"/>
                <w:color w:val="000000" w:themeColor="text1"/>
                <w:sz w:val="20"/>
                <w:szCs w:val="20"/>
                <w:lang w:val="en-US" w:eastAsia="tr-TR"/>
              </w:rPr>
              <w:t>Municipalit</w:t>
            </w:r>
            <w:r>
              <w:rPr>
                <w:rFonts w:ascii="Myriad Pro" w:eastAsia="Times New Roman" w:hAnsi="Myriad Pro"/>
                <w:color w:val="000000" w:themeColor="text1"/>
                <w:sz w:val="20"/>
                <w:szCs w:val="20"/>
                <w:lang w:val="en-US" w:eastAsia="tr-TR"/>
              </w:rPr>
              <w:t>ies’</w:t>
            </w:r>
            <w:r w:rsidRPr="00366E77">
              <w:rPr>
                <w:rFonts w:ascii="Myriad Pro" w:eastAsia="Times New Roman" w:hAnsi="Myriad Pro"/>
                <w:color w:val="000000" w:themeColor="text1"/>
                <w:sz w:val="20"/>
                <w:szCs w:val="20"/>
                <w:lang w:val="en-US" w:eastAsia="tr-TR"/>
              </w:rPr>
              <w:t xml:space="preserve"> need assessment</w:t>
            </w:r>
          </w:p>
          <w:p w14:paraId="63E8E4ED" w14:textId="2071B947" w:rsidR="0039478B" w:rsidRDefault="0039478B" w:rsidP="0039478B">
            <w:pPr>
              <w:jc w:val="both"/>
              <w:rPr>
                <w:rFonts w:ascii="Myriad Pro" w:hAnsi="Myriad Pro" w:cs="Times New Roman"/>
                <w:lang w:val="en-US"/>
              </w:rPr>
            </w:pPr>
            <w:r w:rsidRPr="00D77581">
              <w:rPr>
                <w:rFonts w:ascii="Myriad Pro" w:eastAsia="Times New Roman" w:hAnsi="Myriad Pro"/>
                <w:color w:val="000000" w:themeColor="text1"/>
                <w:sz w:val="20"/>
                <w:szCs w:val="20"/>
                <w:lang w:val="en-US" w:eastAsia="tr-TR"/>
              </w:rPr>
              <w:t>Coordinat</w:t>
            </w:r>
            <w:r>
              <w:rPr>
                <w:rFonts w:ascii="Myriad Pro" w:eastAsia="Times New Roman" w:hAnsi="Myriad Pro"/>
                <w:color w:val="000000" w:themeColor="text1"/>
                <w:sz w:val="20"/>
                <w:szCs w:val="20"/>
                <w:lang w:val="en-US" w:eastAsia="tr-TR"/>
              </w:rPr>
              <w:t>ion</w:t>
            </w:r>
            <w:r w:rsidRPr="00D77581">
              <w:rPr>
                <w:rFonts w:ascii="Myriad Pro" w:eastAsia="Times New Roman" w:hAnsi="Myriad Pro"/>
                <w:color w:val="000000" w:themeColor="text1"/>
                <w:sz w:val="20"/>
                <w:szCs w:val="20"/>
                <w:lang w:val="en-US" w:eastAsia="tr-TR"/>
              </w:rPr>
              <w:t xml:space="preserve"> and monitor Support to Life (STL) </w:t>
            </w:r>
          </w:p>
        </w:tc>
      </w:tr>
      <w:tr w:rsidR="0039478B" w14:paraId="27046A44" w14:textId="77777777" w:rsidTr="0039478B">
        <w:tc>
          <w:tcPr>
            <w:tcW w:w="2167" w:type="dxa"/>
            <w:vAlign w:val="center"/>
          </w:tcPr>
          <w:p w14:paraId="2838506E" w14:textId="45DD90B0" w:rsidR="0039478B" w:rsidRDefault="0039478B" w:rsidP="0039478B">
            <w:pPr>
              <w:jc w:val="both"/>
              <w:rPr>
                <w:rFonts w:ascii="Myriad Pro" w:hAnsi="Myriad Pro" w:cs="Times New Roman"/>
                <w:lang w:val="en-US"/>
              </w:rPr>
            </w:pPr>
            <w:r w:rsidRPr="00366E77">
              <w:rPr>
                <w:rFonts w:ascii="Myriad Pro" w:eastAsia="Times New Roman" w:hAnsi="Myriad Pro" w:cs="Times New Roman"/>
                <w:sz w:val="20"/>
                <w:szCs w:val="20"/>
                <w:lang w:val="en-US" w:eastAsia="tr-TR"/>
              </w:rPr>
              <w:t>25-26 July 2024</w:t>
            </w:r>
          </w:p>
        </w:tc>
        <w:tc>
          <w:tcPr>
            <w:tcW w:w="1797" w:type="dxa"/>
            <w:vAlign w:val="center"/>
          </w:tcPr>
          <w:p w14:paraId="137251B9" w14:textId="60049D1B" w:rsidR="0039478B" w:rsidRDefault="0039478B" w:rsidP="0039478B">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Konak</w:t>
            </w:r>
            <w:r>
              <w:rPr>
                <w:rFonts w:ascii="Myriad Pro" w:eastAsia="Times New Roman" w:hAnsi="Myriad Pro" w:cs="Times New Roman"/>
                <w:color w:val="000000"/>
                <w:sz w:val="20"/>
                <w:szCs w:val="20"/>
                <w:lang w:val="en-US" w:eastAsia="tr-TR"/>
              </w:rPr>
              <w:t>/İzmir</w:t>
            </w:r>
          </w:p>
        </w:tc>
        <w:tc>
          <w:tcPr>
            <w:tcW w:w="1429" w:type="dxa"/>
            <w:vAlign w:val="center"/>
          </w:tcPr>
          <w:p w14:paraId="2C0C079A" w14:textId="77777777" w:rsidR="0039478B" w:rsidRPr="00366E77" w:rsidRDefault="0039478B" w:rsidP="0039478B">
            <w:pPr>
              <w:rPr>
                <w:rFonts w:ascii="Myriad Pro" w:eastAsia="Times New Roman" w:hAnsi="Myriad Pro" w:cs="Times New Roman"/>
                <w:color w:val="000000"/>
                <w:sz w:val="20"/>
                <w:szCs w:val="20"/>
                <w:lang w:val="en-US" w:eastAsia="tr-TR"/>
              </w:rPr>
            </w:pPr>
            <w:r w:rsidRPr="00366E77">
              <w:rPr>
                <w:rFonts w:ascii="Myriad Pro" w:eastAsia="Times New Roman" w:hAnsi="Myriad Pro" w:cs="Times New Roman"/>
                <w:color w:val="000000" w:themeColor="text1"/>
                <w:sz w:val="20"/>
                <w:szCs w:val="20"/>
                <w:lang w:val="en-US" w:eastAsia="tr-TR"/>
              </w:rPr>
              <w:t>UNDP</w:t>
            </w:r>
          </w:p>
          <w:p w14:paraId="23B5DDCE" w14:textId="648C5CE9" w:rsidR="0039478B" w:rsidRDefault="0039478B" w:rsidP="0039478B">
            <w:pPr>
              <w:jc w:val="both"/>
              <w:rPr>
                <w:rFonts w:ascii="Myriad Pro" w:hAnsi="Myriad Pro" w:cs="Times New Roman"/>
                <w:lang w:val="en-US"/>
              </w:rPr>
            </w:pPr>
            <w:r w:rsidRPr="00366E77">
              <w:rPr>
                <w:rFonts w:ascii="Myriad Pro" w:eastAsia="Times New Roman" w:hAnsi="Myriad Pro" w:cs="Times New Roman"/>
                <w:color w:val="000000" w:themeColor="text1"/>
                <w:sz w:val="20"/>
                <w:szCs w:val="20"/>
                <w:lang w:val="en-US" w:eastAsia="tr-TR"/>
              </w:rPr>
              <w:t>MoEUCC</w:t>
            </w:r>
          </w:p>
        </w:tc>
        <w:tc>
          <w:tcPr>
            <w:tcW w:w="3957" w:type="dxa"/>
          </w:tcPr>
          <w:p w14:paraId="77D538CC" w14:textId="77777777" w:rsidR="0039478B" w:rsidRPr="00366E77" w:rsidRDefault="0039478B" w:rsidP="0039478B">
            <w:pPr>
              <w:pStyle w:val="ListParagraph"/>
              <w:numPr>
                <w:ilvl w:val="0"/>
                <w:numId w:val="58"/>
              </w:numPr>
              <w:ind w:left="207" w:hanging="207"/>
              <w:rPr>
                <w:rFonts w:ascii="Myriad Pro" w:eastAsia="Times New Roman" w:hAnsi="Myriad Pro"/>
                <w:color w:val="000000"/>
                <w:sz w:val="20"/>
                <w:szCs w:val="20"/>
                <w:lang w:val="en-US" w:eastAsia="tr-TR"/>
              </w:rPr>
            </w:pPr>
            <w:r w:rsidRPr="00366E77">
              <w:rPr>
                <w:rFonts w:ascii="Myriad Pro" w:eastAsia="Times New Roman" w:hAnsi="Myriad Pro"/>
                <w:color w:val="000000"/>
                <w:sz w:val="20"/>
                <w:szCs w:val="20"/>
                <w:lang w:val="en-US" w:eastAsia="tr-TR"/>
              </w:rPr>
              <w:t>Project briefing</w:t>
            </w:r>
          </w:p>
          <w:p w14:paraId="49F0E85D" w14:textId="77777777" w:rsidR="0039478B" w:rsidRPr="000400D5" w:rsidRDefault="0039478B" w:rsidP="0039478B">
            <w:pPr>
              <w:pStyle w:val="ListParagraph"/>
              <w:numPr>
                <w:ilvl w:val="0"/>
                <w:numId w:val="58"/>
              </w:numPr>
              <w:ind w:left="207" w:hanging="207"/>
              <w:rPr>
                <w:rFonts w:ascii="Myriad Pro" w:eastAsia="Times New Roman" w:hAnsi="Myriad Pro"/>
                <w:color w:val="000000"/>
                <w:sz w:val="20"/>
                <w:szCs w:val="20"/>
                <w:lang w:val="en-US" w:eastAsia="tr-TR"/>
              </w:rPr>
            </w:pPr>
            <w:r w:rsidRPr="00366E77">
              <w:rPr>
                <w:rFonts w:ascii="Myriad Pro" w:eastAsia="Times New Roman" w:hAnsi="Myriad Pro"/>
                <w:color w:val="000000" w:themeColor="text1"/>
                <w:sz w:val="20"/>
                <w:szCs w:val="20"/>
                <w:lang w:val="en-US" w:eastAsia="tr-TR"/>
              </w:rPr>
              <w:t>On-site monitoring</w:t>
            </w:r>
          </w:p>
          <w:p w14:paraId="3A0F142C" w14:textId="77777777" w:rsidR="0039478B" w:rsidRPr="00E26D3D" w:rsidRDefault="0039478B" w:rsidP="0039478B">
            <w:pPr>
              <w:pStyle w:val="ListParagraph"/>
              <w:numPr>
                <w:ilvl w:val="0"/>
                <w:numId w:val="58"/>
              </w:numPr>
              <w:ind w:left="207" w:hanging="207"/>
              <w:rPr>
                <w:rFonts w:ascii="Myriad Pro" w:eastAsia="Times New Roman" w:hAnsi="Myriad Pro"/>
                <w:color w:val="000000" w:themeColor="text1"/>
                <w:sz w:val="20"/>
                <w:szCs w:val="20"/>
                <w:lang w:val="en-US" w:eastAsia="tr-TR"/>
              </w:rPr>
            </w:pPr>
            <w:r w:rsidRPr="00366E77">
              <w:rPr>
                <w:rFonts w:ascii="Myriad Pro" w:eastAsia="Times New Roman" w:hAnsi="Myriad Pro"/>
                <w:color w:val="000000"/>
                <w:sz w:val="20"/>
                <w:szCs w:val="20"/>
                <w:lang w:val="en-US" w:eastAsia="tr-TR"/>
              </w:rPr>
              <w:t>MoEUCC</w:t>
            </w:r>
            <w:r>
              <w:rPr>
                <w:rFonts w:ascii="Myriad Pro" w:eastAsia="Times New Roman" w:hAnsi="Myriad Pro"/>
                <w:color w:val="000000"/>
                <w:sz w:val="20"/>
                <w:szCs w:val="20"/>
                <w:lang w:val="en-US" w:eastAsia="tr-TR"/>
              </w:rPr>
              <w:t>’s</w:t>
            </w:r>
            <w:r w:rsidRPr="00340A76">
              <w:rPr>
                <w:rFonts w:ascii="Myriad Pro" w:eastAsia="Times New Roman" w:hAnsi="Myriad Pro"/>
                <w:color w:val="000000" w:themeColor="text1"/>
                <w:sz w:val="20"/>
                <w:szCs w:val="20"/>
                <w:lang w:val="en-US" w:eastAsia="tr-TR"/>
              </w:rPr>
              <w:t xml:space="preserve"> Need Assessment </w:t>
            </w:r>
            <w:r>
              <w:rPr>
                <w:rFonts w:ascii="Myriad Pro" w:eastAsia="Times New Roman" w:hAnsi="Myriad Pro"/>
                <w:color w:val="000000" w:themeColor="text1"/>
                <w:sz w:val="20"/>
                <w:szCs w:val="20"/>
                <w:lang w:val="en-US" w:eastAsia="tr-TR"/>
              </w:rPr>
              <w:t>review</w:t>
            </w:r>
            <w:r w:rsidRPr="00340A76">
              <w:rPr>
                <w:rFonts w:ascii="Myriad Pro" w:eastAsia="Times New Roman" w:hAnsi="Myriad Pro"/>
                <w:color w:val="000000" w:themeColor="text1"/>
                <w:sz w:val="20"/>
                <w:szCs w:val="20"/>
                <w:lang w:val="en-US" w:eastAsia="tr-TR"/>
              </w:rPr>
              <w:t xml:space="preserve"> </w:t>
            </w:r>
          </w:p>
          <w:p w14:paraId="6F85B466" w14:textId="77777777" w:rsidR="0039478B" w:rsidRPr="00366E77" w:rsidRDefault="0039478B" w:rsidP="0039478B">
            <w:pPr>
              <w:pStyle w:val="ListParagraph"/>
              <w:numPr>
                <w:ilvl w:val="0"/>
                <w:numId w:val="58"/>
              </w:numPr>
              <w:ind w:left="207" w:hanging="207"/>
              <w:rPr>
                <w:rFonts w:ascii="Myriad Pro" w:eastAsia="Times New Roman" w:hAnsi="Myriad Pro"/>
                <w:color w:val="000000"/>
                <w:sz w:val="20"/>
                <w:szCs w:val="20"/>
                <w:lang w:val="en-US" w:eastAsia="tr-TR"/>
              </w:rPr>
            </w:pPr>
            <w:r w:rsidRPr="00366E77">
              <w:rPr>
                <w:rFonts w:ascii="Myriad Pro" w:eastAsia="Times New Roman" w:hAnsi="Myriad Pro"/>
                <w:color w:val="000000" w:themeColor="text1"/>
                <w:sz w:val="20"/>
                <w:szCs w:val="20"/>
                <w:lang w:val="en-US" w:eastAsia="tr-TR"/>
              </w:rPr>
              <w:t>Focus group meeting</w:t>
            </w:r>
          </w:p>
          <w:p w14:paraId="130AF923" w14:textId="776693C7" w:rsidR="0039478B" w:rsidRDefault="0039478B" w:rsidP="0039478B">
            <w:pPr>
              <w:jc w:val="both"/>
              <w:rPr>
                <w:rFonts w:ascii="Myriad Pro" w:hAnsi="Myriad Pro" w:cs="Times New Roman"/>
                <w:lang w:val="en-US"/>
              </w:rPr>
            </w:pPr>
            <w:r w:rsidRPr="00366E77">
              <w:rPr>
                <w:rFonts w:ascii="Myriad Pro" w:eastAsia="Times New Roman" w:hAnsi="Myriad Pro"/>
                <w:color w:val="000000"/>
                <w:sz w:val="20"/>
                <w:szCs w:val="20"/>
                <w:lang w:val="en-US" w:eastAsia="tr-TR"/>
              </w:rPr>
              <w:t>Monitoring of social cohesion activities</w:t>
            </w:r>
          </w:p>
        </w:tc>
      </w:tr>
      <w:tr w:rsidR="0039478B" w14:paraId="64E63088" w14:textId="77777777" w:rsidTr="0039478B">
        <w:tc>
          <w:tcPr>
            <w:tcW w:w="2167" w:type="dxa"/>
            <w:vAlign w:val="center"/>
          </w:tcPr>
          <w:p w14:paraId="6F6D6F2B" w14:textId="35403AB2" w:rsidR="0039478B" w:rsidRDefault="0039478B" w:rsidP="0039478B">
            <w:pPr>
              <w:jc w:val="both"/>
              <w:rPr>
                <w:rFonts w:ascii="Myriad Pro" w:hAnsi="Myriad Pro" w:cs="Times New Roman"/>
                <w:lang w:val="en-US"/>
              </w:rPr>
            </w:pPr>
            <w:r>
              <w:rPr>
                <w:rFonts w:ascii="Myriad Pro" w:eastAsia="Times New Roman" w:hAnsi="Myriad Pro" w:cs="Times New Roman"/>
                <w:sz w:val="20"/>
                <w:szCs w:val="20"/>
                <w:lang w:val="en-US" w:eastAsia="tr-TR"/>
              </w:rPr>
              <w:t>05-09 August</w:t>
            </w:r>
          </w:p>
        </w:tc>
        <w:tc>
          <w:tcPr>
            <w:tcW w:w="1797" w:type="dxa"/>
            <w:vAlign w:val="center"/>
          </w:tcPr>
          <w:p w14:paraId="7C188CD0" w14:textId="77777777" w:rsidR="0039478B" w:rsidRDefault="0039478B" w:rsidP="0039478B">
            <w:pPr>
              <w:rPr>
                <w:rFonts w:ascii="Myriad Pro" w:eastAsia="Times New Roman" w:hAnsi="Myriad Pro" w:cs="Times New Roman"/>
                <w:color w:val="000000"/>
                <w:sz w:val="20"/>
                <w:szCs w:val="20"/>
                <w:lang w:val="en-US" w:eastAsia="tr-TR"/>
              </w:rPr>
            </w:pPr>
            <w:r>
              <w:rPr>
                <w:rFonts w:ascii="Myriad Pro" w:eastAsia="Times New Roman" w:hAnsi="Myriad Pro" w:cs="Times New Roman"/>
                <w:color w:val="000000"/>
                <w:sz w:val="20"/>
                <w:szCs w:val="20"/>
                <w:lang w:val="en-US" w:eastAsia="tr-TR"/>
              </w:rPr>
              <w:t>Antakya Merkez</w:t>
            </w:r>
          </w:p>
          <w:p w14:paraId="544EB4DD" w14:textId="54DEF2B6" w:rsidR="0039478B" w:rsidRDefault="0039478B" w:rsidP="0039478B">
            <w:pPr>
              <w:jc w:val="both"/>
              <w:rPr>
                <w:rFonts w:ascii="Myriad Pro" w:hAnsi="Myriad Pro" w:cs="Times New Roman"/>
                <w:lang w:val="en-US"/>
              </w:rPr>
            </w:pPr>
            <w:r>
              <w:rPr>
                <w:rFonts w:ascii="Myriad Pro" w:eastAsia="Times New Roman" w:hAnsi="Myriad Pro" w:cs="Times New Roman"/>
                <w:color w:val="000000"/>
                <w:sz w:val="20"/>
                <w:szCs w:val="20"/>
                <w:lang w:val="en-US" w:eastAsia="tr-TR"/>
              </w:rPr>
              <w:t>Reyhanlı/Hatay</w:t>
            </w:r>
          </w:p>
        </w:tc>
        <w:tc>
          <w:tcPr>
            <w:tcW w:w="1429" w:type="dxa"/>
            <w:vAlign w:val="center"/>
          </w:tcPr>
          <w:p w14:paraId="6A7D5FDE" w14:textId="08120038" w:rsidR="0039478B" w:rsidRDefault="0039478B" w:rsidP="0039478B">
            <w:pPr>
              <w:jc w:val="both"/>
              <w:rPr>
                <w:rFonts w:ascii="Myriad Pro" w:hAnsi="Myriad Pro" w:cs="Times New Roman"/>
                <w:lang w:val="en-US"/>
              </w:rPr>
            </w:pPr>
            <w:r>
              <w:rPr>
                <w:rFonts w:ascii="Myriad Pro" w:eastAsia="Times New Roman" w:hAnsi="Myriad Pro" w:cs="Times New Roman"/>
                <w:color w:val="000000" w:themeColor="text1"/>
                <w:sz w:val="20"/>
                <w:szCs w:val="20"/>
                <w:lang w:val="en-US" w:eastAsia="tr-TR"/>
              </w:rPr>
              <w:t>UNDP</w:t>
            </w:r>
          </w:p>
        </w:tc>
        <w:tc>
          <w:tcPr>
            <w:tcW w:w="3957" w:type="dxa"/>
          </w:tcPr>
          <w:p w14:paraId="359F1E7D" w14:textId="77777777" w:rsidR="0039478B" w:rsidRPr="00366E77" w:rsidRDefault="0039478B" w:rsidP="0039478B">
            <w:pPr>
              <w:pStyle w:val="ListParagraph"/>
              <w:numPr>
                <w:ilvl w:val="0"/>
                <w:numId w:val="58"/>
              </w:numPr>
              <w:ind w:left="207" w:hanging="207"/>
              <w:rPr>
                <w:rFonts w:ascii="Myriad Pro" w:eastAsia="Times New Roman" w:hAnsi="Myriad Pro"/>
                <w:color w:val="000000"/>
                <w:sz w:val="20"/>
                <w:szCs w:val="20"/>
                <w:lang w:val="en-US" w:eastAsia="tr-TR"/>
              </w:rPr>
            </w:pPr>
            <w:r w:rsidRPr="00366E77">
              <w:rPr>
                <w:rFonts w:ascii="Myriad Pro" w:eastAsia="Times New Roman" w:hAnsi="Myriad Pro"/>
                <w:color w:val="000000" w:themeColor="text1"/>
                <w:sz w:val="20"/>
                <w:szCs w:val="20"/>
                <w:lang w:val="en-US" w:eastAsia="tr-TR"/>
              </w:rPr>
              <w:t xml:space="preserve">Courtesy visits </w:t>
            </w:r>
          </w:p>
          <w:p w14:paraId="34617974" w14:textId="77777777" w:rsidR="0039478B" w:rsidRPr="0090375C" w:rsidRDefault="0039478B" w:rsidP="0039478B">
            <w:pPr>
              <w:pStyle w:val="ListParagraph"/>
              <w:numPr>
                <w:ilvl w:val="0"/>
                <w:numId w:val="58"/>
              </w:numPr>
              <w:ind w:left="207" w:hanging="207"/>
              <w:rPr>
                <w:rFonts w:ascii="Myriad Pro" w:eastAsia="Times New Roman" w:hAnsi="Myriad Pro"/>
                <w:color w:val="000000"/>
                <w:sz w:val="20"/>
                <w:szCs w:val="20"/>
                <w:lang w:val="en-US" w:eastAsia="tr-TR"/>
              </w:rPr>
            </w:pPr>
            <w:r w:rsidRPr="00366E77">
              <w:rPr>
                <w:rFonts w:ascii="Myriad Pro" w:eastAsia="Times New Roman" w:hAnsi="Myriad Pro"/>
                <w:color w:val="000000" w:themeColor="text1"/>
                <w:sz w:val="20"/>
                <w:szCs w:val="20"/>
                <w:lang w:val="en-US" w:eastAsia="tr-TR"/>
              </w:rPr>
              <w:t>On-site monitoring</w:t>
            </w:r>
          </w:p>
          <w:p w14:paraId="66D3C2D4" w14:textId="1A7D1B07" w:rsidR="0039478B" w:rsidRDefault="0039478B" w:rsidP="0039478B">
            <w:pPr>
              <w:jc w:val="both"/>
              <w:rPr>
                <w:rFonts w:ascii="Myriad Pro" w:hAnsi="Myriad Pro" w:cs="Times New Roman"/>
                <w:lang w:val="en-US"/>
              </w:rPr>
            </w:pPr>
            <w:r>
              <w:rPr>
                <w:rFonts w:ascii="Myriad Pro" w:eastAsia="Times New Roman" w:hAnsi="Myriad Pro"/>
                <w:color w:val="000000" w:themeColor="text1"/>
                <w:sz w:val="20"/>
                <w:szCs w:val="20"/>
                <w:lang w:val="en-US" w:eastAsia="tr-TR"/>
              </w:rPr>
              <w:t xml:space="preserve">Antakya Merkez and Reyhanlı </w:t>
            </w:r>
            <w:r w:rsidRPr="00366E77">
              <w:rPr>
                <w:rFonts w:ascii="Myriad Pro" w:eastAsia="Times New Roman" w:hAnsi="Myriad Pro"/>
                <w:color w:val="000000" w:themeColor="text1"/>
                <w:sz w:val="20"/>
                <w:szCs w:val="20"/>
                <w:lang w:val="en-US" w:eastAsia="tr-TR"/>
              </w:rPr>
              <w:t>Municipalit</w:t>
            </w:r>
            <w:r>
              <w:rPr>
                <w:rFonts w:ascii="Myriad Pro" w:eastAsia="Times New Roman" w:hAnsi="Myriad Pro"/>
                <w:color w:val="000000" w:themeColor="text1"/>
                <w:sz w:val="20"/>
                <w:szCs w:val="20"/>
                <w:lang w:val="en-US" w:eastAsia="tr-TR"/>
              </w:rPr>
              <w:t xml:space="preserve">ies’ </w:t>
            </w:r>
            <w:r w:rsidRPr="00366E77">
              <w:rPr>
                <w:rFonts w:ascii="Myriad Pro" w:eastAsia="Times New Roman" w:hAnsi="Myriad Pro"/>
                <w:color w:val="000000" w:themeColor="text1"/>
                <w:sz w:val="20"/>
                <w:szCs w:val="20"/>
                <w:lang w:val="en-US" w:eastAsia="tr-TR"/>
              </w:rPr>
              <w:t>need assessment</w:t>
            </w:r>
          </w:p>
        </w:tc>
      </w:tr>
      <w:tr w:rsidR="0039478B" w14:paraId="2139A997" w14:textId="77777777" w:rsidTr="0039478B">
        <w:tc>
          <w:tcPr>
            <w:tcW w:w="2167" w:type="dxa"/>
            <w:vAlign w:val="center"/>
          </w:tcPr>
          <w:p w14:paraId="7E811B97" w14:textId="4C82A4BF" w:rsidR="0039478B" w:rsidRDefault="0039478B" w:rsidP="0039478B">
            <w:pPr>
              <w:jc w:val="both"/>
              <w:rPr>
                <w:rFonts w:ascii="Myriad Pro" w:hAnsi="Myriad Pro" w:cs="Times New Roman"/>
                <w:lang w:val="en-US"/>
              </w:rPr>
            </w:pPr>
            <w:r w:rsidRPr="00366E77">
              <w:rPr>
                <w:rFonts w:ascii="Myriad Pro" w:eastAsia="Times New Roman" w:hAnsi="Myriad Pro" w:cs="Times New Roman"/>
                <w:sz w:val="20"/>
                <w:szCs w:val="20"/>
                <w:lang w:val="en-US" w:eastAsia="tr-TR"/>
              </w:rPr>
              <w:t>21-23 August 2024</w:t>
            </w:r>
          </w:p>
        </w:tc>
        <w:tc>
          <w:tcPr>
            <w:tcW w:w="1797" w:type="dxa"/>
            <w:vAlign w:val="center"/>
          </w:tcPr>
          <w:p w14:paraId="3A0C7813" w14:textId="4AF71EFC" w:rsidR="0039478B" w:rsidRDefault="0039478B" w:rsidP="0039478B">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Konak</w:t>
            </w:r>
            <w:r>
              <w:rPr>
                <w:rFonts w:ascii="Myriad Pro" w:eastAsia="Times New Roman" w:hAnsi="Myriad Pro" w:cs="Times New Roman"/>
                <w:color w:val="000000"/>
                <w:sz w:val="20"/>
                <w:szCs w:val="20"/>
                <w:lang w:val="en-US" w:eastAsia="tr-TR"/>
              </w:rPr>
              <w:t>/İzmir</w:t>
            </w:r>
          </w:p>
        </w:tc>
        <w:tc>
          <w:tcPr>
            <w:tcW w:w="1429" w:type="dxa"/>
            <w:vAlign w:val="center"/>
          </w:tcPr>
          <w:p w14:paraId="0B675349" w14:textId="056C7D19" w:rsidR="0039478B" w:rsidRDefault="0039478B" w:rsidP="0039478B">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UNDP</w:t>
            </w:r>
          </w:p>
        </w:tc>
        <w:tc>
          <w:tcPr>
            <w:tcW w:w="3957" w:type="dxa"/>
          </w:tcPr>
          <w:p w14:paraId="2E07C980" w14:textId="77777777" w:rsidR="0039478B" w:rsidRPr="00366E77" w:rsidRDefault="0039478B" w:rsidP="0039478B">
            <w:pPr>
              <w:pStyle w:val="ListParagraph"/>
              <w:numPr>
                <w:ilvl w:val="0"/>
                <w:numId w:val="58"/>
              </w:numPr>
              <w:ind w:left="207" w:hanging="207"/>
              <w:rPr>
                <w:rFonts w:ascii="Myriad Pro" w:eastAsia="Times New Roman" w:hAnsi="Myriad Pro"/>
                <w:color w:val="000000"/>
                <w:sz w:val="20"/>
                <w:szCs w:val="20"/>
                <w:lang w:val="en-US" w:eastAsia="tr-TR"/>
              </w:rPr>
            </w:pPr>
            <w:r w:rsidRPr="00366E77">
              <w:rPr>
                <w:rFonts w:ascii="Myriad Pro" w:eastAsia="Times New Roman" w:hAnsi="Myriad Pro"/>
                <w:color w:val="000000" w:themeColor="text1"/>
                <w:sz w:val="20"/>
                <w:szCs w:val="20"/>
                <w:lang w:val="en-US" w:eastAsia="tr-TR"/>
              </w:rPr>
              <w:t>Monitoring and planning of social cohesion activities</w:t>
            </w:r>
          </w:p>
          <w:p w14:paraId="15F2DDF4" w14:textId="7BCA0DC9" w:rsidR="0039478B" w:rsidRDefault="0039478B" w:rsidP="0039478B">
            <w:pPr>
              <w:jc w:val="both"/>
              <w:rPr>
                <w:rFonts w:ascii="Myriad Pro" w:hAnsi="Myriad Pro" w:cs="Times New Roman"/>
                <w:lang w:val="en-US"/>
              </w:rPr>
            </w:pPr>
            <w:r w:rsidRPr="00366E77">
              <w:rPr>
                <w:rFonts w:ascii="Myriad Pro" w:eastAsia="Times New Roman" w:hAnsi="Myriad Pro"/>
                <w:color w:val="000000" w:themeColor="text1"/>
                <w:sz w:val="20"/>
                <w:szCs w:val="20"/>
                <w:lang w:val="en-US" w:eastAsia="tr-TR"/>
              </w:rPr>
              <w:t xml:space="preserve">Delivery of </w:t>
            </w:r>
            <w:r w:rsidRPr="00366E77">
              <w:rPr>
                <w:rFonts w:ascii="Myriad Pro" w:eastAsia="Times New Roman" w:hAnsi="Myriad Pro"/>
                <w:color w:val="000000"/>
                <w:sz w:val="20"/>
                <w:szCs w:val="20"/>
                <w:lang w:val="en-US" w:eastAsia="tr-TR"/>
              </w:rPr>
              <w:t>tricycles</w:t>
            </w:r>
          </w:p>
        </w:tc>
      </w:tr>
      <w:tr w:rsidR="0039478B" w14:paraId="620F90FA" w14:textId="77777777" w:rsidTr="0039478B">
        <w:tc>
          <w:tcPr>
            <w:tcW w:w="2167" w:type="dxa"/>
            <w:vAlign w:val="center"/>
          </w:tcPr>
          <w:p w14:paraId="6374F239" w14:textId="0B82A6A8" w:rsidR="0039478B" w:rsidRDefault="0039478B" w:rsidP="0039478B">
            <w:pPr>
              <w:jc w:val="both"/>
              <w:rPr>
                <w:rFonts w:ascii="Myriad Pro" w:hAnsi="Myriad Pro" w:cs="Times New Roman"/>
                <w:lang w:val="en-US"/>
              </w:rPr>
            </w:pPr>
            <w:r w:rsidRPr="00366E77">
              <w:rPr>
                <w:rFonts w:ascii="Myriad Pro" w:eastAsia="Times New Roman" w:hAnsi="Myriad Pro" w:cs="Times New Roman"/>
                <w:sz w:val="20"/>
                <w:szCs w:val="20"/>
                <w:lang w:val="en-US" w:eastAsia="tr-TR"/>
              </w:rPr>
              <w:t>26-30</w:t>
            </w:r>
            <w:r>
              <w:rPr>
                <w:rFonts w:ascii="Myriad Pro" w:eastAsia="Times New Roman" w:hAnsi="Myriad Pro" w:cs="Times New Roman"/>
                <w:sz w:val="20"/>
                <w:szCs w:val="20"/>
                <w:lang w:val="en-US" w:eastAsia="tr-TR"/>
              </w:rPr>
              <w:t xml:space="preserve"> </w:t>
            </w:r>
            <w:r w:rsidRPr="00366E77">
              <w:rPr>
                <w:rFonts w:ascii="Myriad Pro" w:eastAsia="Times New Roman" w:hAnsi="Myriad Pro" w:cs="Times New Roman"/>
                <w:sz w:val="20"/>
                <w:szCs w:val="20"/>
                <w:lang w:val="en-US" w:eastAsia="tr-TR"/>
              </w:rPr>
              <w:t>August 2024</w:t>
            </w:r>
          </w:p>
        </w:tc>
        <w:tc>
          <w:tcPr>
            <w:tcW w:w="1797" w:type="dxa"/>
            <w:vAlign w:val="center"/>
          </w:tcPr>
          <w:p w14:paraId="6FE1BC86" w14:textId="77777777" w:rsidR="0039478B" w:rsidRPr="00933767" w:rsidRDefault="0039478B" w:rsidP="0039478B">
            <w:pPr>
              <w:rPr>
                <w:rFonts w:ascii="Myriad Pro" w:eastAsia="Times New Roman" w:hAnsi="Myriad Pro" w:cs="Times New Roman"/>
                <w:color w:val="000000"/>
                <w:sz w:val="20"/>
                <w:szCs w:val="20"/>
                <w:lang w:val="de-DE" w:eastAsia="tr-TR"/>
              </w:rPr>
            </w:pPr>
            <w:r w:rsidRPr="00933767">
              <w:rPr>
                <w:rFonts w:ascii="Myriad Pro" w:eastAsia="Times New Roman" w:hAnsi="Myriad Pro" w:cs="Times New Roman"/>
                <w:color w:val="000000"/>
                <w:sz w:val="20"/>
                <w:szCs w:val="20"/>
                <w:lang w:val="de-DE" w:eastAsia="tr-TR"/>
              </w:rPr>
              <w:t>Kilis Merkez</w:t>
            </w:r>
          </w:p>
          <w:p w14:paraId="420A5784" w14:textId="77777777" w:rsidR="0039478B" w:rsidRPr="00933767" w:rsidRDefault="0039478B" w:rsidP="0039478B">
            <w:pPr>
              <w:rPr>
                <w:rFonts w:ascii="Myriad Pro" w:eastAsia="Times New Roman" w:hAnsi="Myriad Pro" w:cs="Times New Roman"/>
                <w:color w:val="000000"/>
                <w:sz w:val="20"/>
                <w:szCs w:val="20"/>
                <w:lang w:val="de-DE" w:eastAsia="tr-TR"/>
              </w:rPr>
            </w:pPr>
            <w:r w:rsidRPr="00933767">
              <w:rPr>
                <w:rFonts w:ascii="Myriad Pro" w:eastAsia="Times New Roman" w:hAnsi="Myriad Pro" w:cs="Times New Roman"/>
                <w:color w:val="000000"/>
                <w:sz w:val="20"/>
                <w:szCs w:val="20"/>
                <w:lang w:val="de-DE" w:eastAsia="tr-TR"/>
              </w:rPr>
              <w:t>İskenderun/Hatay</w:t>
            </w:r>
          </w:p>
          <w:p w14:paraId="187D6ADF" w14:textId="21CC3FF1" w:rsidR="0039478B" w:rsidRPr="00933767" w:rsidRDefault="0039478B" w:rsidP="0039478B">
            <w:pPr>
              <w:jc w:val="both"/>
              <w:rPr>
                <w:rFonts w:ascii="Myriad Pro" w:hAnsi="Myriad Pro" w:cs="Times New Roman"/>
                <w:lang w:val="de-DE"/>
              </w:rPr>
            </w:pPr>
            <w:r w:rsidRPr="00933767">
              <w:rPr>
                <w:rFonts w:ascii="Myriad Pro" w:eastAsia="Times New Roman" w:hAnsi="Myriad Pro" w:cs="Times New Roman"/>
                <w:color w:val="000000"/>
                <w:sz w:val="20"/>
                <w:szCs w:val="20"/>
                <w:lang w:val="de-DE" w:eastAsia="tr-TR"/>
              </w:rPr>
              <w:t>Antakya Merkez</w:t>
            </w:r>
          </w:p>
        </w:tc>
        <w:tc>
          <w:tcPr>
            <w:tcW w:w="1429" w:type="dxa"/>
            <w:vAlign w:val="center"/>
          </w:tcPr>
          <w:p w14:paraId="1E79B1A6" w14:textId="33BDC3FD" w:rsidR="0039478B" w:rsidRDefault="0039478B" w:rsidP="0039478B">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UNDP</w:t>
            </w:r>
          </w:p>
        </w:tc>
        <w:tc>
          <w:tcPr>
            <w:tcW w:w="3957" w:type="dxa"/>
          </w:tcPr>
          <w:p w14:paraId="121486AC" w14:textId="77777777" w:rsidR="0039478B" w:rsidRPr="00366E77" w:rsidRDefault="0039478B" w:rsidP="0039478B">
            <w:pPr>
              <w:pStyle w:val="ListParagraph"/>
              <w:numPr>
                <w:ilvl w:val="0"/>
                <w:numId w:val="58"/>
              </w:numPr>
              <w:ind w:left="207" w:hanging="207"/>
              <w:rPr>
                <w:rFonts w:ascii="Myriad Pro" w:eastAsia="Times New Roman" w:hAnsi="Myriad Pro"/>
                <w:color w:val="000000"/>
                <w:sz w:val="20"/>
                <w:szCs w:val="20"/>
                <w:lang w:val="en-US" w:eastAsia="tr-TR"/>
              </w:rPr>
            </w:pPr>
            <w:r w:rsidRPr="00366E77">
              <w:rPr>
                <w:rFonts w:ascii="Myriad Pro" w:eastAsia="Times New Roman" w:hAnsi="Myriad Pro"/>
                <w:color w:val="000000" w:themeColor="text1"/>
                <w:sz w:val="20"/>
                <w:szCs w:val="20"/>
                <w:lang w:val="en-US" w:eastAsia="tr-TR"/>
              </w:rPr>
              <w:t xml:space="preserve">Courtesy visits </w:t>
            </w:r>
          </w:p>
          <w:p w14:paraId="387F2C15" w14:textId="77777777" w:rsidR="0039478B" w:rsidRPr="00366E77" w:rsidRDefault="0039478B" w:rsidP="0039478B">
            <w:pPr>
              <w:pStyle w:val="ListParagraph"/>
              <w:numPr>
                <w:ilvl w:val="0"/>
                <w:numId w:val="58"/>
              </w:numPr>
              <w:ind w:left="207" w:hanging="207"/>
              <w:rPr>
                <w:rFonts w:ascii="Myriad Pro" w:eastAsia="Times New Roman" w:hAnsi="Myriad Pro"/>
                <w:color w:val="000000"/>
                <w:sz w:val="20"/>
                <w:szCs w:val="20"/>
                <w:lang w:val="en-US" w:eastAsia="tr-TR"/>
              </w:rPr>
            </w:pPr>
            <w:r w:rsidRPr="00366E77">
              <w:rPr>
                <w:rFonts w:ascii="Myriad Pro" w:eastAsia="Times New Roman" w:hAnsi="Myriad Pro"/>
                <w:color w:val="000000" w:themeColor="text1"/>
                <w:sz w:val="20"/>
                <w:szCs w:val="20"/>
                <w:lang w:val="en-US" w:eastAsia="tr-TR"/>
              </w:rPr>
              <w:t>On-site monitoring</w:t>
            </w:r>
          </w:p>
          <w:p w14:paraId="01CAF2EE" w14:textId="77777777" w:rsidR="0039478B" w:rsidRPr="00366E77" w:rsidRDefault="0039478B" w:rsidP="0039478B">
            <w:pPr>
              <w:pStyle w:val="ListParagraph"/>
              <w:numPr>
                <w:ilvl w:val="0"/>
                <w:numId w:val="58"/>
              </w:numPr>
              <w:ind w:left="207" w:hanging="207"/>
              <w:rPr>
                <w:rFonts w:ascii="Myriad Pro" w:eastAsia="Times New Roman" w:hAnsi="Myriad Pro"/>
                <w:color w:val="000000"/>
                <w:sz w:val="20"/>
                <w:szCs w:val="20"/>
                <w:lang w:val="en-US" w:eastAsia="tr-TR"/>
              </w:rPr>
            </w:pPr>
            <w:r w:rsidRPr="00366E77">
              <w:rPr>
                <w:rFonts w:ascii="Myriad Pro" w:eastAsia="Times New Roman" w:hAnsi="Myriad Pro"/>
                <w:color w:val="000000" w:themeColor="text1"/>
                <w:sz w:val="20"/>
                <w:szCs w:val="20"/>
                <w:lang w:val="en-US" w:eastAsia="tr-TR"/>
              </w:rPr>
              <w:t>İskenderun Municipality’s need assessment</w:t>
            </w:r>
          </w:p>
          <w:p w14:paraId="3DA0EF78" w14:textId="61D64B02" w:rsidR="0039478B" w:rsidRDefault="0039478B" w:rsidP="0039478B">
            <w:pPr>
              <w:jc w:val="both"/>
              <w:rPr>
                <w:rFonts w:ascii="Myriad Pro" w:hAnsi="Myriad Pro" w:cs="Times New Roman"/>
                <w:lang w:val="en-US"/>
              </w:rPr>
            </w:pPr>
            <w:r w:rsidRPr="00366E77">
              <w:rPr>
                <w:rFonts w:ascii="Myriad Pro" w:eastAsia="Times New Roman" w:hAnsi="Myriad Pro"/>
                <w:color w:val="000000" w:themeColor="text1"/>
                <w:sz w:val="20"/>
                <w:szCs w:val="20"/>
                <w:lang w:val="en-US" w:eastAsia="tr-TR"/>
              </w:rPr>
              <w:t>Meeting with PRM Representative Ms. Isabelle Chan in Antakya Municipality</w:t>
            </w:r>
          </w:p>
        </w:tc>
      </w:tr>
      <w:tr w:rsidR="0039478B" w14:paraId="70184C09" w14:textId="77777777" w:rsidTr="0039478B">
        <w:tc>
          <w:tcPr>
            <w:tcW w:w="2167" w:type="dxa"/>
            <w:vAlign w:val="center"/>
          </w:tcPr>
          <w:p w14:paraId="7A149447" w14:textId="75086E8E" w:rsidR="0039478B" w:rsidRDefault="0039478B" w:rsidP="0039478B">
            <w:pPr>
              <w:jc w:val="both"/>
              <w:rPr>
                <w:rFonts w:ascii="Myriad Pro" w:hAnsi="Myriad Pro" w:cs="Times New Roman"/>
                <w:lang w:val="en-US"/>
              </w:rPr>
            </w:pPr>
            <w:r>
              <w:rPr>
                <w:rFonts w:ascii="Myriad Pro" w:eastAsia="Times New Roman" w:hAnsi="Myriad Pro" w:cs="Times New Roman"/>
                <w:sz w:val="20"/>
                <w:szCs w:val="20"/>
                <w:lang w:val="en-US" w:eastAsia="tr-TR"/>
              </w:rPr>
              <w:t>24-27 September 2024</w:t>
            </w:r>
          </w:p>
        </w:tc>
        <w:tc>
          <w:tcPr>
            <w:tcW w:w="1797" w:type="dxa"/>
            <w:vAlign w:val="center"/>
          </w:tcPr>
          <w:p w14:paraId="028953D8" w14:textId="5F8644D4" w:rsidR="0039478B" w:rsidRDefault="0039478B" w:rsidP="0039478B">
            <w:pPr>
              <w:jc w:val="both"/>
              <w:rPr>
                <w:rFonts w:ascii="Myriad Pro" w:hAnsi="Myriad Pro" w:cs="Times New Roman"/>
                <w:lang w:val="en-US"/>
              </w:rPr>
            </w:pPr>
            <w:r>
              <w:rPr>
                <w:rFonts w:ascii="Myriad Pro" w:eastAsia="Times New Roman" w:hAnsi="Myriad Pro" w:cs="Times New Roman"/>
                <w:color w:val="000000"/>
                <w:sz w:val="20"/>
                <w:szCs w:val="20"/>
                <w:lang w:val="en-US" w:eastAsia="tr-TR"/>
              </w:rPr>
              <w:t>Konak/İzmir</w:t>
            </w:r>
          </w:p>
        </w:tc>
        <w:tc>
          <w:tcPr>
            <w:tcW w:w="1429" w:type="dxa"/>
            <w:vAlign w:val="center"/>
          </w:tcPr>
          <w:p w14:paraId="69623618" w14:textId="3D0B73F9" w:rsidR="0039478B" w:rsidRDefault="0039478B" w:rsidP="0039478B">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UNDP</w:t>
            </w:r>
          </w:p>
        </w:tc>
        <w:tc>
          <w:tcPr>
            <w:tcW w:w="3957" w:type="dxa"/>
          </w:tcPr>
          <w:p w14:paraId="7B6CF411" w14:textId="77777777" w:rsidR="0039478B" w:rsidRPr="00366E77" w:rsidRDefault="0039478B" w:rsidP="0039478B">
            <w:pPr>
              <w:pStyle w:val="ListParagraph"/>
              <w:numPr>
                <w:ilvl w:val="0"/>
                <w:numId w:val="58"/>
              </w:numPr>
              <w:ind w:left="207" w:hanging="207"/>
              <w:rPr>
                <w:rFonts w:ascii="Myriad Pro" w:eastAsia="Times New Roman" w:hAnsi="Myriad Pro"/>
                <w:color w:val="000000"/>
                <w:sz w:val="20"/>
                <w:szCs w:val="20"/>
                <w:lang w:val="en-US" w:eastAsia="tr-TR"/>
              </w:rPr>
            </w:pPr>
            <w:r w:rsidRPr="00366E77">
              <w:rPr>
                <w:rFonts w:ascii="Myriad Pro" w:eastAsia="Times New Roman" w:hAnsi="Myriad Pro"/>
                <w:color w:val="000000"/>
                <w:sz w:val="20"/>
                <w:szCs w:val="20"/>
                <w:lang w:val="en-US" w:eastAsia="tr-TR"/>
              </w:rPr>
              <w:t>Project briefing</w:t>
            </w:r>
          </w:p>
          <w:p w14:paraId="1DDC1D80" w14:textId="77777777" w:rsidR="0039478B" w:rsidRPr="0090375C" w:rsidRDefault="0039478B" w:rsidP="0039478B">
            <w:pPr>
              <w:pStyle w:val="ListParagraph"/>
              <w:numPr>
                <w:ilvl w:val="0"/>
                <w:numId w:val="58"/>
              </w:numPr>
              <w:ind w:left="207" w:hanging="207"/>
              <w:rPr>
                <w:rFonts w:ascii="Myriad Pro" w:eastAsia="Times New Roman" w:hAnsi="Myriad Pro"/>
                <w:color w:val="000000"/>
                <w:sz w:val="20"/>
                <w:szCs w:val="20"/>
                <w:lang w:val="en-US" w:eastAsia="tr-TR"/>
              </w:rPr>
            </w:pPr>
            <w:r w:rsidRPr="00366E77">
              <w:rPr>
                <w:rFonts w:ascii="Myriad Pro" w:eastAsia="Times New Roman" w:hAnsi="Myriad Pro"/>
                <w:color w:val="000000" w:themeColor="text1"/>
                <w:sz w:val="20"/>
                <w:szCs w:val="20"/>
                <w:lang w:val="en-US" w:eastAsia="tr-TR"/>
              </w:rPr>
              <w:t>On-site monitoring</w:t>
            </w:r>
          </w:p>
          <w:p w14:paraId="20646B94" w14:textId="77777777" w:rsidR="0039478B" w:rsidRDefault="0039478B" w:rsidP="0039478B">
            <w:pPr>
              <w:pStyle w:val="ListParagraph"/>
              <w:numPr>
                <w:ilvl w:val="0"/>
                <w:numId w:val="58"/>
              </w:numPr>
              <w:ind w:left="207" w:hanging="207"/>
              <w:rPr>
                <w:rFonts w:ascii="Myriad Pro" w:eastAsia="Times New Roman" w:hAnsi="Myriad Pro"/>
                <w:color w:val="000000" w:themeColor="text1"/>
                <w:sz w:val="20"/>
                <w:szCs w:val="20"/>
                <w:lang w:val="en-US" w:eastAsia="tr-TR"/>
              </w:rPr>
            </w:pPr>
            <w:r>
              <w:rPr>
                <w:rFonts w:ascii="Myriad Pro" w:eastAsia="Times New Roman" w:hAnsi="Myriad Pro"/>
                <w:color w:val="000000" w:themeColor="text1"/>
                <w:sz w:val="20"/>
                <w:szCs w:val="20"/>
                <w:lang w:val="en-US" w:eastAsia="tr-TR"/>
              </w:rPr>
              <w:t xml:space="preserve">Konak/Izmir Municipality progress for </w:t>
            </w:r>
            <w:r w:rsidRPr="00366E77">
              <w:rPr>
                <w:rFonts w:ascii="Myriad Pro" w:eastAsia="Times New Roman" w:hAnsi="Myriad Pro"/>
                <w:color w:val="000000"/>
                <w:sz w:val="20"/>
                <w:szCs w:val="20"/>
                <w:lang w:val="en-US" w:eastAsia="tr-TR"/>
              </w:rPr>
              <w:t>MoEUCC</w:t>
            </w:r>
          </w:p>
          <w:p w14:paraId="77C23280" w14:textId="477FC975" w:rsidR="0039478B" w:rsidRDefault="0039478B" w:rsidP="0039478B">
            <w:pPr>
              <w:jc w:val="both"/>
              <w:rPr>
                <w:rFonts w:ascii="Myriad Pro" w:hAnsi="Myriad Pro" w:cs="Times New Roman"/>
                <w:lang w:val="en-US"/>
              </w:rPr>
            </w:pPr>
            <w:r w:rsidRPr="00D77581">
              <w:rPr>
                <w:rFonts w:ascii="Myriad Pro" w:eastAsia="Times New Roman" w:hAnsi="Myriad Pro"/>
                <w:color w:val="000000" w:themeColor="text1"/>
                <w:sz w:val="20"/>
                <w:szCs w:val="20"/>
                <w:lang w:val="en-US" w:eastAsia="tr-TR"/>
              </w:rPr>
              <w:t>Coordinat</w:t>
            </w:r>
            <w:r>
              <w:rPr>
                <w:rFonts w:ascii="Myriad Pro" w:eastAsia="Times New Roman" w:hAnsi="Myriad Pro"/>
                <w:color w:val="000000" w:themeColor="text1"/>
                <w:sz w:val="20"/>
                <w:szCs w:val="20"/>
                <w:lang w:val="en-US" w:eastAsia="tr-TR"/>
              </w:rPr>
              <w:t>ion</w:t>
            </w:r>
            <w:r w:rsidRPr="00D77581">
              <w:rPr>
                <w:rFonts w:ascii="Myriad Pro" w:eastAsia="Times New Roman" w:hAnsi="Myriad Pro"/>
                <w:color w:val="000000" w:themeColor="text1"/>
                <w:sz w:val="20"/>
                <w:szCs w:val="20"/>
                <w:lang w:val="en-US" w:eastAsia="tr-TR"/>
              </w:rPr>
              <w:t xml:space="preserve"> and monitor Support to Life (STL)</w:t>
            </w:r>
          </w:p>
        </w:tc>
      </w:tr>
      <w:tr w:rsidR="0039478B" w14:paraId="6372F54C" w14:textId="77777777" w:rsidTr="0039478B">
        <w:tc>
          <w:tcPr>
            <w:tcW w:w="2167" w:type="dxa"/>
            <w:vAlign w:val="center"/>
          </w:tcPr>
          <w:p w14:paraId="2972D28D" w14:textId="0C606C4B" w:rsidR="0039478B" w:rsidRDefault="0039478B" w:rsidP="0039478B">
            <w:pPr>
              <w:jc w:val="both"/>
              <w:rPr>
                <w:rFonts w:ascii="Myriad Pro" w:hAnsi="Myriad Pro" w:cs="Times New Roman"/>
                <w:lang w:val="en-US"/>
              </w:rPr>
            </w:pPr>
            <w:r>
              <w:rPr>
                <w:rFonts w:ascii="Myriad Pro" w:eastAsia="Times New Roman" w:hAnsi="Myriad Pro" w:cs="Times New Roman"/>
                <w:sz w:val="20"/>
                <w:szCs w:val="20"/>
                <w:lang w:val="en-US" w:eastAsia="tr-TR"/>
              </w:rPr>
              <w:t>06-11 October 2024</w:t>
            </w:r>
          </w:p>
        </w:tc>
        <w:tc>
          <w:tcPr>
            <w:tcW w:w="1797" w:type="dxa"/>
            <w:vAlign w:val="center"/>
          </w:tcPr>
          <w:p w14:paraId="6A27241A" w14:textId="77777777" w:rsidR="0039478B" w:rsidRPr="00366E77" w:rsidRDefault="0039478B" w:rsidP="0039478B">
            <w:pPr>
              <w:rPr>
                <w:rFonts w:ascii="Myriad Pro" w:eastAsia="Times New Roman" w:hAnsi="Myriad Pro" w:cs="Times New Roman"/>
                <w:color w:val="000000"/>
                <w:sz w:val="20"/>
                <w:szCs w:val="20"/>
                <w:lang w:val="en-US" w:eastAsia="tr-TR"/>
              </w:rPr>
            </w:pPr>
            <w:r w:rsidRPr="00366E77">
              <w:rPr>
                <w:rFonts w:ascii="Myriad Pro" w:eastAsia="Times New Roman" w:hAnsi="Myriad Pro" w:cs="Times New Roman"/>
                <w:color w:val="000000"/>
                <w:sz w:val="20"/>
                <w:szCs w:val="20"/>
                <w:lang w:val="en-US" w:eastAsia="tr-TR"/>
              </w:rPr>
              <w:t>Kilis</w:t>
            </w:r>
            <w:r>
              <w:rPr>
                <w:rFonts w:ascii="Myriad Pro" w:eastAsia="Times New Roman" w:hAnsi="Myriad Pro" w:cs="Times New Roman"/>
                <w:color w:val="000000"/>
                <w:sz w:val="20"/>
                <w:szCs w:val="20"/>
                <w:lang w:val="en-US" w:eastAsia="tr-TR"/>
              </w:rPr>
              <w:t xml:space="preserve"> Merkez</w:t>
            </w:r>
          </w:p>
          <w:p w14:paraId="35043F4B" w14:textId="7AA0F5C0" w:rsidR="0039478B" w:rsidRDefault="0039478B" w:rsidP="0039478B">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Haliliye</w:t>
            </w:r>
            <w:r>
              <w:rPr>
                <w:rFonts w:ascii="Myriad Pro" w:eastAsia="Times New Roman" w:hAnsi="Myriad Pro" w:cs="Times New Roman"/>
                <w:color w:val="000000"/>
                <w:sz w:val="20"/>
                <w:szCs w:val="20"/>
                <w:lang w:val="en-US" w:eastAsia="tr-TR"/>
              </w:rPr>
              <w:t>/ŞanlıUrfa</w:t>
            </w:r>
          </w:p>
        </w:tc>
        <w:tc>
          <w:tcPr>
            <w:tcW w:w="1429" w:type="dxa"/>
            <w:vAlign w:val="center"/>
          </w:tcPr>
          <w:p w14:paraId="0C00ADB4" w14:textId="77777777" w:rsidR="0039478B" w:rsidRPr="00366E77" w:rsidRDefault="0039478B" w:rsidP="0039478B">
            <w:pPr>
              <w:rPr>
                <w:rFonts w:ascii="Myriad Pro" w:eastAsia="Times New Roman" w:hAnsi="Myriad Pro" w:cs="Times New Roman"/>
                <w:color w:val="000000"/>
                <w:sz w:val="20"/>
                <w:szCs w:val="20"/>
                <w:lang w:val="en-US" w:eastAsia="tr-TR"/>
              </w:rPr>
            </w:pPr>
            <w:r w:rsidRPr="00366E77">
              <w:rPr>
                <w:rFonts w:ascii="Myriad Pro" w:eastAsia="Times New Roman" w:hAnsi="Myriad Pro" w:cs="Times New Roman"/>
                <w:color w:val="000000"/>
                <w:sz w:val="20"/>
                <w:szCs w:val="20"/>
                <w:lang w:val="en-US" w:eastAsia="tr-TR"/>
              </w:rPr>
              <w:t>UNDP</w:t>
            </w:r>
          </w:p>
          <w:p w14:paraId="7EFCF270" w14:textId="11149BE6" w:rsidR="0039478B" w:rsidRDefault="0039478B" w:rsidP="0039478B">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MoEUCC</w:t>
            </w:r>
          </w:p>
        </w:tc>
        <w:tc>
          <w:tcPr>
            <w:tcW w:w="3957" w:type="dxa"/>
          </w:tcPr>
          <w:p w14:paraId="5EAD814C" w14:textId="77777777" w:rsidR="0039478B" w:rsidRPr="00340A76" w:rsidRDefault="0039478B" w:rsidP="0039478B">
            <w:pPr>
              <w:pStyle w:val="ListParagraph"/>
              <w:numPr>
                <w:ilvl w:val="0"/>
                <w:numId w:val="58"/>
              </w:numPr>
              <w:ind w:left="207" w:hanging="207"/>
              <w:rPr>
                <w:rFonts w:ascii="Myriad Pro" w:eastAsia="Times New Roman" w:hAnsi="Myriad Pro"/>
                <w:color w:val="000000" w:themeColor="text1"/>
                <w:sz w:val="20"/>
                <w:szCs w:val="20"/>
                <w:lang w:val="en-US" w:eastAsia="tr-TR"/>
              </w:rPr>
            </w:pPr>
            <w:r w:rsidRPr="00366E77">
              <w:rPr>
                <w:rFonts w:ascii="Myriad Pro" w:eastAsia="Times New Roman" w:hAnsi="Myriad Pro"/>
                <w:color w:val="000000"/>
                <w:sz w:val="20"/>
                <w:szCs w:val="20"/>
                <w:lang w:val="en-US" w:eastAsia="tr-TR"/>
              </w:rPr>
              <w:t>MoEUCC</w:t>
            </w:r>
            <w:r>
              <w:rPr>
                <w:rFonts w:ascii="Myriad Pro" w:eastAsia="Times New Roman" w:hAnsi="Myriad Pro"/>
                <w:color w:val="000000"/>
                <w:sz w:val="20"/>
                <w:szCs w:val="20"/>
                <w:lang w:val="en-US" w:eastAsia="tr-TR"/>
              </w:rPr>
              <w:t>’s</w:t>
            </w:r>
            <w:r w:rsidRPr="00340A76">
              <w:rPr>
                <w:rFonts w:ascii="Myriad Pro" w:eastAsia="Times New Roman" w:hAnsi="Myriad Pro"/>
                <w:color w:val="000000" w:themeColor="text1"/>
                <w:sz w:val="20"/>
                <w:szCs w:val="20"/>
                <w:lang w:val="en-US" w:eastAsia="tr-TR"/>
              </w:rPr>
              <w:t xml:space="preserve"> Need Assessment </w:t>
            </w:r>
            <w:r>
              <w:rPr>
                <w:rFonts w:ascii="Myriad Pro" w:eastAsia="Times New Roman" w:hAnsi="Myriad Pro"/>
                <w:color w:val="000000" w:themeColor="text1"/>
                <w:sz w:val="20"/>
                <w:szCs w:val="20"/>
                <w:lang w:val="en-US" w:eastAsia="tr-TR"/>
              </w:rPr>
              <w:t>review</w:t>
            </w:r>
            <w:r w:rsidRPr="00340A76">
              <w:rPr>
                <w:rFonts w:ascii="Myriad Pro" w:eastAsia="Times New Roman" w:hAnsi="Myriad Pro"/>
                <w:color w:val="000000" w:themeColor="text1"/>
                <w:sz w:val="20"/>
                <w:szCs w:val="20"/>
                <w:lang w:val="en-US" w:eastAsia="tr-TR"/>
              </w:rPr>
              <w:t xml:space="preserve"> </w:t>
            </w:r>
          </w:p>
          <w:p w14:paraId="41462A09" w14:textId="77777777" w:rsidR="0039478B" w:rsidRPr="00366E77" w:rsidRDefault="0039478B" w:rsidP="0039478B">
            <w:pPr>
              <w:pStyle w:val="ListParagraph"/>
              <w:numPr>
                <w:ilvl w:val="0"/>
                <w:numId w:val="58"/>
              </w:numPr>
              <w:ind w:left="207" w:hanging="207"/>
              <w:rPr>
                <w:rFonts w:ascii="Myriad Pro" w:eastAsia="Times New Roman" w:hAnsi="Myriad Pro"/>
                <w:color w:val="000000"/>
                <w:sz w:val="20"/>
                <w:szCs w:val="20"/>
                <w:lang w:val="en-US" w:eastAsia="tr-TR"/>
              </w:rPr>
            </w:pPr>
            <w:r w:rsidRPr="00366E77">
              <w:rPr>
                <w:rFonts w:ascii="Myriad Pro" w:eastAsia="Times New Roman" w:hAnsi="Myriad Pro"/>
                <w:color w:val="000000" w:themeColor="text1"/>
                <w:sz w:val="20"/>
                <w:szCs w:val="20"/>
                <w:lang w:val="en-US" w:eastAsia="tr-TR"/>
              </w:rPr>
              <w:t>On-site monitoring</w:t>
            </w:r>
          </w:p>
          <w:p w14:paraId="48EDBCDB" w14:textId="3BC7648D" w:rsidR="0039478B" w:rsidRDefault="0039478B" w:rsidP="0039478B">
            <w:pPr>
              <w:jc w:val="both"/>
              <w:rPr>
                <w:rFonts w:ascii="Myriad Pro" w:hAnsi="Myriad Pro" w:cs="Times New Roman"/>
                <w:lang w:val="en-US"/>
              </w:rPr>
            </w:pPr>
            <w:r w:rsidRPr="00366E77">
              <w:rPr>
                <w:rFonts w:ascii="Myriad Pro" w:eastAsia="Times New Roman" w:hAnsi="Myriad Pro"/>
                <w:color w:val="000000"/>
                <w:sz w:val="20"/>
                <w:szCs w:val="20"/>
                <w:lang w:val="en-US" w:eastAsia="tr-TR"/>
              </w:rPr>
              <w:t>Monitoring of social cohesion activities</w:t>
            </w:r>
          </w:p>
        </w:tc>
      </w:tr>
      <w:tr w:rsidR="0039478B" w:rsidRPr="00F8377C" w14:paraId="5D1539DE" w14:textId="77777777" w:rsidTr="0039478B">
        <w:tc>
          <w:tcPr>
            <w:tcW w:w="2167" w:type="dxa"/>
            <w:vAlign w:val="center"/>
          </w:tcPr>
          <w:p w14:paraId="7A3B8103" w14:textId="088009A5" w:rsidR="0039478B" w:rsidRDefault="0039478B" w:rsidP="0039478B">
            <w:pPr>
              <w:jc w:val="both"/>
              <w:rPr>
                <w:rFonts w:ascii="Myriad Pro" w:hAnsi="Myriad Pro" w:cs="Times New Roman"/>
                <w:lang w:val="en-US"/>
              </w:rPr>
            </w:pPr>
            <w:r w:rsidRPr="00366E77">
              <w:rPr>
                <w:rFonts w:ascii="Myriad Pro" w:eastAsia="Times New Roman" w:hAnsi="Myriad Pro" w:cs="Times New Roman"/>
                <w:sz w:val="20"/>
                <w:szCs w:val="20"/>
                <w:lang w:val="en-US" w:eastAsia="tr-TR"/>
              </w:rPr>
              <w:t>21-</w:t>
            </w:r>
            <w:r w:rsidR="00DC092D" w:rsidRPr="00366E77">
              <w:rPr>
                <w:rFonts w:ascii="Myriad Pro" w:eastAsia="Times New Roman" w:hAnsi="Myriad Pro" w:cs="Times New Roman"/>
                <w:sz w:val="20"/>
                <w:szCs w:val="20"/>
                <w:lang w:val="en-US" w:eastAsia="tr-TR"/>
              </w:rPr>
              <w:t>2</w:t>
            </w:r>
            <w:r w:rsidR="00DC092D">
              <w:rPr>
                <w:rFonts w:ascii="Myriad Pro" w:eastAsia="Times New Roman" w:hAnsi="Myriad Pro" w:cs="Times New Roman"/>
                <w:sz w:val="20"/>
                <w:szCs w:val="20"/>
                <w:lang w:val="en-US" w:eastAsia="tr-TR"/>
              </w:rPr>
              <w:t xml:space="preserve">4 </w:t>
            </w:r>
            <w:r w:rsidR="00DC092D" w:rsidRPr="00366E77">
              <w:rPr>
                <w:rFonts w:ascii="Myriad Pro" w:eastAsia="Times New Roman" w:hAnsi="Myriad Pro" w:cs="Times New Roman"/>
                <w:sz w:val="20"/>
                <w:szCs w:val="20"/>
                <w:lang w:val="en-US" w:eastAsia="tr-TR"/>
              </w:rPr>
              <w:t>October</w:t>
            </w:r>
            <w:r w:rsidRPr="00366E77">
              <w:rPr>
                <w:rFonts w:ascii="Myriad Pro" w:eastAsia="Times New Roman" w:hAnsi="Myriad Pro" w:cs="Times New Roman"/>
                <w:sz w:val="20"/>
                <w:szCs w:val="20"/>
                <w:lang w:val="en-US" w:eastAsia="tr-TR"/>
              </w:rPr>
              <w:t xml:space="preserve"> 2024</w:t>
            </w:r>
          </w:p>
        </w:tc>
        <w:tc>
          <w:tcPr>
            <w:tcW w:w="1797" w:type="dxa"/>
            <w:vAlign w:val="center"/>
          </w:tcPr>
          <w:p w14:paraId="3FFFC206" w14:textId="77777777" w:rsidR="0039478B" w:rsidRDefault="0039478B" w:rsidP="0039478B">
            <w:pPr>
              <w:rPr>
                <w:rFonts w:ascii="Myriad Pro" w:eastAsia="Times New Roman" w:hAnsi="Myriad Pro" w:cs="Times New Roman"/>
                <w:color w:val="000000"/>
                <w:sz w:val="20"/>
                <w:szCs w:val="20"/>
                <w:lang w:val="en-US" w:eastAsia="tr-TR"/>
              </w:rPr>
            </w:pPr>
            <w:r>
              <w:rPr>
                <w:rFonts w:ascii="Myriad Pro" w:eastAsia="Times New Roman" w:hAnsi="Myriad Pro" w:cs="Times New Roman"/>
                <w:color w:val="000000"/>
                <w:sz w:val="20"/>
                <w:szCs w:val="20"/>
                <w:lang w:val="en-US" w:eastAsia="tr-TR"/>
              </w:rPr>
              <w:t>Antakya Merkez</w:t>
            </w:r>
          </w:p>
          <w:p w14:paraId="51C32856" w14:textId="77777777" w:rsidR="0039478B" w:rsidRDefault="0039478B" w:rsidP="0039478B">
            <w:pPr>
              <w:rPr>
                <w:rFonts w:ascii="Myriad Pro" w:eastAsia="Times New Roman" w:hAnsi="Myriad Pro" w:cs="Times New Roman"/>
                <w:color w:val="000000"/>
                <w:sz w:val="20"/>
                <w:szCs w:val="20"/>
                <w:lang w:val="en-US" w:eastAsia="tr-TR"/>
              </w:rPr>
            </w:pPr>
            <w:r>
              <w:rPr>
                <w:rFonts w:ascii="Myriad Pro" w:eastAsia="Times New Roman" w:hAnsi="Myriad Pro" w:cs="Times New Roman"/>
                <w:color w:val="000000"/>
                <w:sz w:val="20"/>
                <w:szCs w:val="20"/>
                <w:lang w:val="en-US" w:eastAsia="tr-TR"/>
              </w:rPr>
              <w:t>Reyhanlı/Hatay</w:t>
            </w:r>
            <w:r w:rsidRPr="00366E77">
              <w:rPr>
                <w:rFonts w:ascii="Myriad Pro" w:eastAsia="Times New Roman" w:hAnsi="Myriad Pro" w:cs="Times New Roman"/>
                <w:color w:val="000000"/>
                <w:sz w:val="20"/>
                <w:szCs w:val="20"/>
                <w:lang w:val="en-US" w:eastAsia="tr-TR"/>
              </w:rPr>
              <w:t xml:space="preserve"> Haliliye</w:t>
            </w:r>
            <w:r>
              <w:rPr>
                <w:rFonts w:ascii="Myriad Pro" w:eastAsia="Times New Roman" w:hAnsi="Myriad Pro" w:cs="Times New Roman"/>
                <w:color w:val="000000"/>
                <w:sz w:val="20"/>
                <w:szCs w:val="20"/>
                <w:lang w:val="en-US" w:eastAsia="tr-TR"/>
              </w:rPr>
              <w:t>/ŞanlıUrfa</w:t>
            </w:r>
          </w:p>
          <w:p w14:paraId="57D14880" w14:textId="46EF4202" w:rsidR="0039478B" w:rsidRDefault="0039478B" w:rsidP="0039478B">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Kilis</w:t>
            </w:r>
            <w:r>
              <w:rPr>
                <w:rFonts w:ascii="Myriad Pro" w:eastAsia="Times New Roman" w:hAnsi="Myriad Pro" w:cs="Times New Roman"/>
                <w:color w:val="000000"/>
                <w:sz w:val="20"/>
                <w:szCs w:val="20"/>
                <w:lang w:val="en-US" w:eastAsia="tr-TR"/>
              </w:rPr>
              <w:t xml:space="preserve"> Merkez</w:t>
            </w:r>
          </w:p>
        </w:tc>
        <w:tc>
          <w:tcPr>
            <w:tcW w:w="1429" w:type="dxa"/>
            <w:vAlign w:val="center"/>
          </w:tcPr>
          <w:p w14:paraId="12D72C72" w14:textId="63C42D9A" w:rsidR="0039478B" w:rsidRDefault="0039478B" w:rsidP="0039478B">
            <w:pPr>
              <w:jc w:val="both"/>
              <w:rPr>
                <w:rFonts w:ascii="Myriad Pro" w:hAnsi="Myriad Pro" w:cs="Times New Roman"/>
                <w:lang w:val="en-US"/>
              </w:rPr>
            </w:pPr>
            <w:r>
              <w:rPr>
                <w:rFonts w:ascii="Myriad Pro" w:eastAsia="Times New Roman" w:hAnsi="Myriad Pro" w:cs="Times New Roman"/>
                <w:color w:val="000000"/>
                <w:sz w:val="20"/>
                <w:szCs w:val="20"/>
                <w:lang w:val="en-US" w:eastAsia="tr-TR"/>
              </w:rPr>
              <w:t>UNDP</w:t>
            </w:r>
          </w:p>
        </w:tc>
        <w:tc>
          <w:tcPr>
            <w:tcW w:w="3957" w:type="dxa"/>
          </w:tcPr>
          <w:p w14:paraId="781655D8" w14:textId="77777777" w:rsidR="0039478B" w:rsidRPr="00366E77" w:rsidRDefault="0039478B" w:rsidP="0039478B">
            <w:pPr>
              <w:pStyle w:val="ListParagraph"/>
              <w:numPr>
                <w:ilvl w:val="0"/>
                <w:numId w:val="58"/>
              </w:numPr>
              <w:ind w:left="207" w:hanging="207"/>
              <w:rPr>
                <w:rFonts w:ascii="Myriad Pro" w:eastAsia="Times New Roman" w:hAnsi="Myriad Pro"/>
                <w:color w:val="000000"/>
                <w:sz w:val="20"/>
                <w:szCs w:val="20"/>
                <w:lang w:val="en-US" w:eastAsia="tr-TR"/>
              </w:rPr>
            </w:pPr>
            <w:r w:rsidRPr="00366E77">
              <w:rPr>
                <w:rFonts w:ascii="Myriad Pro" w:eastAsia="Times New Roman" w:hAnsi="Myriad Pro"/>
                <w:color w:val="000000" w:themeColor="text1"/>
                <w:sz w:val="20"/>
                <w:szCs w:val="20"/>
                <w:lang w:val="en-US" w:eastAsia="tr-TR"/>
              </w:rPr>
              <w:t xml:space="preserve">Courtesy visits </w:t>
            </w:r>
          </w:p>
          <w:p w14:paraId="0BE824B3" w14:textId="77777777" w:rsidR="0039478B" w:rsidRPr="00366E77" w:rsidRDefault="0039478B" w:rsidP="0039478B">
            <w:pPr>
              <w:pStyle w:val="ListParagraph"/>
              <w:numPr>
                <w:ilvl w:val="0"/>
                <w:numId w:val="58"/>
              </w:numPr>
              <w:ind w:left="207" w:hanging="207"/>
              <w:rPr>
                <w:rFonts w:ascii="Myriad Pro" w:eastAsia="Times New Roman" w:hAnsi="Myriad Pro"/>
                <w:color w:val="000000"/>
                <w:sz w:val="20"/>
                <w:szCs w:val="20"/>
                <w:lang w:val="en-US" w:eastAsia="tr-TR"/>
              </w:rPr>
            </w:pPr>
            <w:r w:rsidRPr="00366E77">
              <w:rPr>
                <w:rFonts w:ascii="Myriad Pro" w:eastAsia="Times New Roman" w:hAnsi="Myriad Pro"/>
                <w:color w:val="000000" w:themeColor="text1"/>
                <w:sz w:val="20"/>
                <w:szCs w:val="20"/>
                <w:lang w:val="en-US" w:eastAsia="tr-TR"/>
              </w:rPr>
              <w:t>On-site monitoring</w:t>
            </w:r>
          </w:p>
          <w:p w14:paraId="63D4A9C9" w14:textId="77777777" w:rsidR="0039478B" w:rsidRPr="00933767" w:rsidRDefault="0039478B" w:rsidP="0039478B">
            <w:pPr>
              <w:pStyle w:val="ListParagraph"/>
              <w:numPr>
                <w:ilvl w:val="0"/>
                <w:numId w:val="58"/>
              </w:numPr>
              <w:ind w:left="207" w:hanging="207"/>
              <w:rPr>
                <w:rFonts w:ascii="Myriad Pro" w:eastAsia="Times New Roman" w:hAnsi="Myriad Pro"/>
                <w:color w:val="000000"/>
                <w:sz w:val="20"/>
                <w:szCs w:val="20"/>
                <w:lang w:val="de-DE" w:eastAsia="tr-TR"/>
              </w:rPr>
            </w:pPr>
            <w:r w:rsidRPr="00933767">
              <w:rPr>
                <w:rFonts w:ascii="Myriad Pro" w:eastAsia="Times New Roman" w:hAnsi="Myriad Pro"/>
                <w:color w:val="000000" w:themeColor="text1"/>
                <w:sz w:val="20"/>
                <w:szCs w:val="20"/>
                <w:lang w:val="de-DE" w:eastAsia="tr-TR"/>
              </w:rPr>
              <w:t>UNDP M&amp;E in Haliliye/Şanlıurfa</w:t>
            </w:r>
          </w:p>
          <w:p w14:paraId="63D0D200" w14:textId="70827E26" w:rsidR="0039478B" w:rsidRPr="00933767" w:rsidRDefault="0039478B" w:rsidP="0039478B">
            <w:pPr>
              <w:jc w:val="both"/>
              <w:rPr>
                <w:rFonts w:ascii="Myriad Pro" w:hAnsi="Myriad Pro" w:cs="Times New Roman"/>
                <w:lang w:val="de-DE"/>
              </w:rPr>
            </w:pPr>
            <w:r w:rsidRPr="00933767">
              <w:rPr>
                <w:rFonts w:ascii="Myriad Pro" w:eastAsia="Times New Roman" w:hAnsi="Myriad Pro"/>
                <w:color w:val="000000" w:themeColor="text1"/>
                <w:sz w:val="20"/>
                <w:szCs w:val="20"/>
                <w:lang w:val="de-DE" w:eastAsia="tr-TR"/>
              </w:rPr>
              <w:t>UNDP M&amp;E in Kilis Merkez</w:t>
            </w:r>
          </w:p>
        </w:tc>
      </w:tr>
      <w:tr w:rsidR="0039478B" w14:paraId="27A2506E" w14:textId="77777777" w:rsidTr="0039478B">
        <w:tc>
          <w:tcPr>
            <w:tcW w:w="2167" w:type="dxa"/>
            <w:vAlign w:val="center"/>
          </w:tcPr>
          <w:p w14:paraId="28D2DD8B" w14:textId="592E7ADA" w:rsidR="0039478B" w:rsidRDefault="0039478B" w:rsidP="0039478B">
            <w:pPr>
              <w:jc w:val="both"/>
              <w:rPr>
                <w:rFonts w:ascii="Myriad Pro" w:hAnsi="Myriad Pro" w:cs="Times New Roman"/>
                <w:lang w:val="en-US"/>
              </w:rPr>
            </w:pPr>
            <w:r w:rsidRPr="00E26D3D">
              <w:rPr>
                <w:rFonts w:ascii="Myriad Pro" w:eastAsia="Times New Roman" w:hAnsi="Myriad Pro" w:cs="Times New Roman"/>
                <w:sz w:val="20"/>
                <w:szCs w:val="20"/>
                <w:lang w:val="en-US" w:eastAsia="tr-TR"/>
              </w:rPr>
              <w:t>25 October</w:t>
            </w:r>
            <w:r w:rsidRPr="00366E77">
              <w:rPr>
                <w:rFonts w:ascii="Myriad Pro" w:eastAsia="Times New Roman" w:hAnsi="Myriad Pro" w:cs="Times New Roman"/>
                <w:sz w:val="20"/>
                <w:szCs w:val="20"/>
                <w:lang w:val="en-US" w:eastAsia="tr-TR"/>
              </w:rPr>
              <w:t xml:space="preserve"> 2024</w:t>
            </w:r>
          </w:p>
        </w:tc>
        <w:tc>
          <w:tcPr>
            <w:tcW w:w="1797" w:type="dxa"/>
            <w:vAlign w:val="center"/>
          </w:tcPr>
          <w:p w14:paraId="3C89E5A7" w14:textId="672BF18F" w:rsidR="0039478B" w:rsidRDefault="0039478B" w:rsidP="0039478B">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 xml:space="preserve">Kilis </w:t>
            </w:r>
            <w:r>
              <w:rPr>
                <w:rFonts w:ascii="Myriad Pro" w:eastAsia="Times New Roman" w:hAnsi="Myriad Pro" w:cs="Times New Roman"/>
                <w:color w:val="000000"/>
                <w:sz w:val="20"/>
                <w:szCs w:val="20"/>
                <w:lang w:val="en-US" w:eastAsia="tr-TR"/>
              </w:rPr>
              <w:t>Merkez</w:t>
            </w:r>
          </w:p>
        </w:tc>
        <w:tc>
          <w:tcPr>
            <w:tcW w:w="1429" w:type="dxa"/>
            <w:vAlign w:val="center"/>
          </w:tcPr>
          <w:p w14:paraId="1BDED82A" w14:textId="77777777" w:rsidR="0039478B" w:rsidRPr="00366E77" w:rsidRDefault="0039478B" w:rsidP="0039478B">
            <w:pPr>
              <w:rPr>
                <w:rFonts w:ascii="Myriad Pro" w:eastAsia="Times New Roman" w:hAnsi="Myriad Pro" w:cs="Times New Roman"/>
                <w:color w:val="000000"/>
                <w:sz w:val="20"/>
                <w:szCs w:val="20"/>
                <w:lang w:val="en-US" w:eastAsia="tr-TR"/>
              </w:rPr>
            </w:pPr>
            <w:r w:rsidRPr="00366E77">
              <w:rPr>
                <w:rFonts w:ascii="Myriad Pro" w:eastAsia="Times New Roman" w:hAnsi="Myriad Pro" w:cs="Times New Roman"/>
                <w:color w:val="000000"/>
                <w:sz w:val="20"/>
                <w:szCs w:val="20"/>
                <w:lang w:val="en-US" w:eastAsia="tr-TR"/>
              </w:rPr>
              <w:t xml:space="preserve">USBPRM </w:t>
            </w:r>
          </w:p>
          <w:p w14:paraId="113C0E70" w14:textId="4F17753C" w:rsidR="0039478B" w:rsidRDefault="0039478B" w:rsidP="0039478B">
            <w:pPr>
              <w:jc w:val="both"/>
              <w:rPr>
                <w:rFonts w:ascii="Myriad Pro" w:hAnsi="Myriad Pro" w:cs="Times New Roman"/>
                <w:lang w:val="en-US"/>
              </w:rPr>
            </w:pPr>
            <w:r w:rsidRPr="00366E77">
              <w:rPr>
                <w:rFonts w:ascii="Myriad Pro" w:eastAsia="Times New Roman" w:hAnsi="Myriad Pro" w:cs="Times New Roman"/>
                <w:color w:val="000000"/>
                <w:sz w:val="20"/>
                <w:szCs w:val="20"/>
                <w:lang w:val="en-US" w:eastAsia="tr-TR"/>
              </w:rPr>
              <w:t>UNDP</w:t>
            </w:r>
          </w:p>
        </w:tc>
        <w:tc>
          <w:tcPr>
            <w:tcW w:w="3957" w:type="dxa"/>
          </w:tcPr>
          <w:p w14:paraId="48029F33" w14:textId="66AD4CAB" w:rsidR="0039478B" w:rsidRDefault="0039478B" w:rsidP="0039478B">
            <w:pPr>
              <w:jc w:val="both"/>
              <w:rPr>
                <w:rFonts w:ascii="Myriad Pro" w:hAnsi="Myriad Pro" w:cs="Times New Roman"/>
                <w:lang w:val="en-US"/>
              </w:rPr>
            </w:pPr>
            <w:r>
              <w:rPr>
                <w:rFonts w:ascii="Myriad Pro" w:eastAsia="Times New Roman" w:hAnsi="Myriad Pro"/>
                <w:color w:val="000000"/>
                <w:sz w:val="20"/>
                <w:szCs w:val="20"/>
                <w:lang w:val="en-US" w:eastAsia="tr-TR"/>
              </w:rPr>
              <w:t>Review visit</w:t>
            </w:r>
          </w:p>
        </w:tc>
      </w:tr>
      <w:tr w:rsidR="0039478B" w14:paraId="69ABD640" w14:textId="77777777" w:rsidTr="0039478B">
        <w:tc>
          <w:tcPr>
            <w:tcW w:w="2167" w:type="dxa"/>
            <w:vAlign w:val="center"/>
          </w:tcPr>
          <w:p w14:paraId="31476C5E" w14:textId="195FBA10" w:rsidR="0039478B" w:rsidRPr="00E26D3D" w:rsidRDefault="0039478B" w:rsidP="0039478B">
            <w:pPr>
              <w:jc w:val="both"/>
              <w:rPr>
                <w:rFonts w:ascii="Myriad Pro" w:eastAsia="Times New Roman" w:hAnsi="Myriad Pro" w:cs="Times New Roman"/>
                <w:sz w:val="20"/>
                <w:szCs w:val="20"/>
                <w:lang w:val="en-US" w:eastAsia="tr-TR"/>
              </w:rPr>
            </w:pPr>
            <w:r w:rsidRPr="00366E77">
              <w:rPr>
                <w:rFonts w:ascii="Myriad Pro" w:eastAsia="Times New Roman" w:hAnsi="Myriad Pro" w:cs="Times New Roman"/>
                <w:sz w:val="20"/>
                <w:szCs w:val="20"/>
                <w:lang w:val="en-US" w:eastAsia="tr-TR"/>
              </w:rPr>
              <w:t>5-8 November 2024</w:t>
            </w:r>
          </w:p>
        </w:tc>
        <w:tc>
          <w:tcPr>
            <w:tcW w:w="1797" w:type="dxa"/>
            <w:vAlign w:val="center"/>
          </w:tcPr>
          <w:p w14:paraId="0871C4EB" w14:textId="77777777" w:rsidR="0039478B" w:rsidRPr="00366E77" w:rsidRDefault="0039478B" w:rsidP="0039478B">
            <w:pPr>
              <w:rPr>
                <w:rFonts w:ascii="Myriad Pro" w:eastAsia="Times New Roman" w:hAnsi="Myriad Pro" w:cs="Times New Roman"/>
                <w:color w:val="000000" w:themeColor="text1"/>
                <w:sz w:val="20"/>
                <w:szCs w:val="20"/>
                <w:lang w:val="en-US" w:eastAsia="tr-TR"/>
              </w:rPr>
            </w:pPr>
            <w:r w:rsidRPr="00366E77">
              <w:rPr>
                <w:rFonts w:ascii="Myriad Pro" w:eastAsia="Times New Roman" w:hAnsi="Myriad Pro" w:cs="Times New Roman"/>
                <w:color w:val="000000" w:themeColor="text1"/>
                <w:sz w:val="20"/>
                <w:szCs w:val="20"/>
                <w:lang w:val="en-US" w:eastAsia="tr-TR"/>
              </w:rPr>
              <w:t>Adıyaman</w:t>
            </w:r>
            <w:r>
              <w:rPr>
                <w:rFonts w:ascii="Myriad Pro" w:eastAsia="Times New Roman" w:hAnsi="Myriad Pro" w:cs="Times New Roman"/>
                <w:color w:val="000000" w:themeColor="text1"/>
                <w:sz w:val="20"/>
                <w:szCs w:val="20"/>
                <w:lang w:val="en-US" w:eastAsia="tr-TR"/>
              </w:rPr>
              <w:t xml:space="preserve"> Merkez</w:t>
            </w:r>
          </w:p>
          <w:p w14:paraId="0F9C1B54" w14:textId="77777777" w:rsidR="0039478B" w:rsidRPr="00366E77" w:rsidRDefault="0039478B" w:rsidP="0039478B">
            <w:pPr>
              <w:rPr>
                <w:rFonts w:ascii="Myriad Pro" w:eastAsia="Times New Roman" w:hAnsi="Myriad Pro" w:cs="Times New Roman"/>
                <w:color w:val="000000" w:themeColor="text1"/>
                <w:sz w:val="20"/>
                <w:szCs w:val="20"/>
                <w:lang w:val="en-US" w:eastAsia="tr-TR"/>
              </w:rPr>
            </w:pPr>
            <w:r>
              <w:rPr>
                <w:rFonts w:ascii="Myriad Pro" w:eastAsia="Times New Roman" w:hAnsi="Myriad Pro" w:cs="Times New Roman"/>
                <w:color w:val="000000" w:themeColor="text1"/>
                <w:sz w:val="20"/>
                <w:szCs w:val="20"/>
                <w:lang w:val="en-US" w:eastAsia="tr-TR"/>
              </w:rPr>
              <w:t>Adıyaman/Besni</w:t>
            </w:r>
          </w:p>
          <w:p w14:paraId="1C151CB4" w14:textId="72D12294" w:rsidR="0039478B" w:rsidRPr="00366E77" w:rsidRDefault="0039478B" w:rsidP="0039478B">
            <w:pPr>
              <w:jc w:val="both"/>
              <w:rPr>
                <w:rFonts w:ascii="Myriad Pro" w:eastAsia="Times New Roman" w:hAnsi="Myriad Pro" w:cs="Times New Roman"/>
                <w:color w:val="000000"/>
                <w:sz w:val="20"/>
                <w:szCs w:val="20"/>
                <w:lang w:val="en-US" w:eastAsia="tr-TR"/>
              </w:rPr>
            </w:pPr>
            <w:r w:rsidRPr="00366E77">
              <w:rPr>
                <w:rFonts w:ascii="Myriad Pro" w:eastAsia="Times New Roman" w:hAnsi="Myriad Pro" w:cs="Times New Roman"/>
                <w:color w:val="000000" w:themeColor="text1"/>
                <w:sz w:val="20"/>
                <w:szCs w:val="20"/>
                <w:lang w:val="en-US" w:eastAsia="tr-TR"/>
              </w:rPr>
              <w:t>Haliliye</w:t>
            </w:r>
            <w:r>
              <w:rPr>
                <w:rFonts w:ascii="Myriad Pro" w:eastAsia="Times New Roman" w:hAnsi="Myriad Pro" w:cs="Times New Roman"/>
                <w:color w:val="000000" w:themeColor="text1"/>
                <w:sz w:val="20"/>
                <w:szCs w:val="20"/>
                <w:lang w:val="en-US" w:eastAsia="tr-TR"/>
              </w:rPr>
              <w:t>/Şanlıurfa</w:t>
            </w:r>
          </w:p>
        </w:tc>
        <w:tc>
          <w:tcPr>
            <w:tcW w:w="1429" w:type="dxa"/>
            <w:vAlign w:val="center"/>
          </w:tcPr>
          <w:p w14:paraId="5C288964" w14:textId="77777777" w:rsidR="0039478B" w:rsidRPr="00366E77" w:rsidRDefault="0039478B" w:rsidP="0039478B">
            <w:pPr>
              <w:rPr>
                <w:rFonts w:ascii="Myriad Pro" w:eastAsia="Times New Roman" w:hAnsi="Myriad Pro" w:cs="Times New Roman"/>
                <w:color w:val="000000"/>
                <w:sz w:val="20"/>
                <w:szCs w:val="20"/>
                <w:lang w:val="en-US" w:eastAsia="tr-TR"/>
              </w:rPr>
            </w:pPr>
            <w:r w:rsidRPr="00366E77">
              <w:rPr>
                <w:rFonts w:ascii="Myriad Pro" w:eastAsia="Times New Roman" w:hAnsi="Myriad Pro" w:cs="Times New Roman"/>
                <w:color w:val="000000"/>
                <w:sz w:val="20"/>
                <w:szCs w:val="20"/>
                <w:lang w:val="en-US" w:eastAsia="tr-TR"/>
              </w:rPr>
              <w:t>UNDP</w:t>
            </w:r>
          </w:p>
          <w:p w14:paraId="70FAF4F6" w14:textId="1A2BA450" w:rsidR="0039478B" w:rsidRPr="00366E77" w:rsidRDefault="0039478B" w:rsidP="0039478B">
            <w:pPr>
              <w:rPr>
                <w:rFonts w:ascii="Myriad Pro" w:eastAsia="Times New Roman" w:hAnsi="Myriad Pro" w:cs="Times New Roman"/>
                <w:color w:val="000000"/>
                <w:sz w:val="20"/>
                <w:szCs w:val="20"/>
                <w:lang w:val="en-US" w:eastAsia="tr-TR"/>
              </w:rPr>
            </w:pPr>
            <w:r w:rsidRPr="00366E77">
              <w:rPr>
                <w:rFonts w:ascii="Myriad Pro" w:eastAsia="Times New Roman" w:hAnsi="Myriad Pro" w:cs="Times New Roman"/>
                <w:color w:val="000000"/>
                <w:sz w:val="20"/>
                <w:szCs w:val="20"/>
                <w:lang w:val="en-US" w:eastAsia="tr-TR"/>
              </w:rPr>
              <w:t>MoEUCC</w:t>
            </w:r>
          </w:p>
        </w:tc>
        <w:tc>
          <w:tcPr>
            <w:tcW w:w="3957" w:type="dxa"/>
          </w:tcPr>
          <w:p w14:paraId="174B4285" w14:textId="77777777" w:rsidR="0039478B" w:rsidRPr="00366E77" w:rsidRDefault="0039478B" w:rsidP="0039478B">
            <w:pPr>
              <w:pStyle w:val="ListParagraph"/>
              <w:numPr>
                <w:ilvl w:val="0"/>
                <w:numId w:val="58"/>
              </w:numPr>
              <w:ind w:left="207" w:hanging="207"/>
              <w:rPr>
                <w:rFonts w:ascii="Myriad Pro" w:eastAsia="Times New Roman" w:hAnsi="Myriad Pro"/>
                <w:color w:val="000000"/>
                <w:sz w:val="20"/>
                <w:szCs w:val="20"/>
                <w:lang w:val="en-US" w:eastAsia="tr-TR"/>
              </w:rPr>
            </w:pPr>
            <w:r w:rsidRPr="00366E77">
              <w:rPr>
                <w:rFonts w:ascii="Myriad Pro" w:eastAsia="Times New Roman" w:hAnsi="Myriad Pro"/>
                <w:color w:val="000000" w:themeColor="text1"/>
                <w:sz w:val="20"/>
                <w:szCs w:val="20"/>
                <w:lang w:val="en-US" w:eastAsia="tr-TR"/>
              </w:rPr>
              <w:t>On-site monitoring</w:t>
            </w:r>
          </w:p>
          <w:p w14:paraId="3D43974C" w14:textId="77777777" w:rsidR="0039478B" w:rsidRPr="00366E77" w:rsidRDefault="0039478B" w:rsidP="0039478B">
            <w:pPr>
              <w:pStyle w:val="ListParagraph"/>
              <w:numPr>
                <w:ilvl w:val="0"/>
                <w:numId w:val="58"/>
              </w:numPr>
              <w:ind w:left="207" w:hanging="207"/>
              <w:rPr>
                <w:rFonts w:ascii="Myriad Pro" w:eastAsia="Times New Roman" w:hAnsi="Myriad Pro"/>
                <w:color w:val="000000" w:themeColor="text1"/>
                <w:sz w:val="20"/>
                <w:szCs w:val="20"/>
                <w:lang w:val="en-US" w:eastAsia="tr-TR"/>
              </w:rPr>
            </w:pPr>
            <w:r w:rsidRPr="00366E77">
              <w:rPr>
                <w:rFonts w:ascii="Myriad Pro" w:eastAsia="Times New Roman" w:hAnsi="Myriad Pro"/>
                <w:color w:val="000000" w:themeColor="text1"/>
                <w:sz w:val="20"/>
                <w:szCs w:val="20"/>
                <w:lang w:val="en-US" w:eastAsia="tr-TR"/>
              </w:rPr>
              <w:t>Courtesy visits</w:t>
            </w:r>
          </w:p>
          <w:p w14:paraId="66947DD2" w14:textId="6510142D" w:rsidR="0039478B" w:rsidRPr="10280E4B" w:rsidRDefault="0039478B" w:rsidP="0039478B">
            <w:pPr>
              <w:rPr>
                <w:rFonts w:ascii="Myriad Pro" w:eastAsia="Times New Roman" w:hAnsi="Myriad Pro" w:cs="Times New Roman"/>
                <w:i/>
                <w:color w:val="000000" w:themeColor="text1"/>
                <w:sz w:val="20"/>
                <w:szCs w:val="20"/>
                <w:u w:val="single"/>
                <w:lang w:val="en-US" w:eastAsia="tr-TR"/>
              </w:rPr>
            </w:pPr>
            <w:r w:rsidRPr="00366E77">
              <w:rPr>
                <w:rFonts w:ascii="Myriad Pro" w:eastAsia="Times New Roman" w:hAnsi="Myriad Pro"/>
                <w:color w:val="000000" w:themeColor="text1"/>
                <w:sz w:val="20"/>
                <w:szCs w:val="20"/>
                <w:lang w:val="en-US" w:eastAsia="tr-TR"/>
              </w:rPr>
              <w:t>Monitoring</w:t>
            </w:r>
            <w:r w:rsidRPr="00366E77">
              <w:rPr>
                <w:rFonts w:ascii="Myriad Pro" w:eastAsia="Times New Roman" w:hAnsi="Myriad Pro"/>
                <w:color w:val="000000"/>
                <w:sz w:val="20"/>
                <w:szCs w:val="20"/>
                <w:lang w:val="en-US" w:eastAsia="tr-TR"/>
              </w:rPr>
              <w:t xml:space="preserve"> of social cohesion activities</w:t>
            </w:r>
          </w:p>
        </w:tc>
      </w:tr>
    </w:tbl>
    <w:p w14:paraId="745D9D79" w14:textId="56E53C83" w:rsidR="00CA0426" w:rsidRPr="00A93FDC" w:rsidRDefault="00566028" w:rsidP="00A93FDC">
      <w:pPr>
        <w:pStyle w:val="Caption"/>
        <w:spacing w:after="0"/>
        <w:jc w:val="center"/>
        <w:rPr>
          <w:rFonts w:ascii="Myriad Pro" w:hAnsi="Myriad Pro" w:cs="Times New Roman"/>
          <w:color w:val="auto"/>
          <w:lang w:val="en-US"/>
        </w:rPr>
      </w:pPr>
      <w:r w:rsidRPr="00366E77">
        <w:rPr>
          <w:rFonts w:ascii="Myriad Pro" w:hAnsi="Myriad Pro" w:cs="Times New Roman"/>
          <w:color w:val="auto"/>
          <w:lang w:val="en-US"/>
        </w:rPr>
        <w:t xml:space="preserve">Table </w:t>
      </w:r>
      <w:r w:rsidRPr="00366E77">
        <w:rPr>
          <w:rFonts w:ascii="Myriad Pro" w:hAnsi="Myriad Pro" w:cs="Times New Roman"/>
          <w:color w:val="auto"/>
          <w:lang w:val="en-US"/>
        </w:rPr>
        <w:fldChar w:fldCharType="begin"/>
      </w:r>
      <w:r w:rsidRPr="00366E77">
        <w:rPr>
          <w:rFonts w:ascii="Myriad Pro" w:hAnsi="Myriad Pro" w:cs="Times New Roman"/>
          <w:color w:val="auto"/>
          <w:lang w:val="en-US"/>
        </w:rPr>
        <w:instrText xml:space="preserve"> SEQ Table \* ARABIC </w:instrText>
      </w:r>
      <w:r w:rsidRPr="00366E77">
        <w:rPr>
          <w:rFonts w:ascii="Myriad Pro" w:hAnsi="Myriad Pro" w:cs="Times New Roman"/>
          <w:color w:val="auto"/>
          <w:lang w:val="en-US"/>
        </w:rPr>
        <w:fldChar w:fldCharType="separate"/>
      </w:r>
      <w:r w:rsidR="0039478B">
        <w:rPr>
          <w:rFonts w:ascii="Myriad Pro" w:hAnsi="Myriad Pro" w:cs="Times New Roman"/>
          <w:noProof/>
          <w:color w:val="auto"/>
          <w:lang w:val="en-US"/>
        </w:rPr>
        <w:t>6</w:t>
      </w:r>
      <w:r w:rsidRPr="00366E77">
        <w:rPr>
          <w:rFonts w:ascii="Myriad Pro" w:hAnsi="Myriad Pro" w:cs="Times New Roman"/>
          <w:color w:val="auto"/>
          <w:lang w:val="en-US"/>
        </w:rPr>
        <w:fldChar w:fldCharType="end"/>
      </w:r>
      <w:r w:rsidRPr="00366E77">
        <w:rPr>
          <w:rFonts w:ascii="Myriad Pro" w:hAnsi="Myriad Pro" w:cs="Times New Roman"/>
          <w:color w:val="auto"/>
          <w:lang w:val="en-US"/>
        </w:rPr>
        <w:t xml:space="preserve"> – </w:t>
      </w:r>
      <w:r w:rsidR="00BE766E" w:rsidRPr="00366E77">
        <w:rPr>
          <w:rFonts w:ascii="Myriad Pro" w:hAnsi="Myriad Pro" w:cs="Times New Roman"/>
          <w:color w:val="auto"/>
          <w:lang w:val="en-US"/>
        </w:rPr>
        <w:t>Field Visits</w:t>
      </w:r>
    </w:p>
    <w:p w14:paraId="45B93A1A" w14:textId="77777777" w:rsidR="00353E67" w:rsidRPr="00366E77" w:rsidRDefault="00353E67" w:rsidP="00DE5A22">
      <w:pPr>
        <w:spacing w:after="0" w:line="240" w:lineRule="auto"/>
        <w:jc w:val="both"/>
        <w:rPr>
          <w:rFonts w:ascii="Myriad Pro" w:hAnsi="Myriad Pro" w:cs="Times New Roman"/>
          <w:lang w:val="en-US"/>
        </w:rPr>
      </w:pPr>
    </w:p>
    <w:p w14:paraId="6DF6C272" w14:textId="157028CE" w:rsidR="001D54EE" w:rsidRPr="00366E77" w:rsidRDefault="001D54EE" w:rsidP="003F5FA8">
      <w:pPr>
        <w:pStyle w:val="Heading1"/>
        <w:keepLines w:val="0"/>
        <w:numPr>
          <w:ilvl w:val="0"/>
          <w:numId w:val="40"/>
        </w:numPr>
        <w:spacing w:before="0" w:line="240" w:lineRule="auto"/>
        <w:jc w:val="both"/>
        <w:rPr>
          <w:rFonts w:ascii="Myriad Pro" w:hAnsi="Myriad Pro" w:cs="Times New Roman"/>
          <w:color w:val="auto"/>
          <w:sz w:val="22"/>
          <w:szCs w:val="22"/>
          <w:lang w:val="en-US"/>
        </w:rPr>
      </w:pPr>
      <w:bookmarkStart w:id="21" w:name="_Toc357063192"/>
      <w:bookmarkStart w:id="22" w:name="_Toc366161041"/>
      <w:r w:rsidRPr="00366E77">
        <w:rPr>
          <w:rFonts w:ascii="Myriad Pro" w:hAnsi="Myriad Pro" w:cs="Times New Roman"/>
          <w:color w:val="auto"/>
          <w:sz w:val="22"/>
          <w:szCs w:val="22"/>
          <w:lang w:val="en-US"/>
        </w:rPr>
        <w:lastRenderedPageBreak/>
        <w:t>Lessons Learned</w:t>
      </w:r>
      <w:bookmarkEnd w:id="21"/>
      <w:bookmarkEnd w:id="22"/>
      <w:r w:rsidR="003F5FA8" w:rsidRPr="00366E77">
        <w:rPr>
          <w:rFonts w:ascii="Myriad Pro" w:hAnsi="Myriad Pro" w:cs="Times New Roman"/>
          <w:color w:val="auto"/>
          <w:sz w:val="22"/>
          <w:szCs w:val="22"/>
          <w:lang w:val="en-US"/>
        </w:rPr>
        <w:t xml:space="preserve"> </w:t>
      </w:r>
    </w:p>
    <w:p w14:paraId="50656852" w14:textId="5D600075" w:rsidR="003A2D31" w:rsidRPr="00366E77" w:rsidRDefault="003A2D31" w:rsidP="00DE5A22">
      <w:pPr>
        <w:spacing w:after="0" w:line="240" w:lineRule="auto"/>
        <w:jc w:val="both"/>
        <w:rPr>
          <w:rFonts w:ascii="Myriad Pro" w:hAnsi="Myriad Pro" w:cs="Times New Roman"/>
          <w:lang w:val="en-US"/>
        </w:rPr>
      </w:pPr>
    </w:p>
    <w:p w14:paraId="6B7B2F22" w14:textId="3E123CD0" w:rsidR="006D07B2" w:rsidRPr="0039478B" w:rsidRDefault="0084092E" w:rsidP="00220A80">
      <w:pPr>
        <w:pStyle w:val="ListParagraph"/>
        <w:numPr>
          <w:ilvl w:val="0"/>
          <w:numId w:val="56"/>
        </w:numPr>
        <w:jc w:val="both"/>
        <w:rPr>
          <w:rFonts w:ascii="Myriad Pro" w:hAnsi="Myriad Pro"/>
          <w:b/>
          <w:bCs/>
          <w:lang w:val="en-US"/>
        </w:rPr>
      </w:pPr>
      <w:r w:rsidRPr="0039478B">
        <w:rPr>
          <w:rFonts w:ascii="Myriad Pro" w:hAnsi="Myriad Pro"/>
          <w:b/>
          <w:bCs/>
          <w:lang w:val="en-US"/>
        </w:rPr>
        <w:t>Coordinatio</w:t>
      </w:r>
      <w:r w:rsidR="006F03E7" w:rsidRPr="0039478B">
        <w:rPr>
          <w:rFonts w:ascii="Myriad Pro" w:hAnsi="Myriad Pro"/>
          <w:b/>
          <w:bCs/>
          <w:lang w:val="en-US"/>
        </w:rPr>
        <w:t>n</w:t>
      </w:r>
      <w:r w:rsidRPr="0039478B">
        <w:rPr>
          <w:rFonts w:ascii="Myriad Pro" w:hAnsi="Myriad Pro"/>
          <w:b/>
          <w:bCs/>
          <w:lang w:val="en-US"/>
        </w:rPr>
        <w:t xml:space="preserve"> and </w:t>
      </w:r>
      <w:r w:rsidR="00472238" w:rsidRPr="0039478B">
        <w:rPr>
          <w:rFonts w:ascii="Myriad Pro" w:hAnsi="Myriad Pro"/>
          <w:b/>
          <w:bCs/>
          <w:lang w:val="en-US"/>
        </w:rPr>
        <w:t>communication</w:t>
      </w:r>
    </w:p>
    <w:p w14:paraId="18B6B218" w14:textId="44EC401D" w:rsidR="00D714ED" w:rsidRPr="00366E77" w:rsidRDefault="00D714ED" w:rsidP="00D714ED">
      <w:pPr>
        <w:pStyle w:val="ListParagraph"/>
        <w:jc w:val="both"/>
        <w:rPr>
          <w:rFonts w:ascii="Myriad Pro" w:hAnsi="Myriad Pro"/>
          <w:lang w:val="en-US"/>
        </w:rPr>
      </w:pPr>
      <w:r w:rsidRPr="0039478B">
        <w:rPr>
          <w:rFonts w:ascii="Myriad Pro" w:hAnsi="Myriad Pro"/>
          <w:b/>
          <w:bCs/>
          <w:lang w:val="en-US"/>
        </w:rPr>
        <w:t>Subject:</w:t>
      </w:r>
      <w:r w:rsidRPr="00366E77">
        <w:rPr>
          <w:rFonts w:ascii="Myriad Pro" w:hAnsi="Myriad Pro"/>
          <w:lang w:val="en-US"/>
        </w:rPr>
        <w:t xml:space="preserve"> </w:t>
      </w:r>
      <w:r w:rsidR="00765A05" w:rsidRPr="00366E77">
        <w:rPr>
          <w:rFonts w:ascii="Myriad Pro" w:hAnsi="Myriad Pro"/>
          <w:lang w:val="en-US"/>
        </w:rPr>
        <w:t xml:space="preserve">During the project implementation phase, the main groups that need to coordinate are the Ministry, municipalities, and the provincial directorates of the Ministry of Environment, Urbanization, and Climate Change. The Ministry is a project partner, and municipalities receive the </w:t>
      </w:r>
      <w:r w:rsidR="003F6BEB" w:rsidRPr="00366E77">
        <w:rPr>
          <w:rFonts w:ascii="Myriad Pro" w:hAnsi="Myriad Pro"/>
          <w:lang w:val="en-US"/>
        </w:rPr>
        <w:t>zero-waste</w:t>
      </w:r>
      <w:r w:rsidR="00A07004" w:rsidRPr="00366E77">
        <w:rPr>
          <w:rFonts w:ascii="Myriad Pro" w:hAnsi="Myriad Pro"/>
          <w:lang w:val="en-US"/>
        </w:rPr>
        <w:t xml:space="preserve"> </w:t>
      </w:r>
      <w:r w:rsidR="00933226" w:rsidRPr="00366E77">
        <w:rPr>
          <w:rFonts w:ascii="Myriad Pro" w:hAnsi="Myriad Pro"/>
          <w:lang w:val="en-US"/>
        </w:rPr>
        <w:t xml:space="preserve">equipment as </w:t>
      </w:r>
      <w:r w:rsidR="0039478B" w:rsidRPr="00366E77">
        <w:rPr>
          <w:rFonts w:ascii="Myriad Pro" w:hAnsi="Myriad Pro"/>
          <w:lang w:val="en-US"/>
        </w:rPr>
        <w:t>in-kind</w:t>
      </w:r>
      <w:r w:rsidR="00A52BA7" w:rsidRPr="00366E77">
        <w:rPr>
          <w:rFonts w:ascii="Myriad Pro" w:hAnsi="Myriad Pro"/>
          <w:lang w:val="en-US"/>
        </w:rPr>
        <w:t xml:space="preserve"> support</w:t>
      </w:r>
      <w:r w:rsidR="00765A05" w:rsidRPr="00366E77">
        <w:rPr>
          <w:rFonts w:ascii="Myriad Pro" w:hAnsi="Myriad Pro"/>
          <w:lang w:val="en-US"/>
        </w:rPr>
        <w:t>, so both play a supportive role in communication and coordination. However, not enough information was shared with the provincial directorates, which has caused some difficulties in communication and coordination at times.</w:t>
      </w:r>
    </w:p>
    <w:p w14:paraId="2C582839" w14:textId="77777777" w:rsidR="00410EAD" w:rsidRPr="00366E77" w:rsidRDefault="00410EAD" w:rsidP="00D714ED">
      <w:pPr>
        <w:pStyle w:val="ListParagraph"/>
        <w:jc w:val="both"/>
        <w:rPr>
          <w:rFonts w:ascii="Myriad Pro" w:hAnsi="Myriad Pro"/>
          <w:lang w:val="en-US"/>
        </w:rPr>
      </w:pPr>
    </w:p>
    <w:p w14:paraId="6E07719F" w14:textId="49C1F79D" w:rsidR="00410EAD" w:rsidRPr="00366E77" w:rsidRDefault="00410EAD" w:rsidP="00D714ED">
      <w:pPr>
        <w:pStyle w:val="ListParagraph"/>
        <w:jc w:val="both"/>
        <w:rPr>
          <w:rFonts w:ascii="Myriad Pro" w:hAnsi="Myriad Pro"/>
          <w:lang w:val="en-US"/>
        </w:rPr>
      </w:pPr>
      <w:r w:rsidRPr="0039478B">
        <w:rPr>
          <w:rFonts w:ascii="Myriad Pro" w:hAnsi="Myriad Pro"/>
          <w:b/>
          <w:bCs/>
          <w:lang w:val="en-US"/>
        </w:rPr>
        <w:t>Lesson Learned:</w:t>
      </w:r>
      <w:r w:rsidR="00033790" w:rsidRPr="00366E77">
        <w:rPr>
          <w:rFonts w:ascii="Myriad Pro" w:hAnsi="Myriad Pro" w:cstheme="minorBidi"/>
          <w:lang w:val="en-US"/>
        </w:rPr>
        <w:t xml:space="preserve"> </w:t>
      </w:r>
      <w:proofErr w:type="gramStart"/>
      <w:r w:rsidR="00033790" w:rsidRPr="00366E77">
        <w:rPr>
          <w:rFonts w:ascii="Myriad Pro" w:hAnsi="Myriad Pro" w:cstheme="minorBidi"/>
          <w:lang w:val="en-US"/>
        </w:rPr>
        <w:t>I</w:t>
      </w:r>
      <w:r w:rsidR="00033790" w:rsidRPr="00366E77">
        <w:rPr>
          <w:rFonts w:ascii="Myriad Pro" w:hAnsi="Myriad Pro"/>
          <w:lang w:val="en-US"/>
        </w:rPr>
        <w:t>n order to</w:t>
      </w:r>
      <w:proofErr w:type="gramEnd"/>
      <w:r w:rsidR="00033790" w:rsidRPr="00366E77">
        <w:rPr>
          <w:rFonts w:ascii="Myriad Pro" w:hAnsi="Myriad Pro"/>
          <w:lang w:val="en-US"/>
        </w:rPr>
        <w:t xml:space="preserve"> ensure effective and timely coordination and communication in the project, at the beginning of the project, the project's name, purpose, process, and the details of all personnel involved from UNDP and the donor should be shared with the provincial directorates of the Ministry of Environment, Urbanization, and Climate Change. Additionally, the importance of providing the necessary support at the local level should be emphasized.</w:t>
      </w:r>
    </w:p>
    <w:p w14:paraId="0AB15F06" w14:textId="77777777" w:rsidR="00F3663E" w:rsidRPr="00366E77" w:rsidRDefault="00F3663E" w:rsidP="00D714ED">
      <w:pPr>
        <w:pStyle w:val="ListParagraph"/>
        <w:jc w:val="both"/>
        <w:rPr>
          <w:rFonts w:ascii="Myriad Pro" w:hAnsi="Myriad Pro"/>
          <w:lang w:val="en-US"/>
        </w:rPr>
      </w:pPr>
    </w:p>
    <w:p w14:paraId="7B8530FD" w14:textId="77777777" w:rsidR="00F030BC" w:rsidRPr="0039478B" w:rsidRDefault="00C66D75" w:rsidP="00F030BC">
      <w:pPr>
        <w:pStyle w:val="ListParagraph"/>
        <w:numPr>
          <w:ilvl w:val="0"/>
          <w:numId w:val="56"/>
        </w:numPr>
        <w:jc w:val="both"/>
        <w:rPr>
          <w:rFonts w:ascii="Myriad Pro" w:hAnsi="Myriad Pro"/>
          <w:b/>
          <w:bCs/>
          <w:lang w:val="en-US"/>
        </w:rPr>
      </w:pPr>
      <w:r w:rsidRPr="0039478B">
        <w:rPr>
          <w:rFonts w:ascii="Myriad Pro" w:hAnsi="Myriad Pro"/>
          <w:b/>
          <w:bCs/>
          <w:lang w:val="en-US"/>
        </w:rPr>
        <w:t>Availability of data</w:t>
      </w:r>
    </w:p>
    <w:p w14:paraId="3E4FF0AA" w14:textId="0A33327B" w:rsidR="00501E89" w:rsidRPr="00366E77" w:rsidRDefault="00501E89" w:rsidP="00FC3816">
      <w:pPr>
        <w:pStyle w:val="ListParagraph"/>
        <w:jc w:val="both"/>
        <w:rPr>
          <w:rFonts w:ascii="Myriad Pro" w:hAnsi="Myriad Pro"/>
          <w:lang w:val="en-US"/>
        </w:rPr>
      </w:pPr>
      <w:r w:rsidRPr="0039478B">
        <w:rPr>
          <w:rFonts w:ascii="Myriad Pro" w:hAnsi="Myriad Pro"/>
          <w:b/>
          <w:bCs/>
          <w:lang w:val="en-US"/>
        </w:rPr>
        <w:t>Subject</w:t>
      </w:r>
      <w:r w:rsidR="00CB0F7A" w:rsidRPr="0039478B">
        <w:rPr>
          <w:rFonts w:ascii="Myriad Pro" w:hAnsi="Myriad Pro"/>
          <w:b/>
          <w:bCs/>
          <w:lang w:val="en-US"/>
        </w:rPr>
        <w:t>:</w:t>
      </w:r>
      <w:r w:rsidR="00CB0F7A" w:rsidRPr="00053390">
        <w:rPr>
          <w:rFonts w:ascii="Myriad Pro" w:hAnsi="Myriad Pro"/>
          <w:lang w:val="en-US"/>
        </w:rPr>
        <w:t xml:space="preserve"> </w:t>
      </w:r>
      <w:r w:rsidR="00295649" w:rsidRPr="00366E77">
        <w:rPr>
          <w:rFonts w:ascii="Myriad Pro" w:hAnsi="Myriad Pro"/>
          <w:lang w:val="en-US"/>
        </w:rPr>
        <w:t>Due to governmental or provincial privacy concerns, it was not possible to take the records for use in need analyses.</w:t>
      </w:r>
      <w:r w:rsidR="0044491B" w:rsidRPr="00366E77">
        <w:rPr>
          <w:rFonts w:ascii="Myriad Pro" w:hAnsi="Myriad Pro"/>
          <w:lang w:val="en-US"/>
        </w:rPr>
        <w:t xml:space="preserve"> In other words</w:t>
      </w:r>
      <w:r w:rsidR="00DE5706" w:rsidRPr="00366E77">
        <w:rPr>
          <w:rFonts w:ascii="Myriad Pro" w:hAnsi="Myriad Pro"/>
          <w:lang w:val="en-US"/>
        </w:rPr>
        <w:t>,</w:t>
      </w:r>
      <w:r w:rsidR="0044491B" w:rsidRPr="00366E77">
        <w:rPr>
          <w:rFonts w:ascii="Myriad Pro" w:hAnsi="Myriad Pro"/>
          <w:lang w:val="en-US"/>
        </w:rPr>
        <w:t xml:space="preserve"> </w:t>
      </w:r>
      <w:r w:rsidR="00FC3816" w:rsidRPr="00366E77">
        <w:rPr>
          <w:rFonts w:ascii="Myriad Pro" w:hAnsi="Myriad Pro"/>
          <w:lang w:val="en-US"/>
        </w:rPr>
        <w:t>s</w:t>
      </w:r>
      <w:r w:rsidR="00653EBF" w:rsidRPr="00053390">
        <w:rPr>
          <w:rFonts w:ascii="Myriad Pro" w:hAnsi="Myriad Pro"/>
          <w:lang w:val="en-US"/>
        </w:rPr>
        <w:t xml:space="preserve">ince </w:t>
      </w:r>
      <w:r w:rsidR="00A52F71" w:rsidRPr="00366E77">
        <w:rPr>
          <w:rFonts w:ascii="Myriad Pro" w:hAnsi="Myriad Pro"/>
          <w:lang w:val="en-US"/>
        </w:rPr>
        <w:t>a</w:t>
      </w:r>
      <w:r w:rsidR="00653EBF" w:rsidRPr="00053390">
        <w:rPr>
          <w:rFonts w:ascii="Myriad Pro" w:hAnsi="Myriad Pro"/>
          <w:lang w:val="en-US"/>
        </w:rPr>
        <w:t>ll zero waste records were considered as classified information, provincial representatives provided limited information</w:t>
      </w:r>
      <w:r w:rsidR="006770FB" w:rsidRPr="00053390">
        <w:rPr>
          <w:rFonts w:ascii="Myriad Pro" w:hAnsi="Myriad Pro"/>
          <w:lang w:val="en-US"/>
        </w:rPr>
        <w:t xml:space="preserve"> for </w:t>
      </w:r>
      <w:r w:rsidR="001659E6" w:rsidRPr="00053390">
        <w:rPr>
          <w:rFonts w:ascii="Myriad Pro" w:hAnsi="Myriad Pro"/>
          <w:lang w:val="en-US"/>
        </w:rPr>
        <w:t>Need Analyses</w:t>
      </w:r>
      <w:r w:rsidR="00653EBF" w:rsidRPr="00053390">
        <w:rPr>
          <w:rFonts w:ascii="Myriad Pro" w:hAnsi="Myriad Pro"/>
          <w:lang w:val="en-US"/>
        </w:rPr>
        <w:t>.</w:t>
      </w:r>
      <w:r w:rsidR="0044037A" w:rsidRPr="00053390">
        <w:rPr>
          <w:rFonts w:ascii="Myriad Pro" w:hAnsi="Myriad Pro"/>
          <w:lang w:val="en-US"/>
        </w:rPr>
        <w:t xml:space="preserve"> </w:t>
      </w:r>
    </w:p>
    <w:p w14:paraId="56971AD0" w14:textId="77777777" w:rsidR="000C7010" w:rsidRPr="00366E77" w:rsidRDefault="000C7010" w:rsidP="00FC3816">
      <w:pPr>
        <w:pStyle w:val="ListParagraph"/>
        <w:jc w:val="both"/>
        <w:rPr>
          <w:rFonts w:ascii="Myriad Pro" w:hAnsi="Myriad Pro"/>
          <w:lang w:val="en-US"/>
        </w:rPr>
      </w:pPr>
    </w:p>
    <w:p w14:paraId="1839E596" w14:textId="3F7A0B73" w:rsidR="000C7010" w:rsidRPr="00366E77" w:rsidRDefault="000C7010" w:rsidP="00FC3816">
      <w:pPr>
        <w:pStyle w:val="ListParagraph"/>
        <w:jc w:val="both"/>
        <w:rPr>
          <w:rFonts w:ascii="Myriad Pro" w:hAnsi="Myriad Pro"/>
          <w:lang w:val="en-US"/>
        </w:rPr>
      </w:pPr>
      <w:r w:rsidRPr="0039478B">
        <w:rPr>
          <w:rFonts w:ascii="Myriad Pro" w:hAnsi="Myriad Pro"/>
          <w:b/>
          <w:bCs/>
          <w:lang w:val="en-US"/>
        </w:rPr>
        <w:t>Lesson Learned:</w:t>
      </w:r>
      <w:r w:rsidR="007F57E3" w:rsidRPr="00366E77">
        <w:rPr>
          <w:rFonts w:ascii="Myriad Pro" w:hAnsi="Myriad Pro"/>
          <w:lang w:val="en-US"/>
        </w:rPr>
        <w:t xml:space="preserve"> The data on zero waste and some population figures and the rules related to their dissemination and use must be fully understood. The rules and regulations related to the dissemination of the data must be put in place prior to the project starting and preferably by the ministry.</w:t>
      </w:r>
    </w:p>
    <w:p w14:paraId="7B05E052" w14:textId="25AF1742" w:rsidR="0047797F" w:rsidRPr="00366E77" w:rsidRDefault="0047797F" w:rsidP="00FC3816">
      <w:pPr>
        <w:pStyle w:val="ListParagraph"/>
        <w:jc w:val="both"/>
        <w:rPr>
          <w:rFonts w:ascii="Myriad Pro" w:hAnsi="Myriad Pro"/>
          <w:lang w:val="en-US"/>
        </w:rPr>
      </w:pPr>
    </w:p>
    <w:p w14:paraId="08D36EC2" w14:textId="3D47B322" w:rsidR="00234CD1" w:rsidRPr="0039478B" w:rsidRDefault="00234CD1" w:rsidP="1189B43A">
      <w:pPr>
        <w:pStyle w:val="ListParagraph"/>
        <w:numPr>
          <w:ilvl w:val="0"/>
          <w:numId w:val="56"/>
        </w:numPr>
        <w:jc w:val="both"/>
        <w:rPr>
          <w:rFonts w:ascii="Myriad Pro" w:hAnsi="Myriad Pro"/>
          <w:b/>
          <w:bCs/>
          <w:lang w:val="en-US"/>
        </w:rPr>
      </w:pPr>
      <w:r w:rsidRPr="0039478B">
        <w:rPr>
          <w:rFonts w:ascii="Myriad Pro" w:hAnsi="Myriad Pro"/>
          <w:b/>
          <w:bCs/>
          <w:lang w:val="en-US"/>
        </w:rPr>
        <w:t xml:space="preserve">31 March 2024, </w:t>
      </w:r>
      <w:r w:rsidR="40D59F1C" w:rsidRPr="0039478B">
        <w:rPr>
          <w:rFonts w:ascii="Myriad Pro" w:hAnsi="Myriad Pro"/>
          <w:b/>
          <w:bCs/>
          <w:lang w:val="en-US"/>
        </w:rPr>
        <w:t>Local elections</w:t>
      </w:r>
    </w:p>
    <w:p w14:paraId="7062989B" w14:textId="0272121E" w:rsidR="00E950A1" w:rsidRPr="00366E77" w:rsidRDefault="00C5387B" w:rsidP="00E950A1">
      <w:pPr>
        <w:pStyle w:val="ListParagraph"/>
        <w:jc w:val="both"/>
        <w:rPr>
          <w:rFonts w:ascii="Myriad Pro" w:hAnsi="Myriad Pro"/>
          <w:lang w:val="en-US"/>
        </w:rPr>
      </w:pPr>
      <w:r w:rsidRPr="0039478B">
        <w:rPr>
          <w:rFonts w:ascii="Myriad Pro" w:hAnsi="Myriad Pro"/>
          <w:b/>
          <w:bCs/>
          <w:lang w:val="en-US"/>
        </w:rPr>
        <w:t>Subject:</w:t>
      </w:r>
      <w:r w:rsidRPr="00366E77">
        <w:rPr>
          <w:rFonts w:ascii="Myriad Pro" w:hAnsi="Myriad Pro"/>
          <w:lang w:val="en-US"/>
        </w:rPr>
        <w:t xml:space="preserve"> </w:t>
      </w:r>
      <w:r w:rsidR="00E950A1" w:rsidRPr="00366E77">
        <w:rPr>
          <w:rFonts w:ascii="Myriad Pro" w:hAnsi="Myriad Pro"/>
          <w:lang w:val="en-US"/>
        </w:rPr>
        <w:t>During the municipal mayoral elections held on March 31, 2024, difficulties were encountered in reaching the relevant unit officers for the coordination and execution of project activities, as municipalities were focused on the election process. It was observed that municipal personnel were reluctant to take responsibility. In addition, there were challenges in reaching the newly appointed municipal staff after the elections to explain the project and its objectives.</w:t>
      </w:r>
    </w:p>
    <w:p w14:paraId="0EA9D76C" w14:textId="77777777" w:rsidR="00E950A1" w:rsidRPr="00366E77" w:rsidRDefault="00E950A1" w:rsidP="00E950A1">
      <w:pPr>
        <w:pStyle w:val="ListParagraph"/>
        <w:jc w:val="both"/>
        <w:rPr>
          <w:rFonts w:ascii="Myriad Pro" w:hAnsi="Myriad Pro"/>
          <w:lang w:val="en-US"/>
        </w:rPr>
      </w:pPr>
    </w:p>
    <w:p w14:paraId="2342DA72" w14:textId="24F2B4CD" w:rsidR="009E41C3" w:rsidRPr="00366E77" w:rsidRDefault="00E950A1" w:rsidP="00716832">
      <w:pPr>
        <w:pStyle w:val="ListParagraph"/>
        <w:jc w:val="both"/>
        <w:rPr>
          <w:rFonts w:ascii="Myriad Pro" w:hAnsi="Myriad Pro"/>
          <w:lang w:val="en-US"/>
        </w:rPr>
      </w:pPr>
      <w:r w:rsidRPr="0039478B">
        <w:rPr>
          <w:rFonts w:ascii="Myriad Pro" w:hAnsi="Myriad Pro"/>
          <w:b/>
          <w:bCs/>
          <w:lang w:val="en-US"/>
        </w:rPr>
        <w:t>Lessons Learned</w:t>
      </w:r>
      <w:r w:rsidR="00D150A9" w:rsidRPr="0039478B">
        <w:rPr>
          <w:rFonts w:ascii="Myriad Pro" w:hAnsi="Myriad Pro"/>
          <w:b/>
          <w:bCs/>
          <w:lang w:val="en-US"/>
        </w:rPr>
        <w:t>:</w:t>
      </w:r>
      <w:r w:rsidR="00855AEB" w:rsidRPr="00366E77">
        <w:rPr>
          <w:rFonts w:ascii="Myriad Pro" w:hAnsi="Myriad Pro"/>
          <w:lang w:val="en-US"/>
        </w:rPr>
        <w:t xml:space="preserve"> </w:t>
      </w:r>
      <w:proofErr w:type="gramStart"/>
      <w:r w:rsidR="007335F2" w:rsidRPr="00366E77">
        <w:rPr>
          <w:rFonts w:ascii="Myriad Pro" w:hAnsi="Myriad Pro"/>
          <w:lang w:val="en-US"/>
        </w:rPr>
        <w:t>I</w:t>
      </w:r>
      <w:r w:rsidR="00116FE0" w:rsidRPr="00366E77">
        <w:rPr>
          <w:rFonts w:ascii="Myriad Pro" w:hAnsi="Myriad Pro"/>
          <w:lang w:val="en-US"/>
        </w:rPr>
        <w:t>n order to</w:t>
      </w:r>
      <w:proofErr w:type="gramEnd"/>
      <w:r w:rsidR="00116FE0" w:rsidRPr="00366E77">
        <w:rPr>
          <w:rFonts w:ascii="Myriad Pro" w:hAnsi="Myriad Pro"/>
          <w:lang w:val="en-US"/>
        </w:rPr>
        <w:t xml:space="preserve"> effectively utilize resources and time, priority has been given to activities that will not be affected by the project personnel selection process, such as tender processes (preparation of technical specifications, market research, analysis of best practices, etc.), and the responsible party agreement for the implementation of the social cohesion component.</w:t>
      </w:r>
    </w:p>
    <w:p w14:paraId="5E007D94" w14:textId="77777777" w:rsidR="00716832" w:rsidRPr="00366E77" w:rsidRDefault="00716832" w:rsidP="00716832">
      <w:pPr>
        <w:pStyle w:val="ListParagraph"/>
        <w:jc w:val="both"/>
        <w:rPr>
          <w:rFonts w:ascii="Myriad Pro" w:hAnsi="Myriad Pro"/>
          <w:lang w:val="en-US"/>
        </w:rPr>
      </w:pPr>
    </w:p>
    <w:p w14:paraId="2AAF446B" w14:textId="4DADE54B" w:rsidR="00716832" w:rsidRPr="0039478B" w:rsidRDefault="00F0201C" w:rsidP="00716832">
      <w:pPr>
        <w:pStyle w:val="ListParagraph"/>
        <w:numPr>
          <w:ilvl w:val="0"/>
          <w:numId w:val="56"/>
        </w:numPr>
        <w:jc w:val="both"/>
        <w:rPr>
          <w:rFonts w:ascii="Myriad Pro" w:hAnsi="Myriad Pro"/>
          <w:b/>
          <w:bCs/>
          <w:lang w:val="en-US"/>
        </w:rPr>
      </w:pPr>
      <w:r w:rsidRPr="0039478B">
        <w:rPr>
          <w:rFonts w:ascii="Myriad Pro" w:hAnsi="Myriad Pro"/>
          <w:b/>
          <w:bCs/>
          <w:lang w:val="en-US"/>
        </w:rPr>
        <w:lastRenderedPageBreak/>
        <w:t>Effective and efficient implementation of the project</w:t>
      </w:r>
    </w:p>
    <w:p w14:paraId="68B3F3CE" w14:textId="39F603A3" w:rsidR="00401A97" w:rsidRPr="00366E77" w:rsidRDefault="00F0201C" w:rsidP="00716832">
      <w:pPr>
        <w:pStyle w:val="ListParagraph"/>
        <w:jc w:val="both"/>
        <w:rPr>
          <w:rFonts w:ascii="Myriad Pro" w:hAnsi="Myriad Pro"/>
          <w:lang w:val="en-US"/>
        </w:rPr>
      </w:pPr>
      <w:r w:rsidRPr="0039478B">
        <w:rPr>
          <w:rFonts w:ascii="Myriad Pro" w:hAnsi="Myriad Pro"/>
          <w:b/>
          <w:bCs/>
          <w:lang w:val="en-US"/>
        </w:rPr>
        <w:t>Subject:</w:t>
      </w:r>
      <w:r w:rsidRPr="00366E77">
        <w:rPr>
          <w:rFonts w:ascii="Myriad Pro" w:hAnsi="Myriad Pro"/>
          <w:lang w:val="en-US"/>
        </w:rPr>
        <w:t xml:space="preserve"> </w:t>
      </w:r>
      <w:r w:rsidR="007A0CF4" w:rsidRPr="00366E77">
        <w:rPr>
          <w:rFonts w:ascii="Myriad Pro" w:hAnsi="Myriad Pro"/>
          <w:lang w:val="en-US"/>
        </w:rPr>
        <w:t>In 2020, Turkey initiated zero waste initiatives through the implementation of USBPRM. The roots of these activities were planted in 2021 and have been implemented effectively and efficiently in certain municipalities</w:t>
      </w:r>
      <w:r w:rsidR="00D83010" w:rsidRPr="00366E77">
        <w:rPr>
          <w:rFonts w:ascii="Myriad Pro" w:hAnsi="Myriad Pro"/>
          <w:lang w:val="en-US"/>
        </w:rPr>
        <w:t xml:space="preserve"> and t</w:t>
      </w:r>
      <w:r w:rsidR="007A0CF4" w:rsidRPr="00366E77">
        <w:rPr>
          <w:rFonts w:ascii="Myriad Pro" w:hAnsi="Myriad Pro"/>
          <w:lang w:val="en-US"/>
        </w:rPr>
        <w:t xml:space="preserve">hey are </w:t>
      </w:r>
      <w:r w:rsidR="00420A6D" w:rsidRPr="00366E77">
        <w:rPr>
          <w:rFonts w:ascii="Myriad Pro" w:hAnsi="Myriad Pro"/>
          <w:lang w:val="en-US"/>
        </w:rPr>
        <w:t xml:space="preserve">not only </w:t>
      </w:r>
      <w:r w:rsidR="007A0CF4" w:rsidRPr="00366E77">
        <w:rPr>
          <w:rFonts w:ascii="Myriad Pro" w:hAnsi="Myriad Pro"/>
          <w:lang w:val="en-US"/>
        </w:rPr>
        <w:t>still being implemented</w:t>
      </w:r>
      <w:r w:rsidR="00420A6D" w:rsidRPr="00366E77">
        <w:rPr>
          <w:rFonts w:ascii="Myriad Pro" w:hAnsi="Myriad Pro"/>
          <w:lang w:val="en-US"/>
        </w:rPr>
        <w:t xml:space="preserve"> but </w:t>
      </w:r>
      <w:r w:rsidR="00DC092D" w:rsidRPr="00366E77">
        <w:rPr>
          <w:rFonts w:ascii="Myriad Pro" w:hAnsi="Myriad Pro"/>
          <w:lang w:val="en-US"/>
        </w:rPr>
        <w:t>also,</w:t>
      </w:r>
      <w:r w:rsidR="00420A6D" w:rsidRPr="00366E77">
        <w:rPr>
          <w:rFonts w:ascii="Myriad Pro" w:hAnsi="Myriad Pro"/>
          <w:lang w:val="en-US"/>
        </w:rPr>
        <w:t xml:space="preserve"> they improved </w:t>
      </w:r>
      <w:r w:rsidR="00401A97" w:rsidRPr="00366E77">
        <w:rPr>
          <w:rFonts w:ascii="Myriad Pro" w:hAnsi="Myriad Pro"/>
          <w:lang w:val="en-US"/>
        </w:rPr>
        <w:t xml:space="preserve">and strengthened </w:t>
      </w:r>
      <w:r w:rsidR="00420A6D" w:rsidRPr="00366E77">
        <w:rPr>
          <w:rFonts w:ascii="Myriad Pro" w:hAnsi="Myriad Pro"/>
          <w:lang w:val="en-US"/>
        </w:rPr>
        <w:t xml:space="preserve">their </w:t>
      </w:r>
      <w:r w:rsidR="00401A97" w:rsidRPr="00366E77">
        <w:rPr>
          <w:rFonts w:ascii="Myriad Pro" w:hAnsi="Myriad Pro"/>
          <w:lang w:val="en-US"/>
        </w:rPr>
        <w:t>activities</w:t>
      </w:r>
      <w:r w:rsidR="007A0CF4" w:rsidRPr="00366E77">
        <w:rPr>
          <w:rFonts w:ascii="Myriad Pro" w:hAnsi="Myriad Pro"/>
          <w:lang w:val="en-US"/>
        </w:rPr>
        <w:t xml:space="preserve">. </w:t>
      </w:r>
    </w:p>
    <w:p w14:paraId="7BE1A85D" w14:textId="77777777" w:rsidR="00401A97" w:rsidRPr="00366E77" w:rsidRDefault="00401A97" w:rsidP="00716832">
      <w:pPr>
        <w:pStyle w:val="ListParagraph"/>
        <w:jc w:val="both"/>
        <w:rPr>
          <w:rFonts w:ascii="Myriad Pro" w:hAnsi="Myriad Pro"/>
          <w:lang w:val="en-US"/>
        </w:rPr>
      </w:pPr>
    </w:p>
    <w:p w14:paraId="49F4509F" w14:textId="2B43A7BE" w:rsidR="0014456D" w:rsidRPr="00366E77" w:rsidRDefault="00401A97" w:rsidP="00FC3816">
      <w:pPr>
        <w:pStyle w:val="ListParagraph"/>
        <w:jc w:val="both"/>
        <w:rPr>
          <w:rFonts w:ascii="Myriad Pro" w:hAnsi="Myriad Pro"/>
          <w:lang w:val="en-US"/>
        </w:rPr>
      </w:pPr>
      <w:r w:rsidRPr="0039478B">
        <w:rPr>
          <w:rFonts w:ascii="Myriad Pro" w:hAnsi="Myriad Pro"/>
          <w:b/>
          <w:bCs/>
          <w:lang w:val="en-US"/>
        </w:rPr>
        <w:t>Lesson Learned:</w:t>
      </w:r>
      <w:r w:rsidRPr="00366E77">
        <w:rPr>
          <w:rFonts w:ascii="Myriad Pro" w:hAnsi="Myriad Pro"/>
          <w:lang w:val="en-US"/>
        </w:rPr>
        <w:t xml:space="preserve"> </w:t>
      </w:r>
      <w:r w:rsidR="0008461A" w:rsidRPr="00366E77">
        <w:rPr>
          <w:rFonts w:ascii="Myriad Pro" w:hAnsi="Myriad Pro"/>
          <w:lang w:val="en-US"/>
        </w:rPr>
        <w:t>The management level's support, the employees' ownership, and the faith of the residents of the communities where zero waste activities are implemented are the foundations of this success. Moreover, it is strongly suggested that collaboration with these municipalities be prioritized when developing zero-waste initiatives in the future and that their achievements and shortcomings be consulted.</w:t>
      </w:r>
    </w:p>
    <w:p w14:paraId="38A709A5" w14:textId="77777777" w:rsidR="00FC5EA8" w:rsidRPr="00366E77" w:rsidRDefault="00FC5EA8" w:rsidP="00FC3816">
      <w:pPr>
        <w:pStyle w:val="ListParagraph"/>
        <w:jc w:val="both"/>
        <w:rPr>
          <w:rFonts w:ascii="Myriad Pro" w:hAnsi="Myriad Pro"/>
          <w:lang w:val="en-US"/>
        </w:rPr>
      </w:pPr>
    </w:p>
    <w:p w14:paraId="5241F2B7" w14:textId="3ED45606" w:rsidR="00936DC0" w:rsidRPr="0039478B" w:rsidRDefault="001A649C">
      <w:pPr>
        <w:pStyle w:val="ListParagraph"/>
        <w:numPr>
          <w:ilvl w:val="0"/>
          <w:numId w:val="56"/>
        </w:numPr>
        <w:jc w:val="both"/>
        <w:rPr>
          <w:rFonts w:ascii="Myriad Pro" w:hAnsi="Myriad Pro"/>
          <w:b/>
          <w:bCs/>
          <w:lang w:val="en-US"/>
        </w:rPr>
      </w:pPr>
      <w:r w:rsidRPr="0039478B">
        <w:rPr>
          <w:rFonts w:ascii="Myriad Pro" w:hAnsi="Myriad Pro"/>
          <w:b/>
          <w:bCs/>
          <w:lang w:val="en-US"/>
        </w:rPr>
        <w:t>Difficulties reaching the Syrians under temporary protection</w:t>
      </w:r>
      <w:r w:rsidR="008D17B7" w:rsidRPr="0039478B">
        <w:rPr>
          <w:rFonts w:ascii="Myriad Pro" w:hAnsi="Myriad Pro"/>
          <w:b/>
          <w:bCs/>
          <w:lang w:val="en-US"/>
        </w:rPr>
        <w:t xml:space="preserve"> (SuTP</w:t>
      </w:r>
      <w:r w:rsidR="00B50AE5" w:rsidRPr="0039478B">
        <w:rPr>
          <w:rFonts w:ascii="Myriad Pro" w:hAnsi="Myriad Pro"/>
          <w:b/>
          <w:bCs/>
          <w:lang w:val="en-US"/>
        </w:rPr>
        <w:t>s</w:t>
      </w:r>
      <w:r w:rsidR="008D17B7" w:rsidRPr="0039478B">
        <w:rPr>
          <w:rFonts w:ascii="Myriad Pro" w:hAnsi="Myriad Pro"/>
          <w:b/>
          <w:bCs/>
          <w:lang w:val="en-US"/>
        </w:rPr>
        <w:t>)</w:t>
      </w:r>
      <w:r w:rsidR="0000091E" w:rsidRPr="0039478B">
        <w:rPr>
          <w:rFonts w:ascii="Myriad Pro" w:hAnsi="Myriad Pro"/>
          <w:b/>
          <w:bCs/>
          <w:lang w:val="en-US"/>
        </w:rPr>
        <w:t>.</w:t>
      </w:r>
    </w:p>
    <w:p w14:paraId="1566389A" w14:textId="4BD5381D" w:rsidR="00BC52BE" w:rsidRPr="00053390" w:rsidRDefault="00936DC0" w:rsidP="0039478B">
      <w:pPr>
        <w:spacing w:after="0" w:line="240" w:lineRule="auto"/>
        <w:ind w:left="728"/>
        <w:jc w:val="both"/>
        <w:rPr>
          <w:rFonts w:ascii="Myriad Pro" w:hAnsi="Myriad Pro" w:cs="Times New Roman"/>
          <w:lang w:val="en-US"/>
        </w:rPr>
      </w:pPr>
      <w:r w:rsidRPr="0039478B">
        <w:rPr>
          <w:rFonts w:ascii="Myriad Pro" w:hAnsi="Myriad Pro" w:cs="Times New Roman"/>
          <w:b/>
          <w:bCs/>
          <w:lang w:val="en-US"/>
        </w:rPr>
        <w:t>Subject:</w:t>
      </w:r>
      <w:r w:rsidRPr="00366E77">
        <w:rPr>
          <w:rFonts w:ascii="Myriad Pro" w:hAnsi="Myriad Pro" w:cs="Times New Roman"/>
          <w:lang w:val="en-US"/>
        </w:rPr>
        <w:t xml:space="preserve"> </w:t>
      </w:r>
      <w:r w:rsidR="00B9133B" w:rsidRPr="00366E77">
        <w:rPr>
          <w:rFonts w:ascii="Myriad Pro" w:hAnsi="Myriad Pro" w:cs="Times New Roman"/>
          <w:lang w:val="en-US"/>
        </w:rPr>
        <w:t xml:space="preserve">One of the key </w:t>
      </w:r>
      <w:r w:rsidR="00BC52BE" w:rsidRPr="00366E77">
        <w:rPr>
          <w:rFonts w:ascii="Myriad Pro" w:hAnsi="Myriad Pro" w:cs="Times New Roman"/>
          <w:lang w:val="en-US"/>
        </w:rPr>
        <w:t>activities</w:t>
      </w:r>
      <w:r w:rsidR="00B9133B" w:rsidRPr="00366E77">
        <w:rPr>
          <w:rFonts w:ascii="Myriad Pro" w:hAnsi="Myriad Pro" w:cs="Times New Roman"/>
          <w:lang w:val="en-US"/>
        </w:rPr>
        <w:t xml:space="preserve"> </w:t>
      </w:r>
      <w:r w:rsidR="00BC52BE" w:rsidRPr="00366E77">
        <w:rPr>
          <w:rFonts w:ascii="Myriad Pro" w:hAnsi="Myriad Pro" w:cs="Times New Roman"/>
          <w:lang w:val="en-US"/>
        </w:rPr>
        <w:t xml:space="preserve">of the project </w:t>
      </w:r>
      <w:r w:rsidR="0039478B" w:rsidRPr="00366E77">
        <w:rPr>
          <w:rFonts w:ascii="Myriad Pro" w:hAnsi="Myriad Pro" w:cs="Times New Roman"/>
          <w:lang w:val="en-US"/>
        </w:rPr>
        <w:t xml:space="preserve">is </w:t>
      </w:r>
      <w:r w:rsidR="0039478B" w:rsidRPr="00053390">
        <w:rPr>
          <w:rFonts w:ascii="Myriad Pro" w:hAnsi="Myriad Pro" w:cs="Times New Roman"/>
          <w:lang w:val="en-US"/>
        </w:rPr>
        <w:t>fostering</w:t>
      </w:r>
      <w:r w:rsidR="00BC52BE" w:rsidRPr="00053390">
        <w:rPr>
          <w:rFonts w:ascii="Myriad Pro" w:hAnsi="Myriad Pro" w:cs="Times New Roman"/>
          <w:lang w:val="en-US"/>
        </w:rPr>
        <w:t xml:space="preserve"> </w:t>
      </w:r>
      <w:r w:rsidR="1C29C4A6" w:rsidRPr="509F9917">
        <w:rPr>
          <w:rFonts w:ascii="Myriad Pro" w:hAnsi="Myriad Pro" w:cs="Times New Roman"/>
          <w:lang w:val="en-US"/>
        </w:rPr>
        <w:t>social</w:t>
      </w:r>
      <w:r w:rsidR="00BC52BE" w:rsidRPr="00053390">
        <w:rPr>
          <w:rFonts w:ascii="Myriad Pro" w:hAnsi="Myriad Pro" w:cs="Times New Roman"/>
          <w:lang w:val="en-US"/>
        </w:rPr>
        <w:t xml:space="preserve"> cohesion around zero-waste will go beyond community outreach to raise awareness about incentive schemes but also to foster local collaboration across groups. At the community level, the community warden systems established in UNDP’s previous project will be expanded using local mukhtars and community volunteers </w:t>
      </w:r>
      <w:proofErr w:type="gramStart"/>
      <w:r w:rsidR="00BC52BE" w:rsidRPr="00053390">
        <w:rPr>
          <w:rFonts w:ascii="Myriad Pro" w:hAnsi="Myriad Pro" w:cs="Times New Roman"/>
          <w:lang w:val="en-US"/>
        </w:rPr>
        <w:t>and also</w:t>
      </w:r>
      <w:proofErr w:type="gramEnd"/>
      <w:r w:rsidR="00BC52BE" w:rsidRPr="00053390">
        <w:rPr>
          <w:rFonts w:ascii="Myriad Pro" w:hAnsi="Myriad Pro" w:cs="Times New Roman"/>
          <w:lang w:val="en-US"/>
        </w:rPr>
        <w:t xml:space="preserve"> where suitable including registered waste collectors of the municipalities to work at very local level</w:t>
      </w:r>
      <w:r w:rsidR="006E78F5" w:rsidRPr="00366E77">
        <w:rPr>
          <w:rFonts w:ascii="Myriad Pro" w:hAnsi="Myriad Pro" w:cs="Times New Roman"/>
          <w:lang w:val="en-US"/>
        </w:rPr>
        <w:t>.</w:t>
      </w:r>
    </w:p>
    <w:p w14:paraId="253058C2" w14:textId="5B742452" w:rsidR="008F2B3F" w:rsidRPr="00366E77" w:rsidRDefault="008F2B3F" w:rsidP="00936DC0">
      <w:pPr>
        <w:pStyle w:val="ListParagraph"/>
        <w:jc w:val="both"/>
        <w:rPr>
          <w:rFonts w:ascii="Myriad Pro" w:hAnsi="Myriad Pro"/>
          <w:lang w:val="en-US"/>
        </w:rPr>
      </w:pPr>
      <w:r w:rsidRPr="00366E77">
        <w:rPr>
          <w:rFonts w:ascii="Myriad Pro" w:hAnsi="Myriad Pro"/>
          <w:lang w:val="en-US"/>
        </w:rPr>
        <w:t>When the project reached the implementation phase, in terms of local cohesion in zero-waste and raising awareness about incentive schemes, difficulties were encountered in reaching Syrians under Temporary Protection due to their cultural sensitivities and concerns that they would be deprived of certain privileges provided by the Turkish authorities if they were registered.</w:t>
      </w:r>
    </w:p>
    <w:p w14:paraId="7B91DF36" w14:textId="77777777" w:rsidR="00155D0E" w:rsidRPr="00366E77" w:rsidRDefault="00155D0E" w:rsidP="00936DC0">
      <w:pPr>
        <w:pStyle w:val="ListParagraph"/>
        <w:jc w:val="both"/>
        <w:rPr>
          <w:rFonts w:ascii="Myriad Pro" w:hAnsi="Myriad Pro"/>
          <w:lang w:val="en-US"/>
        </w:rPr>
      </w:pPr>
    </w:p>
    <w:p w14:paraId="720A5542" w14:textId="119ABB61" w:rsidR="00513CA2" w:rsidRPr="00053390" w:rsidRDefault="00155D0E" w:rsidP="00A3646D">
      <w:pPr>
        <w:pStyle w:val="ListParagraph"/>
        <w:jc w:val="both"/>
        <w:rPr>
          <w:rFonts w:ascii="Myriad Pro" w:hAnsi="Myriad Pro"/>
          <w:lang w:val="en-US"/>
        </w:rPr>
      </w:pPr>
      <w:r w:rsidRPr="0039478B">
        <w:rPr>
          <w:rFonts w:ascii="Myriad Pro" w:hAnsi="Myriad Pro"/>
          <w:b/>
          <w:bCs/>
          <w:lang w:val="en-US"/>
        </w:rPr>
        <w:t>Lesson</w:t>
      </w:r>
      <w:r w:rsidR="00267C19" w:rsidRPr="0039478B">
        <w:rPr>
          <w:rFonts w:ascii="Myriad Pro" w:hAnsi="Myriad Pro"/>
          <w:b/>
          <w:bCs/>
          <w:lang w:val="en-US"/>
        </w:rPr>
        <w:t xml:space="preserve"> Learned:</w:t>
      </w:r>
      <w:r w:rsidR="0039478B">
        <w:rPr>
          <w:rFonts w:ascii="Myriad Pro" w:hAnsi="Myriad Pro"/>
          <w:b/>
          <w:bCs/>
          <w:lang w:val="en-US"/>
        </w:rPr>
        <w:t xml:space="preserve"> </w:t>
      </w:r>
      <w:r w:rsidR="00513CA2" w:rsidRPr="00366E77">
        <w:rPr>
          <w:rFonts w:ascii="Myriad Pro" w:hAnsi="Myriad Pro"/>
          <w:lang w:val="en-US"/>
        </w:rPr>
        <w:t>Reaching out to Syrians under Temporary Protection (SuTPs) proved challenging due to their concerns about registration and potential loss of benefits. This indicates that project activities, especially those involving vulnerable communities, need to account for cultural sensitivities and administrative concerns from the outset.</w:t>
      </w:r>
      <w:r w:rsidR="00A3646D" w:rsidRPr="00366E77">
        <w:rPr>
          <w:rFonts w:ascii="Myriad Pro" w:hAnsi="Myriad Pro"/>
          <w:lang w:val="en-US"/>
        </w:rPr>
        <w:t xml:space="preserve"> </w:t>
      </w:r>
      <w:r w:rsidR="00A3646D" w:rsidRPr="00053390">
        <w:rPr>
          <w:rFonts w:ascii="Myriad Pro" w:hAnsi="Myriad Pro"/>
          <w:lang w:val="en-US"/>
        </w:rPr>
        <w:t>In addition to this</w:t>
      </w:r>
      <w:r w:rsidR="00A3646D" w:rsidRPr="00366E77">
        <w:rPr>
          <w:rFonts w:ascii="Myriad Pro" w:hAnsi="Myriad Pro"/>
          <w:lang w:val="en-US"/>
        </w:rPr>
        <w:t>, t</w:t>
      </w:r>
      <w:r w:rsidR="00513CA2" w:rsidRPr="00053390">
        <w:rPr>
          <w:rFonts w:ascii="Myriad Pro" w:hAnsi="Myriad Pro"/>
          <w:lang w:val="en-US"/>
        </w:rPr>
        <w:t>he fear of losing privileges highlights a trust gap between SuTPs and local authorities. Transparent communication on the benefits of participation and clarifying that no harm would come from registration could have mitigated these fears.</w:t>
      </w:r>
      <w:r w:rsidR="00A3646D" w:rsidRPr="00366E77">
        <w:rPr>
          <w:rFonts w:ascii="Myriad Pro" w:hAnsi="Myriad Pro"/>
          <w:lang w:val="en-US"/>
        </w:rPr>
        <w:t xml:space="preserve"> Moreover, t</w:t>
      </w:r>
      <w:r w:rsidR="00513CA2" w:rsidRPr="00053390">
        <w:rPr>
          <w:rFonts w:ascii="Myriad Pro" w:hAnsi="Myriad Pro"/>
          <w:lang w:val="en-US"/>
        </w:rPr>
        <w:t>he general outreach approach may not be equally effective across different demographic groups. SuTPs may require tailored strategies that address their specific concerns and offer incentives in ways that align with their cultural values and community dynamics.</w:t>
      </w:r>
      <w:r w:rsidR="00A3646D" w:rsidRPr="00366E77">
        <w:rPr>
          <w:rFonts w:ascii="Myriad Pro" w:hAnsi="Myriad Pro"/>
          <w:lang w:val="en-US"/>
        </w:rPr>
        <w:t xml:space="preserve"> Finally, w</w:t>
      </w:r>
      <w:r w:rsidR="00513CA2" w:rsidRPr="00053390">
        <w:rPr>
          <w:rFonts w:ascii="Myriad Pro" w:hAnsi="Myriad Pro"/>
          <w:lang w:val="en-US"/>
        </w:rPr>
        <w:t>hile involving local mukhtars and registered waste collectors is beneficial for community cohesion, the project might not have fully engaged community members from all backgrounds, particularly SuTPs, who may not be comfortable with local authority figures. More inclusive engagement mechanisms might have been needed to ensure broader participation.</w:t>
      </w:r>
    </w:p>
    <w:p w14:paraId="6F7F063B" w14:textId="77777777" w:rsidR="0008461A" w:rsidRPr="00366E77" w:rsidRDefault="0008461A" w:rsidP="00FC3816">
      <w:pPr>
        <w:pStyle w:val="ListParagraph"/>
        <w:jc w:val="both"/>
        <w:rPr>
          <w:rFonts w:ascii="Myriad Pro" w:hAnsi="Myriad Pro"/>
          <w:lang w:val="en-US"/>
        </w:rPr>
      </w:pPr>
    </w:p>
    <w:p w14:paraId="170AFE3B" w14:textId="11A25155" w:rsidR="00AD776C" w:rsidRPr="00053390" w:rsidRDefault="006B2C75" w:rsidP="00FC5EA8">
      <w:pPr>
        <w:pStyle w:val="ListParagraph"/>
        <w:jc w:val="both"/>
        <w:rPr>
          <w:rFonts w:ascii="Myriad Pro" w:hAnsi="Myriad Pro"/>
          <w:lang w:val="en-US"/>
        </w:rPr>
      </w:pPr>
      <w:r w:rsidRPr="00366E77">
        <w:rPr>
          <w:rFonts w:ascii="Myriad Pro" w:hAnsi="Myriad Pro"/>
          <w:lang w:val="en-US"/>
        </w:rPr>
        <w:t>Key Project Successes</w:t>
      </w:r>
    </w:p>
    <w:p w14:paraId="0712B217" w14:textId="06EA1D3E" w:rsidR="000D04B2" w:rsidRPr="00366E77" w:rsidRDefault="00AD776C" w:rsidP="00053390">
      <w:pPr>
        <w:pStyle w:val="ListParagraph"/>
        <w:numPr>
          <w:ilvl w:val="0"/>
          <w:numId w:val="57"/>
        </w:numPr>
        <w:ind w:left="1134" w:hanging="414"/>
        <w:jc w:val="both"/>
        <w:rPr>
          <w:rFonts w:ascii="Myriad Pro" w:hAnsi="Myriad Pro"/>
          <w:lang w:val="en-US"/>
        </w:rPr>
      </w:pPr>
      <w:r w:rsidRPr="00366E77">
        <w:rPr>
          <w:rFonts w:ascii="Myriad Pro" w:hAnsi="Myriad Pro"/>
          <w:lang w:val="en-US"/>
        </w:rPr>
        <w:lastRenderedPageBreak/>
        <w:t>It was assessed that, despite the start-up challenges such as fund allocation</w:t>
      </w:r>
      <w:r w:rsidR="0049580E" w:rsidRPr="00366E77">
        <w:rPr>
          <w:rFonts w:ascii="Myriad Pro" w:hAnsi="Myriad Pro"/>
          <w:lang w:val="en-US"/>
        </w:rPr>
        <w:t xml:space="preserve"> and </w:t>
      </w:r>
      <w:r w:rsidRPr="00366E77">
        <w:rPr>
          <w:rFonts w:ascii="Myriad Pro" w:hAnsi="Myriad Pro"/>
          <w:lang w:val="en-US"/>
        </w:rPr>
        <w:t xml:space="preserve">savings measures, a significant amount of progress has been made and the relationships among the project </w:t>
      </w:r>
      <w:r w:rsidR="002D3776" w:rsidRPr="00366E77">
        <w:rPr>
          <w:rFonts w:ascii="Myriad Pro" w:hAnsi="Myriad Pro"/>
          <w:lang w:val="en-US"/>
        </w:rPr>
        <w:t>partners</w:t>
      </w:r>
      <w:r w:rsidRPr="00366E77">
        <w:rPr>
          <w:rFonts w:ascii="Myriad Pro" w:hAnsi="Myriad Pro"/>
          <w:lang w:val="en-US"/>
        </w:rPr>
        <w:t xml:space="preserve"> remain positive. </w:t>
      </w:r>
    </w:p>
    <w:p w14:paraId="4227BF52" w14:textId="4B875190" w:rsidR="0014456D" w:rsidRPr="00366E77" w:rsidRDefault="00AD776C" w:rsidP="000D04B2">
      <w:pPr>
        <w:pStyle w:val="ListParagraph"/>
        <w:numPr>
          <w:ilvl w:val="0"/>
          <w:numId w:val="57"/>
        </w:numPr>
        <w:ind w:left="1134" w:hanging="414"/>
        <w:jc w:val="both"/>
        <w:rPr>
          <w:rFonts w:ascii="Myriad Pro" w:hAnsi="Myriad Pro"/>
          <w:lang w:val="en-US"/>
        </w:rPr>
      </w:pPr>
      <w:r w:rsidRPr="00053390">
        <w:rPr>
          <w:rFonts w:ascii="Myriad Pro" w:hAnsi="Myriad Pro"/>
          <w:lang w:val="en-US"/>
        </w:rPr>
        <w:t xml:space="preserve">The current ministry and municipality staff is well regarded and considered to have the relevant technical expertise. This project represents that UNDP, Turkish and US governmental entities have worked </w:t>
      </w:r>
      <w:r w:rsidRPr="00366E77">
        <w:rPr>
          <w:rFonts w:ascii="Myriad Pro" w:hAnsi="Myriad Pro"/>
          <w:lang w:val="en-US"/>
        </w:rPr>
        <w:t>together</w:t>
      </w:r>
      <w:r w:rsidR="00B50AE5" w:rsidRPr="00366E77">
        <w:rPr>
          <w:rFonts w:ascii="Myriad Pro" w:hAnsi="Myriad Pro"/>
          <w:lang w:val="en-US"/>
        </w:rPr>
        <w:t>,</w:t>
      </w:r>
      <w:r w:rsidRPr="00053390">
        <w:rPr>
          <w:rFonts w:ascii="Myriad Pro" w:hAnsi="Myriad Pro"/>
          <w:lang w:val="en-US"/>
        </w:rPr>
        <w:t xml:space="preserve"> and successful working relationships have been developed.</w:t>
      </w:r>
    </w:p>
    <w:p w14:paraId="7105C0DA" w14:textId="4BFECF64" w:rsidR="003A2D31" w:rsidRDefault="00806926" w:rsidP="00E26D3D">
      <w:pPr>
        <w:pStyle w:val="ListParagraph"/>
        <w:numPr>
          <w:ilvl w:val="0"/>
          <w:numId w:val="57"/>
        </w:numPr>
        <w:ind w:left="1134" w:hanging="414"/>
        <w:jc w:val="both"/>
        <w:rPr>
          <w:rFonts w:ascii="Myriad Pro" w:hAnsi="Myriad Pro"/>
          <w:lang w:val="en-US"/>
        </w:rPr>
      </w:pPr>
      <w:r w:rsidRPr="00366E77">
        <w:rPr>
          <w:rFonts w:ascii="Myriad Pro" w:hAnsi="Myriad Pro"/>
          <w:lang w:val="en-US"/>
        </w:rPr>
        <w:t>T</w:t>
      </w:r>
      <w:r w:rsidR="00D32B90" w:rsidRPr="00366E77">
        <w:rPr>
          <w:rFonts w:ascii="Myriad Pro" w:hAnsi="Myriad Pro"/>
          <w:lang w:val="en-US"/>
        </w:rPr>
        <w:t>he Needs Assessments for the 8 municipalities to be involved in the project have been completed. The Needs Assessment was not only conducted to identify the municipalities' needs in line with the project budget but was also designed to determine their needs for the next five years, essentially serving as a strategic plan for the municipalities.</w:t>
      </w:r>
    </w:p>
    <w:p w14:paraId="514A831F" w14:textId="77777777" w:rsidR="0028530F" w:rsidRPr="0028530F" w:rsidRDefault="0028530F" w:rsidP="0028530F">
      <w:pPr>
        <w:pStyle w:val="ListParagraph"/>
        <w:ind w:left="1134"/>
        <w:jc w:val="both"/>
        <w:rPr>
          <w:rFonts w:ascii="Myriad Pro" w:hAnsi="Myriad Pro"/>
          <w:lang w:val="en-US"/>
        </w:rPr>
      </w:pPr>
    </w:p>
    <w:p w14:paraId="65B597B3" w14:textId="463C6EBC" w:rsidR="003A2D31" w:rsidRPr="00366E77" w:rsidRDefault="001D54EE" w:rsidP="00DE5A22">
      <w:pPr>
        <w:pStyle w:val="Heading1"/>
        <w:keepLines w:val="0"/>
        <w:numPr>
          <w:ilvl w:val="0"/>
          <w:numId w:val="40"/>
        </w:numPr>
        <w:spacing w:before="0" w:line="240" w:lineRule="auto"/>
        <w:jc w:val="both"/>
        <w:rPr>
          <w:rFonts w:ascii="Myriad Pro" w:hAnsi="Myriad Pro" w:cs="Times New Roman"/>
          <w:color w:val="auto"/>
          <w:sz w:val="22"/>
          <w:szCs w:val="22"/>
          <w:lang w:val="en-US"/>
        </w:rPr>
      </w:pPr>
      <w:bookmarkStart w:id="23" w:name="_Toc366161042"/>
      <w:r w:rsidRPr="00366E77">
        <w:rPr>
          <w:rFonts w:ascii="Myriad Pro" w:hAnsi="Myriad Pro" w:cs="Times New Roman"/>
          <w:color w:val="auto"/>
          <w:sz w:val="22"/>
          <w:szCs w:val="22"/>
          <w:lang w:val="en-US"/>
        </w:rPr>
        <w:t>Conclusions and Way Forward</w:t>
      </w:r>
      <w:bookmarkEnd w:id="23"/>
    </w:p>
    <w:p w14:paraId="08B14EA8" w14:textId="77777777" w:rsidR="003A2D31" w:rsidRPr="00366E77" w:rsidRDefault="003A2D31" w:rsidP="00DE5A22">
      <w:pPr>
        <w:spacing w:after="0" w:line="240" w:lineRule="auto"/>
        <w:jc w:val="both"/>
        <w:rPr>
          <w:rFonts w:ascii="Myriad Pro" w:hAnsi="Myriad Pro" w:cs="Times New Roman"/>
          <w:lang w:val="en-US"/>
        </w:rPr>
      </w:pPr>
    </w:p>
    <w:p w14:paraId="159D1955" w14:textId="262D3F44" w:rsidR="0039478B" w:rsidRDefault="0022379D" w:rsidP="00DE5A22">
      <w:pPr>
        <w:spacing w:after="0" w:line="240" w:lineRule="auto"/>
        <w:jc w:val="both"/>
        <w:rPr>
          <w:rFonts w:ascii="Myriad Pro" w:hAnsi="Myriad Pro" w:cs="Times New Roman"/>
          <w:lang w:val="en-US"/>
        </w:rPr>
      </w:pPr>
      <w:r>
        <w:rPr>
          <w:rFonts w:ascii="Myriad Pro" w:hAnsi="Myriad Pro" w:cs="Times New Roman"/>
          <w:lang w:val="en-US"/>
        </w:rPr>
        <w:t xml:space="preserve">The initial year of the project had been the period of design of on-site activities and provision of the crucial equipment. As of the end of the 12-months, all needs had been defined, delivery of the critical equipment and facilities had either been completed or initiated. The basis of the detailed activities of the following years had been created with direct interaction with local administrators, community wardens, technical staff as well as individuals. </w:t>
      </w:r>
    </w:p>
    <w:p w14:paraId="561EB636" w14:textId="77777777" w:rsidR="0039478B" w:rsidRDefault="0039478B" w:rsidP="00DE5A22">
      <w:pPr>
        <w:spacing w:after="0" w:line="240" w:lineRule="auto"/>
        <w:jc w:val="both"/>
        <w:rPr>
          <w:rFonts w:ascii="Myriad Pro" w:hAnsi="Myriad Pro" w:cs="Times New Roman"/>
          <w:lang w:val="en-US"/>
        </w:rPr>
      </w:pPr>
    </w:p>
    <w:p w14:paraId="2B1D227D" w14:textId="496DD45E" w:rsidR="00535B36" w:rsidRDefault="0022379D" w:rsidP="00DE5A22">
      <w:pPr>
        <w:spacing w:after="0" w:line="240" w:lineRule="auto"/>
        <w:jc w:val="both"/>
        <w:rPr>
          <w:rFonts w:ascii="Myriad Pro" w:hAnsi="Myriad Pro" w:cs="Times New Roman"/>
          <w:lang w:val="en-US"/>
        </w:rPr>
      </w:pPr>
      <w:r>
        <w:rPr>
          <w:rFonts w:ascii="Myriad Pro" w:hAnsi="Myriad Pro" w:cs="Times New Roman"/>
          <w:lang w:val="en-US"/>
        </w:rPr>
        <w:t xml:space="preserve">The second year of the project will begin with finalization of deliveries of the crucial equipment on zero-waste and its management as enablers of social cohesion. </w:t>
      </w:r>
      <w:r w:rsidR="0028530F">
        <w:rPr>
          <w:rFonts w:ascii="Myriad Pro" w:hAnsi="Myriad Pro" w:cs="Times New Roman"/>
          <w:lang w:val="en-US"/>
        </w:rPr>
        <w:t>In parallel, cohesion activities will be given specific importance by outreaching individuals at the neighborhood level. Innovative activities such as ideathons, establishing zero-waste neighborhoods, children-oriented awareness actions and such will be implemented with a tailor-made approach in each target district.</w:t>
      </w:r>
    </w:p>
    <w:p w14:paraId="5E208C77" w14:textId="77777777" w:rsidR="0028530F" w:rsidRDefault="0028530F" w:rsidP="00DE5A22">
      <w:pPr>
        <w:spacing w:after="0" w:line="240" w:lineRule="auto"/>
        <w:jc w:val="both"/>
        <w:rPr>
          <w:rFonts w:ascii="Myriad Pro" w:hAnsi="Myriad Pro" w:cs="Times New Roman"/>
          <w:lang w:val="en-US"/>
        </w:rPr>
      </w:pPr>
    </w:p>
    <w:p w14:paraId="6C0FAB70" w14:textId="395CE50D" w:rsidR="0028530F" w:rsidRDefault="0028530F" w:rsidP="00DE5A22">
      <w:pPr>
        <w:spacing w:after="0" w:line="240" w:lineRule="auto"/>
        <w:jc w:val="both"/>
        <w:rPr>
          <w:rFonts w:ascii="Myriad Pro" w:hAnsi="Myriad Pro" w:cs="Times New Roman"/>
          <w:lang w:val="en-US"/>
        </w:rPr>
      </w:pPr>
      <w:r>
        <w:rPr>
          <w:rFonts w:ascii="Myriad Pro" w:hAnsi="Myriad Pro" w:cs="Times New Roman"/>
          <w:lang w:val="en-US"/>
        </w:rPr>
        <w:t xml:space="preserve">The requests of participating to the project will be managed with the implementing partner and without providing any equipment or support, the experience will be shared. Moreover, </w:t>
      </w:r>
      <w:proofErr w:type="gramStart"/>
      <w:r>
        <w:rPr>
          <w:rFonts w:ascii="Myriad Pro" w:hAnsi="Myriad Pro" w:cs="Times New Roman"/>
          <w:lang w:val="en-US"/>
        </w:rPr>
        <w:t>with regard to</w:t>
      </w:r>
      <w:proofErr w:type="gramEnd"/>
      <w:r>
        <w:rPr>
          <w:rFonts w:ascii="Myriad Pro" w:hAnsi="Myriad Pro" w:cs="Times New Roman"/>
          <w:lang w:val="en-US"/>
        </w:rPr>
        <w:t xml:space="preserve"> the reduced budget, the number of provinces will be decreased by excluding Mersin in coordination with the implementing partner. Moreover, the project targets will be revised with the new financial conditions. These will be decided with the planned Project Board meeting in November 2024. To ensure cohesion of the SuTP, specific actions will be implemented through community wardens, civil society organizations and digital platforms.</w:t>
      </w:r>
    </w:p>
    <w:p w14:paraId="3E4500AC" w14:textId="77777777" w:rsidR="0022379D" w:rsidRPr="00366E77" w:rsidRDefault="0022379D" w:rsidP="00DE5A22">
      <w:pPr>
        <w:spacing w:after="0" w:line="240" w:lineRule="auto"/>
        <w:jc w:val="both"/>
        <w:rPr>
          <w:rFonts w:ascii="Myriad Pro" w:hAnsi="Myriad Pro" w:cs="Times New Roman"/>
          <w:lang w:val="en-US"/>
        </w:rPr>
      </w:pPr>
    </w:p>
    <w:p w14:paraId="0B5CD600" w14:textId="77777777" w:rsidR="001D54EE" w:rsidRPr="00366E77" w:rsidRDefault="001D54EE" w:rsidP="00DE5A22">
      <w:pPr>
        <w:pStyle w:val="Heading1"/>
        <w:keepLines w:val="0"/>
        <w:numPr>
          <w:ilvl w:val="0"/>
          <w:numId w:val="40"/>
        </w:numPr>
        <w:spacing w:before="0" w:line="240" w:lineRule="auto"/>
        <w:jc w:val="both"/>
        <w:rPr>
          <w:rFonts w:ascii="Myriad Pro" w:hAnsi="Myriad Pro" w:cs="Times New Roman"/>
          <w:color w:val="auto"/>
          <w:sz w:val="22"/>
          <w:szCs w:val="22"/>
          <w:lang w:val="en-US"/>
        </w:rPr>
      </w:pPr>
      <w:bookmarkStart w:id="24" w:name="_Toc366161043"/>
      <w:r w:rsidRPr="00366E77">
        <w:rPr>
          <w:rFonts w:ascii="Myriad Pro" w:hAnsi="Myriad Pro" w:cs="Times New Roman"/>
          <w:color w:val="auto"/>
          <w:sz w:val="22"/>
          <w:szCs w:val="22"/>
          <w:lang w:val="en-US"/>
        </w:rPr>
        <w:t>Financial Status</w:t>
      </w:r>
      <w:r w:rsidRPr="00366E77">
        <w:rPr>
          <w:rStyle w:val="FootnoteReference"/>
          <w:rFonts w:ascii="Myriad Pro" w:hAnsi="Myriad Pro" w:cs="Times New Roman"/>
          <w:color w:val="auto"/>
          <w:sz w:val="22"/>
          <w:szCs w:val="22"/>
          <w:lang w:val="en-US"/>
        </w:rPr>
        <w:footnoteReference w:id="3"/>
      </w:r>
      <w:bookmarkEnd w:id="24"/>
    </w:p>
    <w:p w14:paraId="038A6BDC" w14:textId="77777777" w:rsidR="001D54EE" w:rsidRPr="00366E77" w:rsidRDefault="001D54EE" w:rsidP="00DE5A22">
      <w:pPr>
        <w:tabs>
          <w:tab w:val="left" w:pos="0"/>
          <w:tab w:val="left" w:pos="942"/>
          <w:tab w:val="left" w:pos="2076"/>
          <w:tab w:val="left" w:pos="2160"/>
        </w:tabs>
        <w:suppressAutoHyphens/>
        <w:spacing w:after="0" w:line="240" w:lineRule="auto"/>
        <w:jc w:val="both"/>
        <w:rPr>
          <w:rFonts w:ascii="Myriad Pro" w:hAnsi="Myriad Pro" w:cs="Times New Roman"/>
          <w:lang w:val="en-US"/>
        </w:rPr>
      </w:pPr>
    </w:p>
    <w:p w14:paraId="06C21BE7" w14:textId="30F34148" w:rsidR="001D54EE" w:rsidRDefault="002031B2" w:rsidP="00DE5A22">
      <w:pPr>
        <w:spacing w:after="0" w:line="240" w:lineRule="auto"/>
        <w:jc w:val="both"/>
        <w:rPr>
          <w:rFonts w:ascii="Myriad Pro" w:hAnsi="Myriad Pro" w:cs="Times New Roman"/>
          <w:lang w:val="en-US"/>
        </w:rPr>
      </w:pPr>
      <w:r>
        <w:rPr>
          <w:rFonts w:ascii="Myriad Pro" w:hAnsi="Myriad Pro" w:cs="Times New Roman"/>
          <w:lang w:val="en-US"/>
        </w:rPr>
        <w:lastRenderedPageBreak/>
        <w:t xml:space="preserve">The </w:t>
      </w:r>
      <w:r w:rsidR="00E142E7" w:rsidRPr="00366E77">
        <w:rPr>
          <w:rFonts w:ascii="Myriad Pro" w:hAnsi="Myriad Pro" w:cs="Times New Roman"/>
          <w:lang w:val="en-US"/>
        </w:rPr>
        <w:t xml:space="preserve">Cumulative </w:t>
      </w:r>
      <w:r w:rsidR="00E95C47" w:rsidRPr="00366E77">
        <w:rPr>
          <w:rFonts w:ascii="Myriad Pro" w:hAnsi="Myriad Pro" w:cs="Times New Roman"/>
          <w:lang w:val="en-US"/>
        </w:rPr>
        <w:t xml:space="preserve">Expenditure </w:t>
      </w:r>
      <w:r w:rsidR="00E142E7" w:rsidRPr="00366E77">
        <w:rPr>
          <w:rFonts w:ascii="Myriad Pro" w:hAnsi="Myriad Pro" w:cs="Times New Roman"/>
          <w:lang w:val="en-US"/>
        </w:rPr>
        <w:t>Report</w:t>
      </w:r>
      <w:r w:rsidR="001D54EE" w:rsidRPr="00366E77">
        <w:rPr>
          <w:rFonts w:ascii="Myriad Pro" w:hAnsi="Myriad Pro" w:cs="Times New Roman"/>
          <w:lang w:val="en-US"/>
        </w:rPr>
        <w:t xml:space="preserve"> </w:t>
      </w:r>
      <w:r>
        <w:rPr>
          <w:rFonts w:ascii="Myriad Pro" w:hAnsi="Myriad Pro" w:cs="Times New Roman"/>
          <w:lang w:val="en-US"/>
        </w:rPr>
        <w:t>by the date of this report</w:t>
      </w:r>
      <w:r w:rsidR="00E8239C">
        <w:rPr>
          <w:rFonts w:ascii="Myriad Pro" w:hAnsi="Myriad Pro" w:cs="Times New Roman"/>
          <w:lang w:val="en-US"/>
        </w:rPr>
        <w:t xml:space="preserve"> including the expenditures and commitments</w:t>
      </w:r>
      <w:r>
        <w:rPr>
          <w:rFonts w:ascii="Myriad Pro" w:hAnsi="Myriad Pro" w:cs="Times New Roman"/>
          <w:lang w:val="en-US"/>
        </w:rPr>
        <w:t xml:space="preserve"> is inserted below. </w:t>
      </w:r>
    </w:p>
    <w:p w14:paraId="19C29838" w14:textId="77777777" w:rsidR="006B2CB6" w:rsidRDefault="006B2CB6" w:rsidP="00DE5A22">
      <w:pPr>
        <w:spacing w:after="0" w:line="240" w:lineRule="auto"/>
        <w:jc w:val="both"/>
        <w:rPr>
          <w:rFonts w:ascii="Myriad Pro" w:hAnsi="Myriad Pro" w:cs="Times New Roman"/>
          <w:lang w:val="en-US"/>
        </w:rPr>
      </w:pPr>
    </w:p>
    <w:p w14:paraId="605210AC" w14:textId="7952285A" w:rsidR="006B2CB6" w:rsidRPr="00366E77" w:rsidRDefault="001D76D2" w:rsidP="0028530F">
      <w:pPr>
        <w:spacing w:after="0" w:line="240" w:lineRule="auto"/>
        <w:jc w:val="center"/>
        <w:rPr>
          <w:rFonts w:ascii="Myriad Pro" w:hAnsi="Myriad Pro" w:cs="Times New Roman"/>
          <w:lang w:val="en-US"/>
        </w:rPr>
      </w:pPr>
      <w:r>
        <w:rPr>
          <w:noProof/>
        </w:rPr>
        <w:drawing>
          <wp:inline distT="0" distB="0" distL="0" distR="0" wp14:anchorId="1097076C" wp14:editId="63D2E0B0">
            <wp:extent cx="5350213" cy="4269882"/>
            <wp:effectExtent l="0" t="0" r="0" b="0"/>
            <wp:docPr id="3"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pic:nvPicPr>
                  <pic:blipFill>
                    <a:blip r:embed="rId33">
                      <a:extLs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333D67D7-89C9-156A-64B6-5C97F3DCEF9A}"/>
                        </a:ext>
                      </a:extLst>
                    </a:blip>
                    <a:stretch>
                      <a:fillRect/>
                    </a:stretch>
                  </pic:blipFill>
                  <pic:spPr>
                    <a:xfrm>
                      <a:off x="0" y="0"/>
                      <a:ext cx="5366412" cy="4282810"/>
                    </a:xfrm>
                    <a:prstGeom prst="rect">
                      <a:avLst/>
                    </a:prstGeom>
                  </pic:spPr>
                </pic:pic>
              </a:graphicData>
            </a:graphic>
          </wp:inline>
        </w:drawing>
      </w:r>
    </w:p>
    <w:p w14:paraId="4EB248D1" w14:textId="0062F14B" w:rsidR="006C001F" w:rsidRPr="00366E77" w:rsidRDefault="006C001F" w:rsidP="0028530F">
      <w:pPr>
        <w:pStyle w:val="Caption"/>
        <w:spacing w:after="0"/>
        <w:jc w:val="center"/>
        <w:rPr>
          <w:rFonts w:ascii="Myriad Pro" w:hAnsi="Myriad Pro" w:cs="Times New Roman"/>
          <w:color w:val="auto"/>
          <w:lang w:val="en-US"/>
        </w:rPr>
      </w:pPr>
      <w:r w:rsidRPr="6A182193">
        <w:rPr>
          <w:rFonts w:ascii="Myriad Pro" w:hAnsi="Myriad Pro" w:cs="Times New Roman"/>
          <w:color w:val="auto"/>
          <w:lang w:val="en-US"/>
        </w:rPr>
        <w:t xml:space="preserve">Table </w:t>
      </w:r>
      <w:r w:rsidRPr="6A182193">
        <w:rPr>
          <w:rFonts w:ascii="Myriad Pro" w:hAnsi="Myriad Pro" w:cs="Times New Roman"/>
          <w:color w:val="auto"/>
          <w:lang w:val="en-US"/>
        </w:rPr>
        <w:fldChar w:fldCharType="begin"/>
      </w:r>
      <w:r w:rsidRPr="6A182193">
        <w:rPr>
          <w:rFonts w:ascii="Myriad Pro" w:hAnsi="Myriad Pro" w:cs="Times New Roman"/>
          <w:color w:val="auto"/>
          <w:lang w:val="en-US"/>
        </w:rPr>
        <w:instrText xml:space="preserve"> SEQ Table \* ARABIC </w:instrText>
      </w:r>
      <w:r w:rsidRPr="6A182193">
        <w:rPr>
          <w:rFonts w:ascii="Myriad Pro" w:hAnsi="Myriad Pro" w:cs="Times New Roman"/>
          <w:color w:val="auto"/>
          <w:lang w:val="en-US"/>
        </w:rPr>
        <w:fldChar w:fldCharType="separate"/>
      </w:r>
      <w:r w:rsidRPr="6A182193">
        <w:rPr>
          <w:rFonts w:ascii="Myriad Pro" w:hAnsi="Myriad Pro" w:cs="Times New Roman"/>
          <w:noProof/>
          <w:color w:val="auto"/>
          <w:lang w:val="en-US"/>
        </w:rPr>
        <w:t>6</w:t>
      </w:r>
      <w:r w:rsidRPr="6A182193">
        <w:rPr>
          <w:rFonts w:ascii="Myriad Pro" w:hAnsi="Myriad Pro" w:cs="Times New Roman"/>
          <w:color w:val="auto"/>
          <w:lang w:val="en-US"/>
        </w:rPr>
        <w:fldChar w:fldCharType="end"/>
      </w:r>
      <w:r w:rsidRPr="6A182193">
        <w:rPr>
          <w:rFonts w:ascii="Myriad Pro" w:hAnsi="Myriad Pro" w:cs="Times New Roman"/>
          <w:color w:val="auto"/>
          <w:lang w:val="en-US"/>
        </w:rPr>
        <w:t xml:space="preserve"> – </w:t>
      </w:r>
      <w:r w:rsidR="00296E26" w:rsidRPr="6A182193">
        <w:rPr>
          <w:rFonts w:ascii="Myriad Pro" w:hAnsi="Myriad Pro" w:cs="Times New Roman"/>
          <w:color w:val="auto"/>
          <w:lang w:val="en-US"/>
        </w:rPr>
        <w:t>Cumulative Expenditures</w:t>
      </w:r>
    </w:p>
    <w:p w14:paraId="5FB529AF" w14:textId="77777777" w:rsidR="001D54EE" w:rsidRPr="00366E77" w:rsidRDefault="001D54EE" w:rsidP="00DE5A22">
      <w:pPr>
        <w:spacing w:after="0" w:line="240" w:lineRule="auto"/>
        <w:jc w:val="both"/>
        <w:rPr>
          <w:rFonts w:ascii="Myriad Pro" w:hAnsi="Myriad Pro" w:cs="Times New Roman"/>
          <w:lang w:val="en-US"/>
        </w:rPr>
      </w:pPr>
    </w:p>
    <w:p w14:paraId="426BD79E" w14:textId="6C3988E2" w:rsidR="001D54EE" w:rsidRPr="00366E77" w:rsidRDefault="001D54EE" w:rsidP="00DE5A22">
      <w:pPr>
        <w:pStyle w:val="Heading1"/>
        <w:keepLines w:val="0"/>
        <w:numPr>
          <w:ilvl w:val="0"/>
          <w:numId w:val="40"/>
        </w:numPr>
        <w:spacing w:before="0" w:line="240" w:lineRule="auto"/>
        <w:jc w:val="both"/>
        <w:rPr>
          <w:rFonts w:ascii="Myriad Pro" w:hAnsi="Myriad Pro" w:cs="Times New Roman"/>
          <w:color w:val="auto"/>
          <w:sz w:val="22"/>
          <w:szCs w:val="22"/>
          <w:lang w:val="en-US"/>
        </w:rPr>
      </w:pPr>
      <w:bookmarkStart w:id="25" w:name="_Toc366161044"/>
      <w:r w:rsidRPr="00366E77">
        <w:rPr>
          <w:rFonts w:ascii="Myriad Pro" w:hAnsi="Myriad Pro" w:cs="Times New Roman"/>
          <w:color w:val="auto"/>
          <w:sz w:val="22"/>
          <w:szCs w:val="22"/>
          <w:lang w:val="en-US"/>
        </w:rPr>
        <w:t>Annex</w:t>
      </w:r>
      <w:bookmarkEnd w:id="25"/>
      <w:r w:rsidR="00A67EBE" w:rsidRPr="00366E77">
        <w:rPr>
          <w:rFonts w:ascii="Myriad Pro" w:hAnsi="Myriad Pro" w:cs="Times New Roman"/>
          <w:color w:val="auto"/>
          <w:sz w:val="22"/>
          <w:szCs w:val="22"/>
          <w:lang w:val="en-US"/>
        </w:rPr>
        <w:t>es</w:t>
      </w:r>
    </w:p>
    <w:p w14:paraId="7AD5F0A1" w14:textId="77777777" w:rsidR="007B684B" w:rsidRDefault="007B684B" w:rsidP="007B684B">
      <w:pPr>
        <w:tabs>
          <w:tab w:val="left" w:pos="142"/>
        </w:tabs>
        <w:spacing w:after="0"/>
        <w:jc w:val="both"/>
        <w:rPr>
          <w:rFonts w:ascii="Myriad Pro" w:hAnsi="Myriad Pro"/>
          <w:lang w:val="en-US"/>
        </w:rPr>
      </w:pPr>
    </w:p>
    <w:p w14:paraId="0C10480B" w14:textId="79061EBB" w:rsidR="007B684B" w:rsidRDefault="007B684B" w:rsidP="007B684B">
      <w:pPr>
        <w:tabs>
          <w:tab w:val="left" w:pos="142"/>
        </w:tabs>
        <w:spacing w:after="0"/>
        <w:jc w:val="both"/>
        <w:rPr>
          <w:rFonts w:ascii="Myriad Pro" w:hAnsi="Myriad Pro"/>
          <w:lang w:val="en-US"/>
        </w:rPr>
      </w:pPr>
      <w:r>
        <w:rPr>
          <w:rFonts w:ascii="Myriad Pro" w:hAnsi="Myriad Pro"/>
          <w:lang w:val="en-US"/>
        </w:rPr>
        <w:t xml:space="preserve">1. </w:t>
      </w:r>
      <w:r w:rsidR="00E51D3A" w:rsidRPr="007B684B">
        <w:rPr>
          <w:rFonts w:ascii="Myriad Pro" w:hAnsi="Myriad Pro"/>
          <w:lang w:val="en-US"/>
        </w:rPr>
        <w:t>Updated risk lo</w:t>
      </w:r>
      <w:r>
        <w:rPr>
          <w:rFonts w:ascii="Myriad Pro" w:hAnsi="Myriad Pro"/>
          <w:lang w:val="en-US"/>
        </w:rPr>
        <w:t>g</w:t>
      </w:r>
    </w:p>
    <w:p w14:paraId="506DD37B" w14:textId="794BAF64" w:rsidR="0024118C" w:rsidRPr="007B684B" w:rsidRDefault="007B684B" w:rsidP="007B684B">
      <w:pPr>
        <w:tabs>
          <w:tab w:val="left" w:pos="142"/>
        </w:tabs>
        <w:spacing w:after="0"/>
        <w:jc w:val="both"/>
        <w:rPr>
          <w:rFonts w:ascii="Myriad Pro" w:hAnsi="Myriad Pro"/>
          <w:lang w:val="en-US"/>
        </w:rPr>
      </w:pPr>
      <w:r>
        <w:rPr>
          <w:rFonts w:ascii="Myriad Pro" w:hAnsi="Myriad Pro"/>
          <w:lang w:val="en-US"/>
        </w:rPr>
        <w:t xml:space="preserve">2. </w:t>
      </w:r>
      <w:r w:rsidR="00A67EBE" w:rsidRPr="007B684B">
        <w:rPr>
          <w:rFonts w:ascii="Myriad Pro" w:hAnsi="Myriad Pro"/>
          <w:lang w:val="en-US"/>
        </w:rPr>
        <w:t>T</w:t>
      </w:r>
      <w:r w:rsidR="000C4457" w:rsidRPr="007B684B">
        <w:rPr>
          <w:rFonts w:ascii="Myriad Pro" w:hAnsi="Myriad Pro"/>
          <w:lang w:val="en-US"/>
        </w:rPr>
        <w:t xml:space="preserve">he latest approved </w:t>
      </w:r>
      <w:r w:rsidR="0041368D" w:rsidRPr="007B684B">
        <w:rPr>
          <w:rFonts w:ascii="Myriad Pro" w:hAnsi="Myriad Pro"/>
          <w:lang w:val="en-US"/>
        </w:rPr>
        <w:t xml:space="preserve">Annual Work Plan </w:t>
      </w:r>
      <w:r w:rsidR="0043787D" w:rsidRPr="007B684B">
        <w:rPr>
          <w:rFonts w:ascii="Myriad Pro" w:hAnsi="Myriad Pro"/>
          <w:lang w:val="en-US"/>
        </w:rPr>
        <w:t xml:space="preserve">for the following year </w:t>
      </w:r>
      <w:r w:rsidR="0041368D" w:rsidRPr="007B684B">
        <w:rPr>
          <w:rFonts w:ascii="Myriad Pro" w:hAnsi="Myriad Pro"/>
          <w:lang w:val="en-US"/>
        </w:rPr>
        <w:t>(AWP)</w:t>
      </w:r>
    </w:p>
    <w:p w14:paraId="30B9E500" w14:textId="669302AB" w:rsidR="00933767" w:rsidRDefault="007B684B" w:rsidP="007B684B">
      <w:pPr>
        <w:spacing w:after="0" w:line="240" w:lineRule="auto"/>
        <w:jc w:val="both"/>
        <w:rPr>
          <w:rFonts w:ascii="Myriad Pro" w:hAnsi="Myriad Pro" w:cs="Times New Roman"/>
          <w:color w:val="808080" w:themeColor="background1" w:themeShade="80"/>
          <w:lang w:val="en-US"/>
        </w:rPr>
        <w:sectPr w:rsidR="00933767" w:rsidSect="002D3AD4">
          <w:pgSz w:w="12240" w:h="15840"/>
          <w:pgMar w:top="1440" w:right="1440" w:bottom="1440" w:left="1440" w:header="720" w:footer="720" w:gutter="0"/>
          <w:cols w:space="720"/>
          <w:docGrid w:linePitch="360"/>
        </w:sectPr>
      </w:pPr>
      <w:r>
        <w:rPr>
          <w:rFonts w:ascii="Myriad Pro" w:hAnsi="Myriad Pro" w:cs="Times New Roman"/>
          <w:lang w:val="en-US"/>
        </w:rPr>
        <w:t>3. Zero-Waste Needs Assessments for 3 municipalities</w:t>
      </w:r>
    </w:p>
    <w:p w14:paraId="0AC38CD0" w14:textId="77777777" w:rsidR="007B774B" w:rsidRPr="006E57FE" w:rsidRDefault="007B774B" w:rsidP="007B774B">
      <w:pPr>
        <w:autoSpaceDE w:val="0"/>
        <w:autoSpaceDN w:val="0"/>
        <w:adjustRightInd w:val="0"/>
        <w:jc w:val="center"/>
        <w:rPr>
          <w:rFonts w:cs="Arial"/>
          <w:b/>
        </w:rPr>
      </w:pPr>
      <w:r w:rsidRPr="006E57FE">
        <w:rPr>
          <w:rFonts w:cs="Arial"/>
          <w:b/>
        </w:rPr>
        <w:lastRenderedPageBreak/>
        <w:t xml:space="preserve">ANNEX </w:t>
      </w:r>
      <w:r>
        <w:rPr>
          <w:rFonts w:cs="Arial"/>
          <w:b/>
        </w:rPr>
        <w:t>I</w:t>
      </w:r>
    </w:p>
    <w:p w14:paraId="03763EA8" w14:textId="57CDC4AC" w:rsidR="00933767" w:rsidRPr="007B774B" w:rsidRDefault="007B774B" w:rsidP="007B774B">
      <w:pPr>
        <w:jc w:val="center"/>
        <w:rPr>
          <w:rFonts w:ascii="Century Gothic" w:hAnsi="Century Gothic"/>
          <w:b/>
          <w:sz w:val="24"/>
        </w:rPr>
      </w:pPr>
      <w:r>
        <w:rPr>
          <w:noProof/>
          <w:lang w:val="en-US"/>
        </w:rPr>
        <w:drawing>
          <wp:anchor distT="0" distB="0" distL="114300" distR="114300" simplePos="0" relativeHeight="251660289" behindDoc="0" locked="0" layoutInCell="1" allowOverlap="1" wp14:anchorId="44CEEB5B" wp14:editId="5127CC03">
            <wp:simplePos x="0" y="0"/>
            <wp:positionH relativeFrom="column">
              <wp:posOffset>9486900</wp:posOffset>
            </wp:positionH>
            <wp:positionV relativeFrom="paragraph">
              <wp:posOffset>-114300</wp:posOffset>
            </wp:positionV>
            <wp:extent cx="275590" cy="551815"/>
            <wp:effectExtent l="0" t="0" r="0" b="0"/>
            <wp:wrapNone/>
            <wp:docPr id="25" name="Resim 20" descr="bundp20m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20" descr="bundp20mm"/>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5590" cy="551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2095">
        <w:rPr>
          <w:rFonts w:ascii="Century Gothic" w:hAnsi="Century Gothic"/>
          <w:b/>
          <w:sz w:val="24"/>
        </w:rPr>
        <w:t>RISK LOG</w:t>
      </w:r>
    </w:p>
    <w:tbl>
      <w:tblPr>
        <w:tblpPr w:leftFromText="141" w:rightFromText="141" w:vertAnchor="text" w:horzAnchor="margin" w:tblpXSpec="center" w:tblpY="94"/>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
        <w:gridCol w:w="2218"/>
        <w:gridCol w:w="709"/>
        <w:gridCol w:w="1417"/>
        <w:gridCol w:w="851"/>
        <w:gridCol w:w="2976"/>
        <w:gridCol w:w="1134"/>
        <w:gridCol w:w="1276"/>
        <w:gridCol w:w="1276"/>
        <w:gridCol w:w="1276"/>
      </w:tblGrid>
      <w:tr w:rsidR="007B774B" w:rsidRPr="00933767" w14:paraId="218645A1" w14:textId="52E6C461" w:rsidTr="007F59BB">
        <w:tc>
          <w:tcPr>
            <w:tcW w:w="8500" w:type="dxa"/>
            <w:gridSpan w:val="6"/>
            <w:shd w:val="clear" w:color="auto" w:fill="auto"/>
          </w:tcPr>
          <w:p w14:paraId="3271A42F" w14:textId="77777777" w:rsidR="007B774B" w:rsidRPr="00933767" w:rsidRDefault="007B774B" w:rsidP="007B774B">
            <w:pPr>
              <w:spacing w:after="60" w:line="240" w:lineRule="auto"/>
              <w:jc w:val="both"/>
              <w:rPr>
                <w:rFonts w:ascii="Calibri" w:eastAsia="Times New Roman" w:hAnsi="Calibri" w:cs="Calibri"/>
                <w:b/>
                <w:sz w:val="20"/>
                <w:szCs w:val="20"/>
                <w:lang w:val="en-US"/>
              </w:rPr>
            </w:pPr>
            <w:r w:rsidRPr="00933767">
              <w:rPr>
                <w:rFonts w:ascii="Calibri" w:eastAsia="Times New Roman" w:hAnsi="Calibri" w:cs="Calibri"/>
                <w:b/>
                <w:sz w:val="20"/>
                <w:szCs w:val="20"/>
                <w:lang w:val="en-US"/>
              </w:rPr>
              <w:t>Project Title: Social Cohesion Through Inclusive Zero-Waste in Refugee Hosting Municipalities</w:t>
            </w:r>
          </w:p>
        </w:tc>
        <w:tc>
          <w:tcPr>
            <w:tcW w:w="2410" w:type="dxa"/>
            <w:gridSpan w:val="2"/>
            <w:shd w:val="clear" w:color="auto" w:fill="auto"/>
          </w:tcPr>
          <w:p w14:paraId="409B512F" w14:textId="3A169055" w:rsidR="007B774B" w:rsidRPr="00933767" w:rsidRDefault="007B774B" w:rsidP="007B774B">
            <w:pPr>
              <w:spacing w:after="60" w:line="240" w:lineRule="auto"/>
              <w:jc w:val="both"/>
              <w:rPr>
                <w:rFonts w:ascii="Calibri" w:eastAsia="Times New Roman" w:hAnsi="Calibri" w:cs="Calibri"/>
                <w:b/>
                <w:sz w:val="20"/>
                <w:szCs w:val="20"/>
                <w:lang w:val="en-US"/>
              </w:rPr>
            </w:pPr>
            <w:r w:rsidRPr="00933767">
              <w:rPr>
                <w:rFonts w:ascii="Calibri" w:eastAsia="Times New Roman" w:hAnsi="Calibri" w:cs="Calibri"/>
                <w:b/>
                <w:sz w:val="20"/>
                <w:szCs w:val="20"/>
                <w:lang w:val="en-US"/>
              </w:rPr>
              <w:t>Award ID:</w:t>
            </w:r>
            <w:r w:rsidR="00AC256C" w:rsidRPr="00AC256C">
              <w:rPr>
                <w:rFonts w:ascii="Calibri" w:eastAsia="Times New Roman" w:hAnsi="Calibri" w:cs="Calibri"/>
                <w:b/>
                <w:sz w:val="20"/>
                <w:szCs w:val="20"/>
                <w:lang w:val="en-US"/>
              </w:rPr>
              <w:t>01001629</w:t>
            </w:r>
          </w:p>
        </w:tc>
        <w:tc>
          <w:tcPr>
            <w:tcW w:w="2552" w:type="dxa"/>
            <w:gridSpan w:val="2"/>
          </w:tcPr>
          <w:p w14:paraId="7A0897F9" w14:textId="1EF097CF" w:rsidR="007B774B" w:rsidRPr="00933767" w:rsidRDefault="007B774B" w:rsidP="007B774B">
            <w:pPr>
              <w:spacing w:after="60" w:line="240" w:lineRule="auto"/>
              <w:jc w:val="both"/>
              <w:rPr>
                <w:rFonts w:ascii="Calibri" w:eastAsia="Times New Roman" w:hAnsi="Calibri" w:cs="Calibri"/>
                <w:b/>
                <w:sz w:val="20"/>
                <w:szCs w:val="20"/>
                <w:lang w:val="en-US"/>
              </w:rPr>
            </w:pPr>
            <w:r w:rsidRPr="00933767">
              <w:rPr>
                <w:rFonts w:ascii="Calibri" w:eastAsia="Times New Roman" w:hAnsi="Calibri" w:cs="Calibri"/>
                <w:b/>
                <w:sz w:val="20"/>
                <w:szCs w:val="20"/>
                <w:lang w:val="en-US"/>
              </w:rPr>
              <w:t>Date:</w:t>
            </w:r>
            <w:r w:rsidR="00AC256C">
              <w:rPr>
                <w:rFonts w:ascii="Calibri" w:eastAsia="Times New Roman" w:hAnsi="Calibri" w:cs="Calibri"/>
                <w:b/>
                <w:sz w:val="20"/>
                <w:szCs w:val="20"/>
                <w:lang w:val="en-US"/>
              </w:rPr>
              <w:t>28.10.2024</w:t>
            </w:r>
          </w:p>
        </w:tc>
      </w:tr>
      <w:tr w:rsidR="007B774B" w:rsidRPr="00933767" w14:paraId="2E69D5F4" w14:textId="36BB2A63" w:rsidTr="00933767">
        <w:trPr>
          <w:trHeight w:val="785"/>
        </w:trPr>
        <w:tc>
          <w:tcPr>
            <w:tcW w:w="329" w:type="dxa"/>
            <w:shd w:val="clear" w:color="auto" w:fill="FFCC00"/>
          </w:tcPr>
          <w:p w14:paraId="3729E4E4" w14:textId="77777777" w:rsidR="007B774B" w:rsidRPr="00933767" w:rsidRDefault="007B774B" w:rsidP="007B774B">
            <w:pPr>
              <w:spacing w:after="0" w:line="240" w:lineRule="auto"/>
              <w:jc w:val="both"/>
              <w:rPr>
                <w:rFonts w:ascii="Calibri" w:eastAsia="Times New Roman" w:hAnsi="Calibri" w:cs="Calibri"/>
                <w:b/>
                <w:sz w:val="20"/>
                <w:szCs w:val="20"/>
                <w:lang w:val="en-US"/>
              </w:rPr>
            </w:pPr>
            <w:r w:rsidRPr="00933767">
              <w:rPr>
                <w:rFonts w:ascii="Calibri" w:eastAsia="Times New Roman" w:hAnsi="Calibri" w:cs="Calibri"/>
                <w:b/>
                <w:sz w:val="20"/>
                <w:szCs w:val="20"/>
                <w:lang w:val="en-US"/>
              </w:rPr>
              <w:t>#</w:t>
            </w:r>
          </w:p>
        </w:tc>
        <w:tc>
          <w:tcPr>
            <w:tcW w:w="2218" w:type="dxa"/>
            <w:shd w:val="clear" w:color="auto" w:fill="FFCC00"/>
          </w:tcPr>
          <w:p w14:paraId="5D3EC988" w14:textId="77777777" w:rsidR="007B774B" w:rsidRPr="00933767" w:rsidRDefault="007B774B" w:rsidP="007B774B">
            <w:pPr>
              <w:spacing w:after="0" w:line="240" w:lineRule="auto"/>
              <w:jc w:val="both"/>
              <w:rPr>
                <w:rFonts w:ascii="Calibri" w:eastAsia="Times New Roman" w:hAnsi="Calibri" w:cs="Calibri"/>
                <w:b/>
                <w:sz w:val="20"/>
                <w:szCs w:val="20"/>
                <w:lang w:val="en-US"/>
              </w:rPr>
            </w:pPr>
            <w:r w:rsidRPr="00933767">
              <w:rPr>
                <w:rFonts w:ascii="Calibri" w:eastAsia="Times New Roman" w:hAnsi="Calibri" w:cs="Calibri"/>
                <w:b/>
                <w:sz w:val="20"/>
                <w:szCs w:val="20"/>
                <w:lang w:val="en-US"/>
              </w:rPr>
              <w:t>Description</w:t>
            </w:r>
          </w:p>
        </w:tc>
        <w:tc>
          <w:tcPr>
            <w:tcW w:w="709" w:type="dxa"/>
            <w:shd w:val="clear" w:color="auto" w:fill="FFCC00"/>
          </w:tcPr>
          <w:p w14:paraId="4CC643EB" w14:textId="77777777" w:rsidR="007B774B" w:rsidRPr="00933767" w:rsidRDefault="007B774B" w:rsidP="007B774B">
            <w:pPr>
              <w:spacing w:after="0" w:line="240" w:lineRule="auto"/>
              <w:jc w:val="both"/>
              <w:rPr>
                <w:rFonts w:ascii="Calibri" w:eastAsia="Times New Roman" w:hAnsi="Calibri" w:cs="Calibri"/>
                <w:b/>
                <w:sz w:val="20"/>
                <w:szCs w:val="20"/>
                <w:lang w:val="en-US"/>
              </w:rPr>
            </w:pPr>
            <w:r w:rsidRPr="00933767">
              <w:rPr>
                <w:rFonts w:ascii="Calibri" w:eastAsia="Times New Roman" w:hAnsi="Calibri" w:cs="Calibri"/>
                <w:b/>
                <w:sz w:val="20"/>
                <w:szCs w:val="20"/>
                <w:lang w:val="en-US"/>
              </w:rPr>
              <w:t>Date Identified</w:t>
            </w:r>
          </w:p>
        </w:tc>
        <w:tc>
          <w:tcPr>
            <w:tcW w:w="1417" w:type="dxa"/>
            <w:shd w:val="clear" w:color="auto" w:fill="FFCC00"/>
          </w:tcPr>
          <w:p w14:paraId="6D285C38" w14:textId="77777777" w:rsidR="007B774B" w:rsidRPr="00933767" w:rsidRDefault="007B774B" w:rsidP="007B774B">
            <w:pPr>
              <w:spacing w:after="0" w:line="240" w:lineRule="auto"/>
              <w:jc w:val="both"/>
              <w:rPr>
                <w:rFonts w:ascii="Calibri" w:eastAsia="Times New Roman" w:hAnsi="Calibri" w:cs="Calibri"/>
                <w:b/>
                <w:sz w:val="20"/>
                <w:szCs w:val="20"/>
                <w:lang w:val="en-US"/>
              </w:rPr>
            </w:pPr>
            <w:r w:rsidRPr="00933767">
              <w:rPr>
                <w:rFonts w:ascii="Calibri" w:eastAsia="Times New Roman" w:hAnsi="Calibri" w:cs="Calibri"/>
                <w:b/>
                <w:sz w:val="20"/>
                <w:szCs w:val="20"/>
                <w:lang w:val="en-US"/>
              </w:rPr>
              <w:t>Type</w:t>
            </w:r>
          </w:p>
        </w:tc>
        <w:tc>
          <w:tcPr>
            <w:tcW w:w="851" w:type="dxa"/>
            <w:shd w:val="clear" w:color="auto" w:fill="FFCC00"/>
          </w:tcPr>
          <w:p w14:paraId="4066C5FB" w14:textId="77777777" w:rsidR="007B774B" w:rsidRPr="00933767" w:rsidRDefault="007B774B" w:rsidP="007B774B">
            <w:pPr>
              <w:spacing w:after="0" w:line="240" w:lineRule="auto"/>
              <w:jc w:val="both"/>
              <w:rPr>
                <w:rFonts w:ascii="Calibri" w:eastAsia="Times New Roman" w:hAnsi="Calibri" w:cs="Calibri"/>
                <w:b/>
                <w:sz w:val="20"/>
                <w:szCs w:val="20"/>
                <w:lang w:val="en-US"/>
              </w:rPr>
            </w:pPr>
            <w:r w:rsidRPr="00933767">
              <w:rPr>
                <w:rFonts w:ascii="Calibri" w:eastAsia="Times New Roman" w:hAnsi="Calibri" w:cs="Calibri"/>
                <w:b/>
                <w:sz w:val="20"/>
                <w:szCs w:val="20"/>
                <w:lang w:val="en-US"/>
              </w:rPr>
              <w:t>Impact &amp;</w:t>
            </w:r>
          </w:p>
          <w:p w14:paraId="41C60EEB" w14:textId="77777777" w:rsidR="007B774B" w:rsidRPr="00933767" w:rsidRDefault="007B774B" w:rsidP="007B774B">
            <w:pPr>
              <w:spacing w:after="0" w:line="240" w:lineRule="auto"/>
              <w:jc w:val="both"/>
              <w:rPr>
                <w:rFonts w:ascii="Calibri" w:eastAsia="Times New Roman" w:hAnsi="Calibri" w:cs="Calibri"/>
                <w:b/>
                <w:sz w:val="20"/>
                <w:szCs w:val="20"/>
                <w:lang w:val="en-US"/>
              </w:rPr>
            </w:pPr>
            <w:r w:rsidRPr="00933767">
              <w:rPr>
                <w:rFonts w:ascii="Calibri" w:eastAsia="Times New Roman" w:hAnsi="Calibri" w:cs="Calibri"/>
                <w:b/>
                <w:sz w:val="20"/>
                <w:szCs w:val="20"/>
                <w:lang w:val="en-US"/>
              </w:rPr>
              <w:t>Probability</w:t>
            </w:r>
          </w:p>
        </w:tc>
        <w:tc>
          <w:tcPr>
            <w:tcW w:w="2976" w:type="dxa"/>
            <w:shd w:val="clear" w:color="auto" w:fill="FFCC00"/>
          </w:tcPr>
          <w:p w14:paraId="663713F4" w14:textId="77777777" w:rsidR="007B774B" w:rsidRPr="00933767" w:rsidRDefault="007B774B" w:rsidP="007B774B">
            <w:pPr>
              <w:spacing w:after="0" w:line="240" w:lineRule="auto"/>
              <w:jc w:val="both"/>
              <w:rPr>
                <w:rFonts w:ascii="Calibri" w:eastAsia="Times New Roman" w:hAnsi="Calibri" w:cs="Calibri"/>
                <w:b/>
                <w:sz w:val="20"/>
                <w:szCs w:val="20"/>
                <w:lang w:val="en-US"/>
              </w:rPr>
            </w:pPr>
            <w:r w:rsidRPr="00933767">
              <w:rPr>
                <w:rFonts w:ascii="Calibri" w:eastAsia="Times New Roman" w:hAnsi="Calibri" w:cs="Calibri"/>
                <w:b/>
                <w:sz w:val="20"/>
                <w:szCs w:val="20"/>
                <w:lang w:val="en-US"/>
              </w:rPr>
              <w:t>Countermeasures/</w:t>
            </w:r>
          </w:p>
          <w:p w14:paraId="6A055586" w14:textId="77777777" w:rsidR="007B774B" w:rsidRPr="00933767" w:rsidRDefault="007B774B" w:rsidP="007B774B">
            <w:pPr>
              <w:spacing w:after="0" w:line="240" w:lineRule="auto"/>
              <w:jc w:val="both"/>
              <w:rPr>
                <w:rFonts w:ascii="Calibri" w:eastAsia="Times New Roman" w:hAnsi="Calibri" w:cs="Calibri"/>
                <w:b/>
                <w:sz w:val="20"/>
                <w:szCs w:val="20"/>
                <w:lang w:val="en-US"/>
              </w:rPr>
            </w:pPr>
            <w:r w:rsidRPr="00933767">
              <w:rPr>
                <w:rFonts w:ascii="Calibri" w:eastAsia="Times New Roman" w:hAnsi="Calibri" w:cs="Calibri"/>
                <w:b/>
                <w:sz w:val="20"/>
                <w:szCs w:val="20"/>
                <w:lang w:val="en-US"/>
              </w:rPr>
              <w:t>Management response</w:t>
            </w:r>
          </w:p>
        </w:tc>
        <w:tc>
          <w:tcPr>
            <w:tcW w:w="1134" w:type="dxa"/>
            <w:shd w:val="clear" w:color="auto" w:fill="FFCC00"/>
          </w:tcPr>
          <w:p w14:paraId="69AEE65F" w14:textId="77777777" w:rsidR="007B774B" w:rsidRPr="00933767" w:rsidRDefault="007B774B" w:rsidP="007B774B">
            <w:pPr>
              <w:spacing w:after="0" w:line="240" w:lineRule="auto"/>
              <w:jc w:val="both"/>
              <w:rPr>
                <w:rFonts w:ascii="Calibri" w:eastAsia="Times New Roman" w:hAnsi="Calibri" w:cs="Calibri"/>
                <w:b/>
                <w:sz w:val="20"/>
                <w:szCs w:val="20"/>
                <w:lang w:val="en-US"/>
              </w:rPr>
            </w:pPr>
            <w:r w:rsidRPr="00933767">
              <w:rPr>
                <w:rFonts w:ascii="Calibri" w:eastAsia="Times New Roman" w:hAnsi="Calibri" w:cs="Calibri"/>
                <w:b/>
                <w:sz w:val="20"/>
                <w:szCs w:val="20"/>
                <w:lang w:val="en-US"/>
              </w:rPr>
              <w:t>Owner</w:t>
            </w:r>
          </w:p>
        </w:tc>
        <w:tc>
          <w:tcPr>
            <w:tcW w:w="1276" w:type="dxa"/>
            <w:shd w:val="clear" w:color="auto" w:fill="FFCC00"/>
          </w:tcPr>
          <w:p w14:paraId="75C8AB8A" w14:textId="46889453" w:rsidR="007B774B" w:rsidRPr="00933767" w:rsidRDefault="007B774B" w:rsidP="007B774B">
            <w:pPr>
              <w:spacing w:after="0" w:line="240" w:lineRule="auto"/>
              <w:jc w:val="both"/>
              <w:rPr>
                <w:rFonts w:ascii="Calibri" w:eastAsia="Times New Roman" w:hAnsi="Calibri" w:cs="Calibri"/>
                <w:b/>
                <w:sz w:val="20"/>
                <w:szCs w:val="20"/>
                <w:lang w:val="en-US"/>
              </w:rPr>
            </w:pPr>
            <w:r w:rsidRPr="00933767">
              <w:rPr>
                <w:rFonts w:ascii="Calibri" w:eastAsia="Times New Roman" w:hAnsi="Calibri" w:cs="Calibri"/>
                <w:b/>
                <w:sz w:val="20"/>
                <w:szCs w:val="20"/>
                <w:lang w:val="en-US"/>
              </w:rPr>
              <w:t>Submitted, updated by</w:t>
            </w:r>
          </w:p>
        </w:tc>
        <w:tc>
          <w:tcPr>
            <w:tcW w:w="1276" w:type="dxa"/>
            <w:shd w:val="clear" w:color="auto" w:fill="FFCC00"/>
          </w:tcPr>
          <w:p w14:paraId="0592C3F7" w14:textId="0B3FB93C" w:rsidR="007B774B" w:rsidRPr="007B774B" w:rsidRDefault="007B774B" w:rsidP="007B774B">
            <w:pPr>
              <w:spacing w:after="0" w:line="240" w:lineRule="auto"/>
              <w:jc w:val="both"/>
              <w:rPr>
                <w:rFonts w:eastAsia="Times New Roman" w:cstheme="minorHAnsi"/>
                <w:b/>
                <w:sz w:val="20"/>
                <w:szCs w:val="18"/>
                <w:lang w:val="en-US"/>
              </w:rPr>
            </w:pPr>
            <w:r w:rsidRPr="007B774B">
              <w:rPr>
                <w:rFonts w:cstheme="minorHAnsi"/>
                <w:b/>
                <w:sz w:val="20"/>
                <w:szCs w:val="18"/>
              </w:rPr>
              <w:t>Last Update</w:t>
            </w:r>
          </w:p>
        </w:tc>
        <w:tc>
          <w:tcPr>
            <w:tcW w:w="1276" w:type="dxa"/>
            <w:shd w:val="clear" w:color="auto" w:fill="FFCC00"/>
          </w:tcPr>
          <w:p w14:paraId="4555E66A" w14:textId="31F24516" w:rsidR="007B774B" w:rsidRPr="007B774B" w:rsidRDefault="007B774B" w:rsidP="007B774B">
            <w:pPr>
              <w:spacing w:after="0" w:line="240" w:lineRule="auto"/>
              <w:jc w:val="both"/>
              <w:rPr>
                <w:rFonts w:cstheme="minorHAnsi"/>
                <w:b/>
                <w:sz w:val="20"/>
                <w:szCs w:val="18"/>
              </w:rPr>
            </w:pPr>
            <w:r w:rsidRPr="007B774B">
              <w:rPr>
                <w:rFonts w:cstheme="minorHAnsi"/>
                <w:b/>
                <w:sz w:val="20"/>
                <w:szCs w:val="18"/>
              </w:rPr>
              <w:t>Status</w:t>
            </w:r>
          </w:p>
        </w:tc>
      </w:tr>
      <w:tr w:rsidR="007B774B" w:rsidRPr="00933767" w14:paraId="1421042B" w14:textId="0B75512B" w:rsidTr="00933767">
        <w:trPr>
          <w:trHeight w:val="2724"/>
        </w:trPr>
        <w:tc>
          <w:tcPr>
            <w:tcW w:w="329" w:type="dxa"/>
          </w:tcPr>
          <w:p w14:paraId="2D41BF31" w14:textId="77777777" w:rsidR="007B774B" w:rsidRPr="00933767" w:rsidRDefault="007B774B" w:rsidP="007B774B">
            <w:pPr>
              <w:spacing w:after="0" w:line="240" w:lineRule="auto"/>
              <w:jc w:val="both"/>
              <w:rPr>
                <w:rFonts w:ascii="Calibri" w:eastAsia="Times New Roman" w:hAnsi="Calibri" w:cs="Calibri"/>
                <w:sz w:val="20"/>
                <w:szCs w:val="20"/>
                <w:lang w:val="en-US"/>
              </w:rPr>
            </w:pPr>
            <w:r w:rsidRPr="00933767">
              <w:rPr>
                <w:rFonts w:ascii="Calibri" w:eastAsia="Times New Roman" w:hAnsi="Calibri" w:cs="Calibri"/>
                <w:sz w:val="20"/>
                <w:szCs w:val="20"/>
                <w:lang w:val="en-US"/>
              </w:rPr>
              <w:t>1</w:t>
            </w:r>
          </w:p>
        </w:tc>
        <w:tc>
          <w:tcPr>
            <w:tcW w:w="2218" w:type="dxa"/>
            <w:vAlign w:val="center"/>
          </w:tcPr>
          <w:p w14:paraId="4E509490" w14:textId="77777777" w:rsidR="007B774B" w:rsidRPr="00933767" w:rsidRDefault="007B774B" w:rsidP="007B774B">
            <w:pPr>
              <w:spacing w:after="0" w:line="240" w:lineRule="auto"/>
              <w:rPr>
                <w:rFonts w:ascii="Calibri" w:eastAsia="Times New Roman" w:hAnsi="Calibri" w:cs="Calibri"/>
                <w:sz w:val="20"/>
                <w:szCs w:val="20"/>
                <w:lang w:val="en-US"/>
              </w:rPr>
            </w:pPr>
            <w:r w:rsidRPr="00933767">
              <w:rPr>
                <w:rFonts w:ascii="Calibri" w:eastAsia="Times New Roman" w:hAnsi="Calibri" w:cs="Calibri"/>
                <w:i/>
                <w:sz w:val="20"/>
                <w:szCs w:val="20"/>
                <w:lang w:val="en-US"/>
              </w:rPr>
              <w:t>There is a risk that adverse macroeconomic conditions may put pressure on government policies and on social dynamics between SuTPs and host community, leading to an overall downturn for economic and social cohesion of Syrians in Türkiye.</w:t>
            </w:r>
          </w:p>
        </w:tc>
        <w:tc>
          <w:tcPr>
            <w:tcW w:w="709" w:type="dxa"/>
          </w:tcPr>
          <w:p w14:paraId="04604962" w14:textId="77777777" w:rsidR="007B774B" w:rsidRPr="00933767" w:rsidRDefault="007B774B" w:rsidP="007B774B">
            <w:pPr>
              <w:spacing w:after="0" w:line="240" w:lineRule="auto"/>
              <w:jc w:val="both"/>
              <w:rPr>
                <w:rFonts w:ascii="Calibri" w:eastAsia="Times New Roman" w:hAnsi="Calibri" w:cs="Calibri"/>
                <w:sz w:val="20"/>
                <w:szCs w:val="20"/>
                <w:lang w:val="en-US"/>
              </w:rPr>
            </w:pPr>
            <w:r w:rsidRPr="00933767">
              <w:rPr>
                <w:rFonts w:ascii="Calibri" w:eastAsia="Times New Roman" w:hAnsi="Calibri" w:cs="Calibri"/>
                <w:sz w:val="20"/>
                <w:szCs w:val="20"/>
                <w:lang w:val="en-US"/>
              </w:rPr>
              <w:t>Nov 2023</w:t>
            </w:r>
          </w:p>
        </w:tc>
        <w:tc>
          <w:tcPr>
            <w:tcW w:w="1417" w:type="dxa"/>
          </w:tcPr>
          <w:p w14:paraId="7CEBEBBF" w14:textId="77777777" w:rsidR="007B774B" w:rsidRPr="00933767" w:rsidRDefault="007B774B" w:rsidP="007B774B">
            <w:pPr>
              <w:spacing w:after="0" w:line="240" w:lineRule="auto"/>
              <w:jc w:val="both"/>
              <w:rPr>
                <w:rFonts w:ascii="Calibri" w:eastAsia="Times New Roman" w:hAnsi="Calibri" w:cs="Calibri"/>
                <w:b/>
                <w:bCs/>
                <w:sz w:val="20"/>
                <w:szCs w:val="20"/>
                <w:lang w:val="en-US"/>
              </w:rPr>
            </w:pPr>
            <w:r w:rsidRPr="00933767">
              <w:rPr>
                <w:rFonts w:ascii="Calibri" w:eastAsia="Times New Roman" w:hAnsi="Calibri" w:cs="Calibri"/>
                <w:b/>
                <w:bCs/>
                <w:sz w:val="20"/>
                <w:szCs w:val="20"/>
                <w:lang w:val="en-US"/>
              </w:rPr>
              <w:t>2.Financial</w:t>
            </w:r>
          </w:p>
          <w:p w14:paraId="01BFF29B" w14:textId="77777777" w:rsidR="007B774B" w:rsidRPr="00933767" w:rsidRDefault="007B774B" w:rsidP="007B774B">
            <w:pPr>
              <w:spacing w:after="0" w:line="240" w:lineRule="auto"/>
              <w:jc w:val="both"/>
              <w:rPr>
                <w:rFonts w:ascii="Calibri" w:eastAsia="Times New Roman" w:hAnsi="Calibri" w:cs="Calibri"/>
                <w:sz w:val="20"/>
                <w:szCs w:val="20"/>
                <w:lang w:val="en-US"/>
              </w:rPr>
            </w:pPr>
            <w:r w:rsidRPr="00933767">
              <w:rPr>
                <w:rFonts w:ascii="Calibri" w:eastAsia="Times New Roman" w:hAnsi="Calibri" w:cs="Calibri"/>
                <w:sz w:val="20"/>
                <w:szCs w:val="20"/>
                <w:lang w:val="en-US"/>
              </w:rPr>
              <w:t>Sub-Category 2.4. Fluctuation in credit rate, market, currency</w:t>
            </w:r>
          </w:p>
          <w:p w14:paraId="3BCACD4C" w14:textId="77777777" w:rsidR="007B774B" w:rsidRPr="00933767" w:rsidRDefault="007B774B" w:rsidP="007B774B">
            <w:pPr>
              <w:spacing w:after="0" w:line="240" w:lineRule="auto"/>
              <w:jc w:val="both"/>
              <w:rPr>
                <w:rFonts w:ascii="Calibri" w:eastAsia="Times New Roman" w:hAnsi="Calibri" w:cs="Calibri"/>
                <w:sz w:val="20"/>
                <w:szCs w:val="20"/>
                <w:lang w:val="en-US"/>
              </w:rPr>
            </w:pPr>
          </w:p>
        </w:tc>
        <w:tc>
          <w:tcPr>
            <w:tcW w:w="851" w:type="dxa"/>
          </w:tcPr>
          <w:p w14:paraId="6E329DCC" w14:textId="77777777" w:rsidR="007B774B" w:rsidRPr="00933767" w:rsidRDefault="007B774B" w:rsidP="007B774B">
            <w:pPr>
              <w:spacing w:after="0" w:line="240" w:lineRule="auto"/>
              <w:jc w:val="both"/>
              <w:rPr>
                <w:rFonts w:ascii="Calibri" w:eastAsia="Times New Roman" w:hAnsi="Calibri" w:cs="Calibri"/>
                <w:sz w:val="20"/>
                <w:szCs w:val="20"/>
                <w:lang w:val="en-US"/>
              </w:rPr>
            </w:pPr>
            <w:r w:rsidRPr="00933767">
              <w:rPr>
                <w:rFonts w:ascii="Calibri" w:eastAsia="Times New Roman" w:hAnsi="Calibri" w:cs="Calibri"/>
                <w:sz w:val="20"/>
                <w:szCs w:val="20"/>
                <w:lang w:val="en-US"/>
              </w:rPr>
              <w:t>P = 2</w:t>
            </w:r>
          </w:p>
          <w:p w14:paraId="26DC8D01" w14:textId="77777777" w:rsidR="007B774B" w:rsidRPr="00933767" w:rsidRDefault="007B774B" w:rsidP="007B774B">
            <w:pPr>
              <w:spacing w:after="0" w:line="240" w:lineRule="auto"/>
              <w:jc w:val="both"/>
              <w:rPr>
                <w:rFonts w:ascii="Calibri" w:eastAsia="Times New Roman" w:hAnsi="Calibri" w:cs="Calibri"/>
                <w:sz w:val="20"/>
                <w:szCs w:val="20"/>
                <w:lang w:val="en-US"/>
              </w:rPr>
            </w:pPr>
            <w:r w:rsidRPr="00933767">
              <w:rPr>
                <w:rFonts w:ascii="Calibri" w:eastAsia="Times New Roman" w:hAnsi="Calibri" w:cs="Calibri"/>
                <w:sz w:val="20"/>
                <w:szCs w:val="20"/>
                <w:lang w:val="en-US"/>
              </w:rPr>
              <w:t>I = 5</w:t>
            </w:r>
          </w:p>
          <w:p w14:paraId="761A166F" w14:textId="77777777" w:rsidR="007B774B" w:rsidRPr="00933767" w:rsidRDefault="007B774B" w:rsidP="007B774B">
            <w:pPr>
              <w:spacing w:after="0" w:line="240" w:lineRule="auto"/>
              <w:jc w:val="both"/>
              <w:rPr>
                <w:rFonts w:ascii="Calibri" w:eastAsia="Times New Roman" w:hAnsi="Calibri" w:cs="Calibri"/>
                <w:sz w:val="20"/>
                <w:szCs w:val="20"/>
                <w:lang w:val="en-US"/>
              </w:rPr>
            </w:pPr>
          </w:p>
          <w:p w14:paraId="61DB8D91" w14:textId="77777777" w:rsidR="007B774B" w:rsidRPr="00933767" w:rsidRDefault="007B774B" w:rsidP="007B774B">
            <w:pPr>
              <w:spacing w:after="0" w:line="240" w:lineRule="auto"/>
              <w:jc w:val="both"/>
              <w:rPr>
                <w:rFonts w:ascii="Calibri" w:eastAsia="Times New Roman" w:hAnsi="Calibri" w:cs="Calibri"/>
                <w:sz w:val="20"/>
                <w:szCs w:val="20"/>
                <w:lang w:val="en-US"/>
              </w:rPr>
            </w:pPr>
            <w:r w:rsidRPr="00933767">
              <w:rPr>
                <w:rFonts w:ascii="Calibri" w:eastAsia="Times New Roman" w:hAnsi="Calibri" w:cs="Calibri"/>
                <w:sz w:val="20"/>
                <w:szCs w:val="20"/>
                <w:lang w:val="en-US"/>
              </w:rPr>
              <w:t>Risk level: Moderate</w:t>
            </w:r>
          </w:p>
        </w:tc>
        <w:tc>
          <w:tcPr>
            <w:tcW w:w="2976" w:type="dxa"/>
            <w:vAlign w:val="center"/>
          </w:tcPr>
          <w:p w14:paraId="3ED2ED96" w14:textId="77777777" w:rsidR="007B774B" w:rsidRPr="00933767" w:rsidRDefault="007B774B" w:rsidP="007B774B">
            <w:pPr>
              <w:spacing w:after="60" w:line="240" w:lineRule="auto"/>
              <w:jc w:val="both"/>
              <w:rPr>
                <w:rFonts w:ascii="Calibri" w:eastAsia="Times New Roman" w:hAnsi="Calibri" w:cs="Calibri"/>
                <w:i/>
                <w:sz w:val="20"/>
                <w:szCs w:val="20"/>
                <w:lang w:val="en-US"/>
              </w:rPr>
            </w:pPr>
            <w:r w:rsidRPr="00933767">
              <w:rPr>
                <w:rFonts w:ascii="Calibri" w:eastAsia="Times New Roman" w:hAnsi="Calibri" w:cs="Calibri"/>
                <w:i/>
                <w:sz w:val="20"/>
                <w:szCs w:val="20"/>
                <w:lang w:val="en-US"/>
              </w:rPr>
              <w:t>Mitigation:</w:t>
            </w:r>
          </w:p>
          <w:p w14:paraId="3CF15B46" w14:textId="77777777" w:rsidR="007B774B" w:rsidRPr="00933767" w:rsidRDefault="007B774B" w:rsidP="007B774B">
            <w:pPr>
              <w:spacing w:before="240" w:after="60" w:line="240" w:lineRule="auto"/>
              <w:jc w:val="both"/>
              <w:rPr>
                <w:rFonts w:ascii="Calibri" w:eastAsia="Times New Roman" w:hAnsi="Calibri" w:cs="Calibri"/>
                <w:i/>
                <w:sz w:val="20"/>
                <w:szCs w:val="20"/>
                <w:lang w:val="en-US"/>
              </w:rPr>
            </w:pPr>
            <w:r w:rsidRPr="00933767">
              <w:rPr>
                <w:rFonts w:ascii="Calibri" w:eastAsia="Times New Roman" w:hAnsi="Calibri" w:cs="Calibri"/>
                <w:i/>
                <w:sz w:val="20"/>
                <w:szCs w:val="20"/>
                <w:lang w:val="en-US"/>
              </w:rPr>
              <w:t xml:space="preserve">Close monitoring of political/economic situation by project team and by relevant UN/UNDP entities. </w:t>
            </w:r>
          </w:p>
          <w:p w14:paraId="124766B9" w14:textId="77777777" w:rsidR="007B774B" w:rsidRPr="00933767" w:rsidRDefault="007B774B" w:rsidP="007B774B">
            <w:pPr>
              <w:spacing w:after="0" w:line="240" w:lineRule="auto"/>
              <w:jc w:val="both"/>
              <w:rPr>
                <w:rFonts w:ascii="Calibri" w:eastAsia="Times New Roman" w:hAnsi="Calibri" w:cs="Calibri"/>
                <w:sz w:val="20"/>
                <w:szCs w:val="20"/>
                <w:lang w:val="en-US"/>
              </w:rPr>
            </w:pPr>
            <w:r w:rsidRPr="00933767">
              <w:rPr>
                <w:rFonts w:ascii="Calibri" w:eastAsia="Times New Roman" w:hAnsi="Calibri" w:cs="Calibri"/>
                <w:i/>
                <w:sz w:val="20"/>
                <w:szCs w:val="20"/>
                <w:lang w:val="en-US"/>
              </w:rPr>
              <w:t>High level UN/UNDP advocacy to support Türkiye’s efforts in responding to refugee crisis in the country and in the region</w:t>
            </w:r>
          </w:p>
        </w:tc>
        <w:tc>
          <w:tcPr>
            <w:tcW w:w="1134" w:type="dxa"/>
          </w:tcPr>
          <w:p w14:paraId="583C75F6" w14:textId="77777777" w:rsidR="007B774B" w:rsidRPr="00933767" w:rsidRDefault="007B774B" w:rsidP="007B774B">
            <w:pPr>
              <w:spacing w:after="0" w:line="240" w:lineRule="auto"/>
              <w:jc w:val="both"/>
              <w:rPr>
                <w:rFonts w:ascii="Calibri" w:eastAsia="Times New Roman" w:hAnsi="Calibri" w:cs="Calibri"/>
                <w:sz w:val="20"/>
                <w:szCs w:val="20"/>
                <w:lang w:val="en-US"/>
              </w:rPr>
            </w:pPr>
            <w:r w:rsidRPr="00933767">
              <w:rPr>
                <w:rFonts w:ascii="Calibri" w:eastAsia="Times New Roman" w:hAnsi="Calibri" w:cs="Calibri"/>
                <w:sz w:val="20"/>
                <w:szCs w:val="20"/>
                <w:lang w:val="en-US"/>
              </w:rPr>
              <w:t>Project Manager</w:t>
            </w:r>
          </w:p>
        </w:tc>
        <w:tc>
          <w:tcPr>
            <w:tcW w:w="1276" w:type="dxa"/>
          </w:tcPr>
          <w:p w14:paraId="22864565" w14:textId="61C19035" w:rsidR="007B774B" w:rsidRPr="00933767" w:rsidRDefault="007B774B" w:rsidP="007B774B">
            <w:pPr>
              <w:spacing w:after="0" w:line="240" w:lineRule="auto"/>
              <w:jc w:val="both"/>
              <w:rPr>
                <w:rFonts w:ascii="Calibri" w:eastAsia="Times New Roman" w:hAnsi="Calibri" w:cs="Calibri"/>
                <w:sz w:val="20"/>
                <w:szCs w:val="20"/>
                <w:lang w:val="en-US"/>
              </w:rPr>
            </w:pPr>
            <w:r w:rsidRPr="00933767">
              <w:rPr>
                <w:rFonts w:ascii="Calibri" w:eastAsia="Times New Roman" w:hAnsi="Calibri" w:cs="Calibri"/>
                <w:sz w:val="20"/>
                <w:szCs w:val="20"/>
                <w:lang w:val="en-US"/>
              </w:rPr>
              <w:t>Dec 2023-</w:t>
            </w:r>
            <w:r>
              <w:rPr>
                <w:rFonts w:ascii="Calibri" w:eastAsia="Times New Roman" w:hAnsi="Calibri" w:cs="Calibri"/>
                <w:sz w:val="20"/>
                <w:szCs w:val="20"/>
                <w:lang w:val="en-US"/>
              </w:rPr>
              <w:t>Aug</w:t>
            </w:r>
            <w:r w:rsidRPr="00933767">
              <w:rPr>
                <w:rFonts w:ascii="Calibri" w:eastAsia="Times New Roman" w:hAnsi="Calibri" w:cs="Calibri"/>
                <w:sz w:val="20"/>
                <w:szCs w:val="20"/>
                <w:lang w:val="en-US"/>
              </w:rPr>
              <w:t xml:space="preserve"> 2026</w:t>
            </w:r>
          </w:p>
        </w:tc>
        <w:tc>
          <w:tcPr>
            <w:tcW w:w="1276" w:type="dxa"/>
          </w:tcPr>
          <w:p w14:paraId="12CB6C96" w14:textId="2D00BF55" w:rsidR="007B774B" w:rsidRPr="00933767" w:rsidRDefault="007B774B" w:rsidP="007B774B">
            <w:pPr>
              <w:spacing w:after="0" w:line="240" w:lineRule="auto"/>
              <w:jc w:val="both"/>
              <w:rPr>
                <w:rFonts w:ascii="Calibri" w:eastAsia="Times New Roman" w:hAnsi="Calibri" w:cs="Calibri"/>
                <w:sz w:val="20"/>
                <w:szCs w:val="20"/>
                <w:lang w:val="en-US"/>
              </w:rPr>
            </w:pPr>
            <w:r>
              <w:rPr>
                <w:rFonts w:ascii="Calibri" w:eastAsia="Times New Roman" w:hAnsi="Calibri" w:cs="Calibri"/>
                <w:sz w:val="20"/>
                <w:szCs w:val="20"/>
                <w:lang w:val="en-US"/>
              </w:rPr>
              <w:t>October 2024</w:t>
            </w:r>
          </w:p>
        </w:tc>
        <w:tc>
          <w:tcPr>
            <w:tcW w:w="1276" w:type="dxa"/>
          </w:tcPr>
          <w:p w14:paraId="2EB79E3D" w14:textId="300F9F2A" w:rsidR="007B774B" w:rsidRPr="00933767" w:rsidRDefault="007B774B" w:rsidP="007B774B">
            <w:pPr>
              <w:spacing w:after="0" w:line="240" w:lineRule="auto"/>
              <w:jc w:val="both"/>
              <w:rPr>
                <w:rFonts w:ascii="Calibri" w:eastAsia="Times New Roman" w:hAnsi="Calibri" w:cs="Calibri"/>
                <w:sz w:val="20"/>
                <w:szCs w:val="20"/>
                <w:lang w:val="en-US"/>
              </w:rPr>
            </w:pPr>
            <w:r>
              <w:rPr>
                <w:rFonts w:ascii="Calibri" w:eastAsia="Times New Roman" w:hAnsi="Calibri" w:cs="Calibri"/>
                <w:sz w:val="20"/>
                <w:szCs w:val="20"/>
                <w:lang w:val="en-US"/>
              </w:rPr>
              <w:t>Ongoing</w:t>
            </w:r>
          </w:p>
        </w:tc>
      </w:tr>
      <w:tr w:rsidR="007B774B" w:rsidRPr="00933767" w14:paraId="538943C8" w14:textId="553E45CD" w:rsidTr="00933767">
        <w:trPr>
          <w:trHeight w:val="982"/>
        </w:trPr>
        <w:tc>
          <w:tcPr>
            <w:tcW w:w="329" w:type="dxa"/>
          </w:tcPr>
          <w:p w14:paraId="51A99C3E" w14:textId="77777777" w:rsidR="007B774B" w:rsidRPr="00933767" w:rsidRDefault="007B774B" w:rsidP="007B774B">
            <w:pPr>
              <w:spacing w:after="0" w:line="240" w:lineRule="auto"/>
              <w:jc w:val="both"/>
              <w:rPr>
                <w:rFonts w:ascii="Calibri" w:eastAsia="Times New Roman" w:hAnsi="Calibri" w:cs="Calibri"/>
                <w:sz w:val="20"/>
                <w:szCs w:val="20"/>
                <w:lang w:val="en-US"/>
              </w:rPr>
            </w:pPr>
            <w:r w:rsidRPr="00933767">
              <w:rPr>
                <w:rFonts w:ascii="Calibri" w:eastAsia="Times New Roman" w:hAnsi="Calibri" w:cs="Calibri"/>
                <w:sz w:val="20"/>
                <w:szCs w:val="20"/>
                <w:lang w:val="en-US"/>
              </w:rPr>
              <w:t>2</w:t>
            </w:r>
          </w:p>
        </w:tc>
        <w:tc>
          <w:tcPr>
            <w:tcW w:w="2218" w:type="dxa"/>
            <w:vAlign w:val="center"/>
          </w:tcPr>
          <w:p w14:paraId="72DBE052" w14:textId="77777777" w:rsidR="007B774B" w:rsidRPr="00933767" w:rsidRDefault="007B774B" w:rsidP="007B774B">
            <w:pPr>
              <w:spacing w:after="0" w:line="240" w:lineRule="auto"/>
              <w:rPr>
                <w:rFonts w:ascii="Calibri" w:eastAsia="Times New Roman" w:hAnsi="Calibri" w:cs="Calibri"/>
                <w:sz w:val="20"/>
                <w:szCs w:val="20"/>
                <w:lang w:val="en-US"/>
              </w:rPr>
            </w:pPr>
            <w:r w:rsidRPr="00933767">
              <w:rPr>
                <w:rFonts w:ascii="Calibri" w:eastAsia="Times New Roman" w:hAnsi="Calibri" w:cs="Calibri"/>
                <w:i/>
                <w:sz w:val="20"/>
                <w:szCs w:val="20"/>
                <w:lang w:val="en-US"/>
              </w:rPr>
              <w:t>There is a risk that project will not be able to reach out to desired number of beneficiary groups for project’s support programme</w:t>
            </w:r>
          </w:p>
        </w:tc>
        <w:tc>
          <w:tcPr>
            <w:tcW w:w="709" w:type="dxa"/>
          </w:tcPr>
          <w:p w14:paraId="783995E8" w14:textId="77777777" w:rsidR="007B774B" w:rsidRPr="00933767" w:rsidRDefault="007B774B" w:rsidP="007B774B">
            <w:pPr>
              <w:spacing w:after="0" w:line="240" w:lineRule="auto"/>
              <w:jc w:val="both"/>
              <w:rPr>
                <w:rFonts w:ascii="Calibri" w:eastAsia="Times New Roman" w:hAnsi="Calibri" w:cs="Calibri"/>
                <w:sz w:val="20"/>
                <w:szCs w:val="20"/>
                <w:lang w:val="en-US"/>
              </w:rPr>
            </w:pPr>
            <w:r w:rsidRPr="00933767">
              <w:rPr>
                <w:rFonts w:ascii="Calibri" w:eastAsia="Times New Roman" w:hAnsi="Calibri" w:cs="Calibri"/>
                <w:sz w:val="20"/>
                <w:szCs w:val="20"/>
                <w:lang w:val="en-US"/>
              </w:rPr>
              <w:t>Nov 2023</w:t>
            </w:r>
          </w:p>
        </w:tc>
        <w:tc>
          <w:tcPr>
            <w:tcW w:w="1417" w:type="dxa"/>
          </w:tcPr>
          <w:p w14:paraId="5438E9AE" w14:textId="77777777" w:rsidR="007B774B" w:rsidRPr="00933767" w:rsidRDefault="007B774B" w:rsidP="007B774B">
            <w:pPr>
              <w:spacing w:after="0" w:line="240" w:lineRule="auto"/>
              <w:jc w:val="both"/>
              <w:rPr>
                <w:rFonts w:ascii="Calibri" w:eastAsia="Times New Roman" w:hAnsi="Calibri" w:cs="Calibri"/>
                <w:b/>
                <w:bCs/>
                <w:sz w:val="20"/>
                <w:szCs w:val="20"/>
                <w:lang w:val="en-US"/>
              </w:rPr>
            </w:pPr>
            <w:r w:rsidRPr="00933767">
              <w:rPr>
                <w:rFonts w:ascii="Calibri" w:eastAsia="Times New Roman" w:hAnsi="Calibri" w:cs="Calibri"/>
                <w:b/>
                <w:bCs/>
                <w:sz w:val="20"/>
                <w:szCs w:val="20"/>
                <w:lang w:val="en-US"/>
              </w:rPr>
              <w:t>1.Social and Environmental</w:t>
            </w:r>
          </w:p>
          <w:p w14:paraId="2669908E" w14:textId="77777777" w:rsidR="007B774B" w:rsidRPr="00933767" w:rsidRDefault="007B774B" w:rsidP="007B774B">
            <w:pPr>
              <w:spacing w:after="0" w:line="240" w:lineRule="auto"/>
              <w:jc w:val="both"/>
              <w:rPr>
                <w:rFonts w:ascii="Calibri" w:eastAsia="Times New Roman" w:hAnsi="Calibri" w:cs="Calibri"/>
                <w:sz w:val="20"/>
                <w:szCs w:val="20"/>
                <w:lang w:val="en-US"/>
              </w:rPr>
            </w:pPr>
            <w:r w:rsidRPr="00933767">
              <w:rPr>
                <w:rFonts w:ascii="Calibri" w:eastAsia="Times New Roman" w:hAnsi="Calibri" w:cs="Calibri"/>
                <w:sz w:val="20"/>
                <w:szCs w:val="20"/>
                <w:lang w:val="en-US"/>
              </w:rPr>
              <w:t>Sub-Category 1.12. Stakeholder engagement</w:t>
            </w:r>
          </w:p>
        </w:tc>
        <w:tc>
          <w:tcPr>
            <w:tcW w:w="851" w:type="dxa"/>
          </w:tcPr>
          <w:p w14:paraId="3ADB50FB" w14:textId="77777777" w:rsidR="007B774B" w:rsidRPr="00933767" w:rsidRDefault="007B774B" w:rsidP="007B774B">
            <w:pPr>
              <w:spacing w:after="0" w:line="240" w:lineRule="auto"/>
              <w:jc w:val="both"/>
              <w:rPr>
                <w:rFonts w:ascii="Calibri" w:eastAsia="Times New Roman" w:hAnsi="Calibri" w:cs="Calibri"/>
                <w:sz w:val="20"/>
                <w:szCs w:val="20"/>
                <w:lang w:val="en-US"/>
              </w:rPr>
            </w:pPr>
            <w:r w:rsidRPr="00933767">
              <w:rPr>
                <w:rFonts w:ascii="Calibri" w:eastAsia="Times New Roman" w:hAnsi="Calibri" w:cs="Calibri"/>
                <w:sz w:val="20"/>
                <w:szCs w:val="20"/>
                <w:lang w:val="en-US"/>
              </w:rPr>
              <w:t>P = 1</w:t>
            </w:r>
          </w:p>
          <w:p w14:paraId="0ABE8C45" w14:textId="77777777" w:rsidR="007B774B" w:rsidRPr="00933767" w:rsidRDefault="007B774B" w:rsidP="007B774B">
            <w:pPr>
              <w:spacing w:after="0" w:line="240" w:lineRule="auto"/>
              <w:jc w:val="both"/>
              <w:rPr>
                <w:rFonts w:ascii="Calibri" w:eastAsia="Times New Roman" w:hAnsi="Calibri" w:cs="Calibri"/>
                <w:sz w:val="20"/>
                <w:szCs w:val="20"/>
                <w:lang w:val="en-US"/>
              </w:rPr>
            </w:pPr>
            <w:r w:rsidRPr="00933767">
              <w:rPr>
                <w:rFonts w:ascii="Calibri" w:eastAsia="Times New Roman" w:hAnsi="Calibri" w:cs="Calibri"/>
                <w:sz w:val="20"/>
                <w:szCs w:val="20"/>
                <w:lang w:val="en-US"/>
              </w:rPr>
              <w:t>I = 5</w:t>
            </w:r>
          </w:p>
          <w:p w14:paraId="4B17F9CC" w14:textId="77777777" w:rsidR="007B774B" w:rsidRPr="00933767" w:rsidRDefault="007B774B" w:rsidP="007B774B">
            <w:pPr>
              <w:spacing w:after="0" w:line="240" w:lineRule="auto"/>
              <w:jc w:val="both"/>
              <w:rPr>
                <w:rFonts w:ascii="Calibri" w:eastAsia="Times New Roman" w:hAnsi="Calibri" w:cs="Calibri"/>
                <w:sz w:val="20"/>
                <w:szCs w:val="20"/>
                <w:lang w:val="en-US"/>
              </w:rPr>
            </w:pPr>
          </w:p>
          <w:p w14:paraId="71D6F2EE" w14:textId="77777777" w:rsidR="007B774B" w:rsidRPr="00933767" w:rsidRDefault="007B774B" w:rsidP="007B774B">
            <w:pPr>
              <w:spacing w:after="0" w:line="240" w:lineRule="auto"/>
              <w:jc w:val="both"/>
              <w:rPr>
                <w:rFonts w:ascii="Calibri" w:eastAsia="Times New Roman" w:hAnsi="Calibri" w:cs="Calibri"/>
                <w:sz w:val="20"/>
                <w:szCs w:val="20"/>
                <w:lang w:val="en-US"/>
              </w:rPr>
            </w:pPr>
            <w:r w:rsidRPr="00933767">
              <w:rPr>
                <w:rFonts w:ascii="Calibri" w:eastAsia="Times New Roman" w:hAnsi="Calibri" w:cs="Calibri"/>
                <w:sz w:val="20"/>
                <w:szCs w:val="20"/>
                <w:lang w:val="en-US"/>
              </w:rPr>
              <w:t>Risk level: Moderate</w:t>
            </w:r>
          </w:p>
        </w:tc>
        <w:tc>
          <w:tcPr>
            <w:tcW w:w="2976" w:type="dxa"/>
            <w:vAlign w:val="center"/>
          </w:tcPr>
          <w:p w14:paraId="5E327CE9" w14:textId="77777777" w:rsidR="007B774B" w:rsidRPr="00933767" w:rsidRDefault="007B774B" w:rsidP="007B774B">
            <w:pPr>
              <w:spacing w:before="60" w:after="0" w:line="240" w:lineRule="auto"/>
              <w:jc w:val="both"/>
              <w:rPr>
                <w:rFonts w:ascii="Calibri" w:eastAsia="Times New Roman" w:hAnsi="Calibri" w:cs="Calibri"/>
                <w:i/>
                <w:sz w:val="20"/>
                <w:szCs w:val="20"/>
                <w:lang w:val="en-US"/>
              </w:rPr>
            </w:pPr>
            <w:r w:rsidRPr="00933767">
              <w:rPr>
                <w:rFonts w:ascii="Calibri" w:eastAsia="Times New Roman" w:hAnsi="Calibri" w:cs="Calibri"/>
                <w:i/>
                <w:sz w:val="20"/>
                <w:szCs w:val="20"/>
                <w:lang w:val="en-US"/>
              </w:rPr>
              <w:t>Mitigation:</w:t>
            </w:r>
          </w:p>
          <w:p w14:paraId="51EED893" w14:textId="77777777" w:rsidR="007B774B" w:rsidRPr="00933767" w:rsidRDefault="007B774B" w:rsidP="007B774B">
            <w:pPr>
              <w:spacing w:before="60" w:after="0" w:line="240" w:lineRule="auto"/>
              <w:jc w:val="both"/>
              <w:rPr>
                <w:rFonts w:ascii="Calibri" w:eastAsia="Times New Roman" w:hAnsi="Calibri" w:cs="Calibri"/>
                <w:i/>
                <w:sz w:val="20"/>
                <w:szCs w:val="20"/>
                <w:lang w:val="en-US"/>
              </w:rPr>
            </w:pPr>
            <w:r w:rsidRPr="00933767">
              <w:rPr>
                <w:rFonts w:ascii="Calibri" w:eastAsia="Times New Roman" w:hAnsi="Calibri" w:cs="Calibri"/>
                <w:i/>
                <w:sz w:val="20"/>
                <w:szCs w:val="20"/>
                <w:lang w:val="en-US"/>
              </w:rPr>
              <w:t>Close collaboration with MoEUCC, Union of Municipalities in Türkiye and local administrations/ municipalities to reach out to the right profile of target groups through their own networks, benefiting from UNDP’s existing network and proactive announcements of activities including social media means.</w:t>
            </w:r>
          </w:p>
          <w:p w14:paraId="52F768C0" w14:textId="77777777" w:rsidR="007B774B" w:rsidRPr="00933767" w:rsidRDefault="007B774B" w:rsidP="007B774B">
            <w:pPr>
              <w:spacing w:before="60" w:after="0" w:line="240" w:lineRule="auto"/>
              <w:jc w:val="both"/>
              <w:rPr>
                <w:rFonts w:ascii="Calibri" w:eastAsia="Times New Roman" w:hAnsi="Calibri" w:cs="Calibri"/>
                <w:sz w:val="20"/>
                <w:szCs w:val="20"/>
                <w:lang w:val="en-US"/>
              </w:rPr>
            </w:pPr>
          </w:p>
        </w:tc>
        <w:tc>
          <w:tcPr>
            <w:tcW w:w="1134" w:type="dxa"/>
          </w:tcPr>
          <w:p w14:paraId="787A766C" w14:textId="77777777" w:rsidR="007B774B" w:rsidRPr="00933767" w:rsidRDefault="007B774B" w:rsidP="007B774B">
            <w:pPr>
              <w:spacing w:after="0" w:line="240" w:lineRule="auto"/>
              <w:jc w:val="both"/>
              <w:rPr>
                <w:rFonts w:ascii="Calibri" w:eastAsia="Times New Roman" w:hAnsi="Calibri" w:cs="Calibri"/>
                <w:sz w:val="20"/>
                <w:szCs w:val="20"/>
                <w:lang w:val="en-US"/>
              </w:rPr>
            </w:pPr>
            <w:r w:rsidRPr="00933767">
              <w:rPr>
                <w:rFonts w:ascii="Calibri" w:eastAsia="Times New Roman" w:hAnsi="Calibri" w:cs="Calibri"/>
                <w:sz w:val="20"/>
                <w:szCs w:val="20"/>
                <w:lang w:val="en-US"/>
              </w:rPr>
              <w:t>Project Manager</w:t>
            </w:r>
          </w:p>
        </w:tc>
        <w:tc>
          <w:tcPr>
            <w:tcW w:w="1276" w:type="dxa"/>
          </w:tcPr>
          <w:p w14:paraId="0D1E03ED" w14:textId="309EEA93" w:rsidR="007B774B" w:rsidRPr="00933767" w:rsidRDefault="007B774B" w:rsidP="007B774B">
            <w:pPr>
              <w:spacing w:after="0" w:line="240" w:lineRule="auto"/>
              <w:jc w:val="both"/>
              <w:rPr>
                <w:rFonts w:ascii="Calibri" w:eastAsia="Times New Roman" w:hAnsi="Calibri" w:cs="Calibri"/>
                <w:sz w:val="20"/>
                <w:szCs w:val="20"/>
                <w:lang w:val="en-US"/>
              </w:rPr>
            </w:pPr>
            <w:r w:rsidRPr="00933767">
              <w:rPr>
                <w:rFonts w:ascii="Calibri" w:eastAsia="Times New Roman" w:hAnsi="Calibri" w:cs="Calibri"/>
                <w:sz w:val="20"/>
                <w:szCs w:val="20"/>
                <w:lang w:val="en-US"/>
              </w:rPr>
              <w:t>Dec 2023-</w:t>
            </w:r>
            <w:r>
              <w:rPr>
                <w:rFonts w:ascii="Calibri" w:eastAsia="Times New Roman" w:hAnsi="Calibri" w:cs="Calibri"/>
                <w:sz w:val="20"/>
                <w:szCs w:val="20"/>
                <w:lang w:val="en-US"/>
              </w:rPr>
              <w:t xml:space="preserve"> Aug</w:t>
            </w:r>
            <w:r w:rsidRPr="00933767">
              <w:rPr>
                <w:rFonts w:ascii="Calibri" w:eastAsia="Times New Roman" w:hAnsi="Calibri" w:cs="Calibri"/>
                <w:sz w:val="20"/>
                <w:szCs w:val="20"/>
                <w:lang w:val="en-US"/>
              </w:rPr>
              <w:t xml:space="preserve"> 2026</w:t>
            </w:r>
          </w:p>
        </w:tc>
        <w:tc>
          <w:tcPr>
            <w:tcW w:w="1276" w:type="dxa"/>
          </w:tcPr>
          <w:p w14:paraId="35ECCBD1" w14:textId="7FF85464" w:rsidR="007B774B" w:rsidRPr="00933767" w:rsidRDefault="007B774B" w:rsidP="007B774B">
            <w:pPr>
              <w:spacing w:after="0" w:line="240" w:lineRule="auto"/>
              <w:jc w:val="both"/>
              <w:rPr>
                <w:rFonts w:ascii="Calibri" w:eastAsia="Times New Roman" w:hAnsi="Calibri" w:cs="Calibri"/>
                <w:sz w:val="20"/>
                <w:szCs w:val="20"/>
                <w:lang w:val="en-US"/>
              </w:rPr>
            </w:pPr>
            <w:r>
              <w:rPr>
                <w:rFonts w:ascii="Calibri" w:eastAsia="Times New Roman" w:hAnsi="Calibri" w:cs="Calibri"/>
                <w:sz w:val="20"/>
                <w:szCs w:val="20"/>
                <w:lang w:val="en-US"/>
              </w:rPr>
              <w:t>October 2024</w:t>
            </w:r>
          </w:p>
        </w:tc>
        <w:tc>
          <w:tcPr>
            <w:tcW w:w="1276" w:type="dxa"/>
          </w:tcPr>
          <w:p w14:paraId="5108B9CA" w14:textId="28476E25" w:rsidR="007B774B" w:rsidRPr="00933767" w:rsidRDefault="007B774B" w:rsidP="007B774B">
            <w:pPr>
              <w:spacing w:after="0" w:line="240" w:lineRule="auto"/>
              <w:jc w:val="both"/>
              <w:rPr>
                <w:rFonts w:ascii="Calibri" w:eastAsia="Times New Roman" w:hAnsi="Calibri" w:cs="Calibri"/>
                <w:sz w:val="20"/>
                <w:szCs w:val="20"/>
                <w:lang w:val="en-US"/>
              </w:rPr>
            </w:pPr>
            <w:r>
              <w:rPr>
                <w:rFonts w:ascii="Calibri" w:eastAsia="Times New Roman" w:hAnsi="Calibri" w:cs="Calibri"/>
                <w:sz w:val="20"/>
                <w:szCs w:val="20"/>
                <w:lang w:val="en-US"/>
              </w:rPr>
              <w:t>Ongoing</w:t>
            </w:r>
          </w:p>
        </w:tc>
      </w:tr>
      <w:tr w:rsidR="007B774B" w:rsidRPr="00933767" w14:paraId="5B832A36" w14:textId="56CC5EEF" w:rsidTr="00933767">
        <w:trPr>
          <w:trHeight w:val="1261"/>
        </w:trPr>
        <w:tc>
          <w:tcPr>
            <w:tcW w:w="329" w:type="dxa"/>
          </w:tcPr>
          <w:p w14:paraId="53FA41B2" w14:textId="77777777" w:rsidR="007B774B" w:rsidRPr="00933767" w:rsidRDefault="007B774B" w:rsidP="007B774B">
            <w:pPr>
              <w:spacing w:after="0" w:line="240" w:lineRule="auto"/>
              <w:jc w:val="both"/>
              <w:rPr>
                <w:rFonts w:ascii="Calibri" w:eastAsia="Times New Roman" w:hAnsi="Calibri" w:cs="Calibri"/>
                <w:sz w:val="20"/>
                <w:szCs w:val="20"/>
                <w:lang w:val="en-US"/>
              </w:rPr>
            </w:pPr>
            <w:r w:rsidRPr="00933767">
              <w:rPr>
                <w:rFonts w:ascii="Calibri" w:eastAsia="Times New Roman" w:hAnsi="Calibri" w:cs="Calibri"/>
                <w:sz w:val="20"/>
                <w:szCs w:val="20"/>
                <w:lang w:val="en-US"/>
              </w:rPr>
              <w:lastRenderedPageBreak/>
              <w:t>3</w:t>
            </w:r>
          </w:p>
        </w:tc>
        <w:tc>
          <w:tcPr>
            <w:tcW w:w="2218" w:type="dxa"/>
            <w:vAlign w:val="center"/>
          </w:tcPr>
          <w:p w14:paraId="42B73509" w14:textId="77777777" w:rsidR="007B774B" w:rsidRPr="00933767" w:rsidRDefault="007B774B" w:rsidP="007B774B">
            <w:pPr>
              <w:spacing w:after="0" w:line="240" w:lineRule="auto"/>
              <w:rPr>
                <w:rFonts w:ascii="Calibri" w:eastAsia="Times New Roman" w:hAnsi="Calibri" w:cs="Calibri"/>
                <w:sz w:val="20"/>
                <w:szCs w:val="20"/>
                <w:lang w:val="en-US"/>
              </w:rPr>
            </w:pPr>
            <w:r w:rsidRPr="00933767">
              <w:rPr>
                <w:rFonts w:ascii="Calibri" w:eastAsia="Times New Roman" w:hAnsi="Calibri" w:cs="Calibri"/>
                <w:i/>
                <w:sz w:val="20"/>
                <w:szCs w:val="20"/>
                <w:lang w:val="en-US"/>
              </w:rPr>
              <w:t>There is a risk that the local election process may negatively affect project activities due to insufficient focus and interest in the project activities during the election period</w:t>
            </w:r>
          </w:p>
        </w:tc>
        <w:tc>
          <w:tcPr>
            <w:tcW w:w="709" w:type="dxa"/>
          </w:tcPr>
          <w:p w14:paraId="097A7F47" w14:textId="77777777" w:rsidR="007B774B" w:rsidRPr="00933767" w:rsidRDefault="007B774B" w:rsidP="007B774B">
            <w:pPr>
              <w:spacing w:after="0" w:line="240" w:lineRule="auto"/>
              <w:jc w:val="both"/>
              <w:rPr>
                <w:rFonts w:ascii="Calibri" w:eastAsia="Times New Roman" w:hAnsi="Calibri" w:cs="Calibri"/>
                <w:sz w:val="20"/>
                <w:szCs w:val="20"/>
                <w:lang w:val="en-US"/>
              </w:rPr>
            </w:pPr>
            <w:r w:rsidRPr="00933767">
              <w:rPr>
                <w:rFonts w:ascii="Calibri" w:eastAsia="Times New Roman" w:hAnsi="Calibri" w:cs="Calibri"/>
                <w:sz w:val="20"/>
                <w:szCs w:val="20"/>
                <w:lang w:val="en-US"/>
              </w:rPr>
              <w:t>Nov 2023</w:t>
            </w:r>
          </w:p>
        </w:tc>
        <w:tc>
          <w:tcPr>
            <w:tcW w:w="1417" w:type="dxa"/>
          </w:tcPr>
          <w:p w14:paraId="3B717493" w14:textId="77777777" w:rsidR="007B774B" w:rsidRPr="00933767" w:rsidRDefault="007B774B" w:rsidP="007B774B">
            <w:pPr>
              <w:spacing w:after="0" w:line="240" w:lineRule="auto"/>
              <w:rPr>
                <w:rFonts w:ascii="Calibri" w:eastAsia="Times New Roman" w:hAnsi="Calibri" w:cs="Calibri"/>
                <w:b/>
                <w:bCs/>
                <w:sz w:val="20"/>
                <w:szCs w:val="20"/>
                <w:lang w:val="en-US"/>
              </w:rPr>
            </w:pPr>
            <w:r w:rsidRPr="00933767">
              <w:rPr>
                <w:rFonts w:ascii="Calibri" w:eastAsia="Times New Roman" w:hAnsi="Calibri" w:cs="Calibri"/>
                <w:b/>
                <w:bCs/>
                <w:sz w:val="20"/>
                <w:szCs w:val="20"/>
                <w:lang w:val="en-US"/>
              </w:rPr>
              <w:t>7.Strategic</w:t>
            </w:r>
          </w:p>
          <w:p w14:paraId="0A920492" w14:textId="77777777" w:rsidR="007B774B" w:rsidRPr="00933767" w:rsidRDefault="007B774B" w:rsidP="007B774B">
            <w:pPr>
              <w:spacing w:after="0" w:line="240" w:lineRule="auto"/>
              <w:rPr>
                <w:rFonts w:ascii="Calibri" w:eastAsia="Times New Roman" w:hAnsi="Calibri" w:cs="Calibri"/>
                <w:sz w:val="20"/>
                <w:szCs w:val="20"/>
                <w:lang w:val="en-US"/>
              </w:rPr>
            </w:pPr>
          </w:p>
          <w:p w14:paraId="1EC60E5D" w14:textId="77777777" w:rsidR="007B774B" w:rsidRPr="00933767" w:rsidRDefault="007B774B" w:rsidP="007B774B">
            <w:pPr>
              <w:spacing w:after="0" w:line="240" w:lineRule="auto"/>
              <w:jc w:val="both"/>
              <w:rPr>
                <w:rFonts w:ascii="Calibri" w:eastAsia="Times New Roman" w:hAnsi="Calibri" w:cs="Calibri"/>
                <w:sz w:val="20"/>
                <w:szCs w:val="20"/>
                <w:lang w:val="en-US"/>
              </w:rPr>
            </w:pPr>
            <w:r w:rsidRPr="00933767">
              <w:rPr>
                <w:rFonts w:ascii="Calibri" w:eastAsia="Times New Roman" w:hAnsi="Calibri" w:cs="Calibri"/>
                <w:sz w:val="20"/>
                <w:szCs w:val="20"/>
                <w:lang w:val="en-US"/>
              </w:rPr>
              <w:t>Sub-Category 7.6: Change/turnover in government</w:t>
            </w:r>
          </w:p>
        </w:tc>
        <w:tc>
          <w:tcPr>
            <w:tcW w:w="851" w:type="dxa"/>
          </w:tcPr>
          <w:p w14:paraId="2F21B78A" w14:textId="77777777" w:rsidR="007B774B" w:rsidRPr="00933767" w:rsidRDefault="007B774B" w:rsidP="007B774B">
            <w:pPr>
              <w:tabs>
                <w:tab w:val="left" w:pos="-720"/>
              </w:tabs>
              <w:suppressAutoHyphens/>
              <w:spacing w:after="0" w:line="240" w:lineRule="auto"/>
              <w:rPr>
                <w:rFonts w:ascii="Calibri" w:eastAsia="Times New Roman" w:hAnsi="Calibri" w:cs="Calibri"/>
                <w:sz w:val="20"/>
                <w:szCs w:val="20"/>
                <w:lang w:val="en-US" w:eastAsia="en-US"/>
              </w:rPr>
            </w:pPr>
            <w:r w:rsidRPr="00933767">
              <w:rPr>
                <w:rFonts w:ascii="Calibri" w:eastAsia="Times New Roman" w:hAnsi="Calibri" w:cs="Calibri"/>
                <w:sz w:val="20"/>
                <w:szCs w:val="20"/>
                <w:lang w:val="en-US" w:eastAsia="en-US"/>
              </w:rPr>
              <w:t>P = 3</w:t>
            </w:r>
          </w:p>
          <w:p w14:paraId="3B8AF3FD" w14:textId="77777777" w:rsidR="007B774B" w:rsidRPr="00933767" w:rsidRDefault="007B774B" w:rsidP="007B774B">
            <w:pPr>
              <w:spacing w:after="0" w:line="240" w:lineRule="auto"/>
              <w:jc w:val="both"/>
              <w:rPr>
                <w:rFonts w:ascii="Calibri" w:eastAsia="Times New Roman" w:hAnsi="Calibri" w:cs="Calibri"/>
                <w:sz w:val="20"/>
                <w:szCs w:val="20"/>
                <w:lang w:val="en-US"/>
              </w:rPr>
            </w:pPr>
            <w:r w:rsidRPr="00933767">
              <w:rPr>
                <w:rFonts w:ascii="Calibri" w:eastAsia="Times New Roman" w:hAnsi="Calibri" w:cs="Calibri"/>
                <w:sz w:val="20"/>
                <w:szCs w:val="20"/>
                <w:lang w:val="en-US"/>
              </w:rPr>
              <w:t>I = 3</w:t>
            </w:r>
          </w:p>
          <w:p w14:paraId="5CBEF5FE" w14:textId="77777777" w:rsidR="007B774B" w:rsidRPr="00933767" w:rsidRDefault="007B774B" w:rsidP="007B774B">
            <w:pPr>
              <w:spacing w:after="0" w:line="240" w:lineRule="auto"/>
              <w:jc w:val="both"/>
              <w:rPr>
                <w:rFonts w:ascii="Calibri" w:eastAsia="Times New Roman" w:hAnsi="Calibri" w:cs="Calibri"/>
                <w:sz w:val="20"/>
                <w:szCs w:val="20"/>
                <w:lang w:val="en-US"/>
              </w:rPr>
            </w:pPr>
          </w:p>
          <w:p w14:paraId="24EFFD3F" w14:textId="77777777" w:rsidR="007B774B" w:rsidRPr="00933767" w:rsidRDefault="007B774B" w:rsidP="007B774B">
            <w:pPr>
              <w:spacing w:after="0" w:line="240" w:lineRule="auto"/>
              <w:jc w:val="both"/>
              <w:rPr>
                <w:rFonts w:ascii="Calibri" w:eastAsia="Times New Roman" w:hAnsi="Calibri" w:cs="Calibri"/>
                <w:sz w:val="20"/>
                <w:szCs w:val="20"/>
                <w:lang w:val="en-US"/>
              </w:rPr>
            </w:pPr>
            <w:r w:rsidRPr="00933767">
              <w:rPr>
                <w:rFonts w:ascii="Calibri" w:eastAsia="Times New Roman" w:hAnsi="Calibri" w:cs="Calibri"/>
                <w:sz w:val="20"/>
                <w:szCs w:val="20"/>
                <w:lang w:val="en-US"/>
              </w:rPr>
              <w:t>Risk level: Moderate</w:t>
            </w:r>
          </w:p>
        </w:tc>
        <w:tc>
          <w:tcPr>
            <w:tcW w:w="2976" w:type="dxa"/>
          </w:tcPr>
          <w:p w14:paraId="25D329E9" w14:textId="77777777" w:rsidR="007B774B" w:rsidRPr="00933767" w:rsidRDefault="007B774B" w:rsidP="007B774B">
            <w:pPr>
              <w:spacing w:after="0" w:line="240" w:lineRule="auto"/>
              <w:jc w:val="both"/>
              <w:rPr>
                <w:rFonts w:ascii="Calibri" w:eastAsia="Times New Roman" w:hAnsi="Calibri" w:cs="Calibri"/>
                <w:sz w:val="20"/>
                <w:szCs w:val="20"/>
                <w:lang w:val="en-US"/>
              </w:rPr>
            </w:pPr>
          </w:p>
          <w:p w14:paraId="30FBA92F" w14:textId="77777777" w:rsidR="007B774B" w:rsidRPr="00933767" w:rsidRDefault="007B774B" w:rsidP="007B774B">
            <w:pPr>
              <w:spacing w:after="0" w:line="240" w:lineRule="auto"/>
              <w:jc w:val="both"/>
              <w:rPr>
                <w:rFonts w:ascii="Calibri" w:eastAsia="Times New Roman" w:hAnsi="Calibri" w:cs="Calibri"/>
                <w:sz w:val="20"/>
                <w:szCs w:val="20"/>
                <w:lang w:val="en-US"/>
              </w:rPr>
            </w:pPr>
            <w:r w:rsidRPr="00933767">
              <w:rPr>
                <w:rFonts w:ascii="Calibri" w:eastAsia="Times New Roman" w:hAnsi="Calibri" w:cs="Calibri"/>
                <w:sz w:val="20"/>
                <w:szCs w:val="20"/>
                <w:lang w:val="en-US"/>
              </w:rPr>
              <w:t xml:space="preserve">The project management will determine the date of critical project activities related to local administrations which require high level decision procedures </w:t>
            </w:r>
            <w:proofErr w:type="gramStart"/>
            <w:r w:rsidRPr="00933767">
              <w:rPr>
                <w:rFonts w:ascii="Calibri" w:eastAsia="Times New Roman" w:hAnsi="Calibri" w:cs="Calibri"/>
                <w:sz w:val="20"/>
                <w:szCs w:val="20"/>
                <w:lang w:val="en-US"/>
              </w:rPr>
              <w:t>taking into account</w:t>
            </w:r>
            <w:proofErr w:type="gramEnd"/>
            <w:r w:rsidRPr="00933767">
              <w:rPr>
                <w:rFonts w:ascii="Calibri" w:eastAsia="Times New Roman" w:hAnsi="Calibri" w:cs="Calibri"/>
                <w:sz w:val="20"/>
                <w:szCs w:val="20"/>
                <w:lang w:val="en-US"/>
              </w:rPr>
              <w:t xml:space="preserve"> the election calendar.</w:t>
            </w:r>
          </w:p>
        </w:tc>
        <w:tc>
          <w:tcPr>
            <w:tcW w:w="1134" w:type="dxa"/>
          </w:tcPr>
          <w:p w14:paraId="41964C3C" w14:textId="77777777" w:rsidR="007B774B" w:rsidRPr="00933767" w:rsidRDefault="007B774B" w:rsidP="007B774B">
            <w:pPr>
              <w:spacing w:after="0" w:line="240" w:lineRule="auto"/>
              <w:jc w:val="both"/>
              <w:rPr>
                <w:rFonts w:ascii="Calibri" w:eastAsia="Times New Roman" w:hAnsi="Calibri" w:cs="Calibri"/>
                <w:sz w:val="20"/>
                <w:szCs w:val="20"/>
                <w:lang w:val="en-US"/>
              </w:rPr>
            </w:pPr>
            <w:r w:rsidRPr="00933767">
              <w:rPr>
                <w:rFonts w:ascii="Calibri" w:eastAsia="Times New Roman" w:hAnsi="Calibri" w:cs="Calibri"/>
                <w:sz w:val="20"/>
                <w:szCs w:val="20"/>
                <w:lang w:val="en-US"/>
              </w:rPr>
              <w:t>Project Manager</w:t>
            </w:r>
          </w:p>
        </w:tc>
        <w:tc>
          <w:tcPr>
            <w:tcW w:w="1276" w:type="dxa"/>
          </w:tcPr>
          <w:p w14:paraId="3DF783AC" w14:textId="77777777" w:rsidR="007B774B" w:rsidRPr="00933767" w:rsidRDefault="007B774B" w:rsidP="007B774B">
            <w:pPr>
              <w:spacing w:after="0" w:line="240" w:lineRule="auto"/>
              <w:jc w:val="both"/>
              <w:rPr>
                <w:rFonts w:ascii="Calibri" w:eastAsia="Times New Roman" w:hAnsi="Calibri" w:cs="Calibri"/>
                <w:sz w:val="20"/>
                <w:szCs w:val="20"/>
                <w:lang w:val="en-US"/>
              </w:rPr>
            </w:pPr>
            <w:r w:rsidRPr="00933767">
              <w:rPr>
                <w:rFonts w:ascii="Calibri" w:eastAsia="Times New Roman" w:hAnsi="Calibri" w:cs="Calibri"/>
                <w:sz w:val="20"/>
                <w:szCs w:val="20"/>
                <w:lang w:val="en-US"/>
              </w:rPr>
              <w:t>Jan 2023-May 2023</w:t>
            </w:r>
          </w:p>
        </w:tc>
        <w:tc>
          <w:tcPr>
            <w:tcW w:w="1276" w:type="dxa"/>
          </w:tcPr>
          <w:p w14:paraId="2400CE4B" w14:textId="32795338" w:rsidR="007B774B" w:rsidRPr="00933767" w:rsidRDefault="007B774B" w:rsidP="007B774B">
            <w:pPr>
              <w:spacing w:after="0" w:line="240" w:lineRule="auto"/>
              <w:jc w:val="both"/>
              <w:rPr>
                <w:rFonts w:ascii="Calibri" w:eastAsia="Times New Roman" w:hAnsi="Calibri" w:cs="Calibri"/>
                <w:sz w:val="20"/>
                <w:szCs w:val="20"/>
                <w:lang w:val="en-US"/>
              </w:rPr>
            </w:pPr>
            <w:r>
              <w:rPr>
                <w:rFonts w:ascii="Calibri" w:eastAsia="Times New Roman" w:hAnsi="Calibri" w:cs="Calibri"/>
                <w:sz w:val="20"/>
                <w:szCs w:val="20"/>
                <w:lang w:val="en-US"/>
              </w:rPr>
              <w:t>October 2024</w:t>
            </w:r>
          </w:p>
        </w:tc>
        <w:tc>
          <w:tcPr>
            <w:tcW w:w="1276" w:type="dxa"/>
          </w:tcPr>
          <w:p w14:paraId="7962EDE2" w14:textId="6E37D7E0" w:rsidR="007B774B" w:rsidRPr="00933767" w:rsidRDefault="007B774B" w:rsidP="007B774B">
            <w:pPr>
              <w:spacing w:after="0" w:line="240" w:lineRule="auto"/>
              <w:jc w:val="both"/>
              <w:rPr>
                <w:rFonts w:ascii="Calibri" w:eastAsia="Times New Roman" w:hAnsi="Calibri" w:cs="Calibri"/>
                <w:sz w:val="20"/>
                <w:szCs w:val="20"/>
                <w:lang w:val="en-US"/>
              </w:rPr>
            </w:pPr>
            <w:r>
              <w:rPr>
                <w:rFonts w:ascii="Calibri" w:eastAsia="Times New Roman" w:hAnsi="Calibri" w:cs="Calibri"/>
                <w:sz w:val="20"/>
                <w:szCs w:val="20"/>
                <w:lang w:val="en-US"/>
              </w:rPr>
              <w:t>Dead</w:t>
            </w:r>
          </w:p>
        </w:tc>
      </w:tr>
      <w:tr w:rsidR="007B774B" w:rsidRPr="00933767" w14:paraId="6425F465" w14:textId="634CE8FE" w:rsidTr="00933767">
        <w:trPr>
          <w:trHeight w:val="1261"/>
        </w:trPr>
        <w:tc>
          <w:tcPr>
            <w:tcW w:w="329" w:type="dxa"/>
          </w:tcPr>
          <w:p w14:paraId="51F73375" w14:textId="77777777" w:rsidR="007B774B" w:rsidRPr="00933767" w:rsidRDefault="007B774B" w:rsidP="007B774B">
            <w:pPr>
              <w:spacing w:after="0" w:line="240" w:lineRule="auto"/>
              <w:jc w:val="both"/>
              <w:rPr>
                <w:rFonts w:ascii="Calibri" w:eastAsia="Times New Roman" w:hAnsi="Calibri" w:cs="Calibri"/>
                <w:sz w:val="20"/>
                <w:szCs w:val="20"/>
                <w:lang w:val="en-US"/>
              </w:rPr>
            </w:pPr>
            <w:r w:rsidRPr="00933767">
              <w:rPr>
                <w:rFonts w:ascii="Calibri" w:eastAsia="Times New Roman" w:hAnsi="Calibri" w:cs="Calibri"/>
                <w:sz w:val="20"/>
                <w:szCs w:val="20"/>
                <w:lang w:val="en-US"/>
              </w:rPr>
              <w:t>4</w:t>
            </w:r>
          </w:p>
        </w:tc>
        <w:tc>
          <w:tcPr>
            <w:tcW w:w="2218" w:type="dxa"/>
            <w:vAlign w:val="center"/>
          </w:tcPr>
          <w:p w14:paraId="137DE12E" w14:textId="77777777" w:rsidR="007B774B" w:rsidRPr="00933767" w:rsidRDefault="007B774B" w:rsidP="007B774B">
            <w:pPr>
              <w:spacing w:after="0" w:line="240" w:lineRule="auto"/>
              <w:rPr>
                <w:rFonts w:ascii="Calibri" w:eastAsia="Times New Roman" w:hAnsi="Calibri" w:cs="Calibri"/>
                <w:i/>
                <w:sz w:val="20"/>
                <w:szCs w:val="20"/>
                <w:lang w:val="en-US"/>
              </w:rPr>
            </w:pPr>
            <w:r w:rsidRPr="00933767">
              <w:rPr>
                <w:rFonts w:ascii="Calibri" w:eastAsia="Times New Roman" w:hAnsi="Calibri" w:cs="Calibri"/>
                <w:sz w:val="20"/>
                <w:szCs w:val="20"/>
                <w:lang w:val="en-US"/>
              </w:rPr>
              <w:t>There is a risk that participating municipalities do not have the capacity to meet their obligations in the Project</w:t>
            </w:r>
          </w:p>
        </w:tc>
        <w:tc>
          <w:tcPr>
            <w:tcW w:w="709" w:type="dxa"/>
          </w:tcPr>
          <w:p w14:paraId="5F3454BC" w14:textId="77777777" w:rsidR="007B774B" w:rsidRPr="00933767" w:rsidDel="00E05D9B" w:rsidRDefault="007B774B" w:rsidP="007B774B">
            <w:pPr>
              <w:spacing w:after="0" w:line="240" w:lineRule="auto"/>
              <w:jc w:val="both"/>
              <w:rPr>
                <w:rFonts w:ascii="Calibri" w:eastAsia="Times New Roman" w:hAnsi="Calibri" w:cs="Calibri"/>
                <w:sz w:val="20"/>
                <w:szCs w:val="20"/>
                <w:lang w:val="en-US"/>
              </w:rPr>
            </w:pPr>
            <w:r w:rsidRPr="00933767">
              <w:rPr>
                <w:rFonts w:ascii="Calibri" w:eastAsia="Times New Roman" w:hAnsi="Calibri" w:cs="Calibri"/>
                <w:sz w:val="20"/>
                <w:szCs w:val="20"/>
                <w:lang w:val="en-US"/>
              </w:rPr>
              <w:t>Nov 2023</w:t>
            </w:r>
          </w:p>
        </w:tc>
        <w:tc>
          <w:tcPr>
            <w:tcW w:w="1417" w:type="dxa"/>
          </w:tcPr>
          <w:p w14:paraId="75A3A4E2" w14:textId="77777777" w:rsidR="007B774B" w:rsidRPr="00933767" w:rsidRDefault="007B774B" w:rsidP="007B774B">
            <w:pPr>
              <w:spacing w:after="0" w:line="240" w:lineRule="auto"/>
              <w:rPr>
                <w:rFonts w:ascii="Calibri" w:eastAsia="Times New Roman" w:hAnsi="Calibri" w:cs="Calibri"/>
                <w:b/>
                <w:bCs/>
                <w:sz w:val="20"/>
                <w:szCs w:val="20"/>
                <w:lang w:val="en-US"/>
              </w:rPr>
            </w:pPr>
            <w:r w:rsidRPr="00933767">
              <w:rPr>
                <w:rFonts w:ascii="Calibri" w:eastAsia="Times New Roman" w:hAnsi="Calibri" w:cs="Calibri"/>
                <w:b/>
                <w:bCs/>
                <w:sz w:val="20"/>
                <w:szCs w:val="20"/>
                <w:lang w:val="en-US"/>
              </w:rPr>
              <w:t>3.Operational</w:t>
            </w:r>
          </w:p>
          <w:p w14:paraId="21F96438" w14:textId="77777777" w:rsidR="007B774B" w:rsidRPr="00933767" w:rsidRDefault="007B774B" w:rsidP="007B774B">
            <w:pPr>
              <w:spacing w:after="0" w:line="240" w:lineRule="auto"/>
              <w:rPr>
                <w:rFonts w:ascii="Calibri" w:eastAsia="Times New Roman" w:hAnsi="Calibri" w:cs="Calibri"/>
                <w:sz w:val="20"/>
                <w:szCs w:val="20"/>
                <w:lang w:val="en-US"/>
              </w:rPr>
            </w:pPr>
            <w:r w:rsidRPr="00933767">
              <w:rPr>
                <w:rFonts w:ascii="Calibri" w:eastAsia="Times New Roman" w:hAnsi="Calibri" w:cs="Calibri"/>
                <w:sz w:val="20"/>
                <w:szCs w:val="20"/>
                <w:lang w:val="en-US"/>
              </w:rPr>
              <w:t>Sub-Category 3.5. Partners’ engagement</w:t>
            </w:r>
          </w:p>
        </w:tc>
        <w:tc>
          <w:tcPr>
            <w:tcW w:w="851" w:type="dxa"/>
          </w:tcPr>
          <w:p w14:paraId="77868465" w14:textId="77777777" w:rsidR="007B774B" w:rsidRPr="00933767" w:rsidRDefault="007B774B" w:rsidP="007B774B">
            <w:pPr>
              <w:tabs>
                <w:tab w:val="left" w:pos="-720"/>
              </w:tabs>
              <w:suppressAutoHyphens/>
              <w:spacing w:after="0" w:line="240" w:lineRule="auto"/>
              <w:rPr>
                <w:rFonts w:ascii="Calibri" w:eastAsia="Times New Roman" w:hAnsi="Calibri" w:cs="Calibri"/>
                <w:sz w:val="20"/>
                <w:szCs w:val="20"/>
                <w:lang w:val="en-US" w:eastAsia="en-US"/>
              </w:rPr>
            </w:pPr>
            <w:r w:rsidRPr="00933767">
              <w:rPr>
                <w:rFonts w:ascii="Calibri" w:eastAsia="Times New Roman" w:hAnsi="Calibri" w:cs="Calibri"/>
                <w:sz w:val="20"/>
                <w:szCs w:val="20"/>
                <w:lang w:val="en-US" w:eastAsia="en-US"/>
              </w:rPr>
              <w:t>P = 3</w:t>
            </w:r>
          </w:p>
          <w:p w14:paraId="7E91FE8A" w14:textId="77777777" w:rsidR="007B774B" w:rsidRPr="00933767" w:rsidRDefault="007B774B" w:rsidP="007B774B">
            <w:pPr>
              <w:tabs>
                <w:tab w:val="left" w:pos="-720"/>
              </w:tabs>
              <w:suppressAutoHyphens/>
              <w:spacing w:after="0" w:line="240" w:lineRule="auto"/>
              <w:rPr>
                <w:rFonts w:ascii="Calibri" w:eastAsia="Times New Roman" w:hAnsi="Calibri" w:cs="Calibri"/>
                <w:sz w:val="20"/>
                <w:szCs w:val="20"/>
                <w:lang w:val="en-US" w:eastAsia="en-US"/>
              </w:rPr>
            </w:pPr>
            <w:r w:rsidRPr="00933767">
              <w:rPr>
                <w:rFonts w:ascii="Calibri" w:eastAsia="Times New Roman" w:hAnsi="Calibri" w:cs="Calibri"/>
                <w:sz w:val="20"/>
                <w:szCs w:val="20"/>
                <w:lang w:val="en-US" w:eastAsia="en-US"/>
              </w:rPr>
              <w:t>I = 2</w:t>
            </w:r>
          </w:p>
          <w:p w14:paraId="41DEEB0B" w14:textId="77777777" w:rsidR="007B774B" w:rsidRPr="00933767" w:rsidRDefault="007B774B" w:rsidP="007B774B">
            <w:pPr>
              <w:tabs>
                <w:tab w:val="left" w:pos="-720"/>
              </w:tabs>
              <w:suppressAutoHyphens/>
              <w:spacing w:after="0" w:line="240" w:lineRule="auto"/>
              <w:rPr>
                <w:rFonts w:ascii="Calibri" w:eastAsia="Times New Roman" w:hAnsi="Calibri" w:cs="Calibri"/>
                <w:sz w:val="20"/>
                <w:szCs w:val="20"/>
                <w:lang w:val="en-US" w:eastAsia="en-US"/>
              </w:rPr>
            </w:pPr>
          </w:p>
          <w:p w14:paraId="1FEBE907" w14:textId="77777777" w:rsidR="007B774B" w:rsidRPr="00933767" w:rsidRDefault="007B774B" w:rsidP="007B774B">
            <w:pPr>
              <w:tabs>
                <w:tab w:val="left" w:pos="-720"/>
              </w:tabs>
              <w:suppressAutoHyphens/>
              <w:spacing w:after="0" w:line="240" w:lineRule="auto"/>
              <w:rPr>
                <w:rFonts w:ascii="Calibri" w:eastAsia="Times New Roman" w:hAnsi="Calibri" w:cs="Calibri"/>
                <w:color w:val="FF0000"/>
                <w:sz w:val="20"/>
                <w:szCs w:val="20"/>
                <w:lang w:val="en-US" w:eastAsia="en-US"/>
              </w:rPr>
            </w:pPr>
            <w:r w:rsidRPr="00933767">
              <w:rPr>
                <w:rFonts w:ascii="Calibri" w:eastAsia="Times New Roman" w:hAnsi="Calibri" w:cs="Calibri"/>
                <w:sz w:val="20"/>
                <w:szCs w:val="20"/>
                <w:lang w:val="en-US" w:eastAsia="en-US"/>
              </w:rPr>
              <w:t>Risk level: Low</w:t>
            </w:r>
          </w:p>
        </w:tc>
        <w:tc>
          <w:tcPr>
            <w:tcW w:w="2976" w:type="dxa"/>
          </w:tcPr>
          <w:p w14:paraId="385777D4" w14:textId="77777777" w:rsidR="007B774B" w:rsidRPr="00933767" w:rsidRDefault="007B774B" w:rsidP="007B774B">
            <w:pPr>
              <w:spacing w:after="60" w:line="240" w:lineRule="auto"/>
              <w:jc w:val="both"/>
              <w:rPr>
                <w:rFonts w:ascii="Calibri" w:eastAsia="Times New Roman" w:hAnsi="Calibri" w:cs="Calibri"/>
                <w:sz w:val="20"/>
                <w:szCs w:val="20"/>
                <w:lang w:val="en-US"/>
              </w:rPr>
            </w:pPr>
            <w:r w:rsidRPr="00933767">
              <w:rPr>
                <w:rFonts w:ascii="Calibri" w:eastAsia="Times New Roman" w:hAnsi="Calibri" w:cs="Calibri"/>
                <w:sz w:val="20"/>
                <w:szCs w:val="20"/>
                <w:lang w:val="en-US"/>
              </w:rPr>
              <w:t>Earthquake affected municipalities are overloaded with response and recovery activities with potentially understaffed requiring additional organizational support.</w:t>
            </w:r>
            <w:r w:rsidRPr="00933767">
              <w:rPr>
                <w:rFonts w:ascii="Calibri" w:eastAsia="Times New Roman" w:hAnsi="Calibri" w:cs="Calibri"/>
                <w:sz w:val="20"/>
                <w:szCs w:val="20"/>
                <w:lang w:val="en-US"/>
              </w:rPr>
              <w:tab/>
              <w:t>The project will work in close collaboration with the local administrations to provide support to the municipal capacity by capacity building, provision of supplies and administrative support for project implementation.</w:t>
            </w:r>
          </w:p>
          <w:p w14:paraId="0E9CC208" w14:textId="77777777" w:rsidR="007B774B" w:rsidRPr="00933767" w:rsidRDefault="007B774B" w:rsidP="007B774B">
            <w:pPr>
              <w:spacing w:after="0" w:line="240" w:lineRule="auto"/>
              <w:jc w:val="both"/>
              <w:rPr>
                <w:rFonts w:ascii="Calibri" w:eastAsia="Times New Roman" w:hAnsi="Calibri" w:cs="Calibri"/>
                <w:sz w:val="20"/>
                <w:szCs w:val="20"/>
                <w:lang w:val="en-US"/>
              </w:rPr>
            </w:pPr>
          </w:p>
        </w:tc>
        <w:tc>
          <w:tcPr>
            <w:tcW w:w="1134" w:type="dxa"/>
          </w:tcPr>
          <w:p w14:paraId="2ECC615C" w14:textId="77777777" w:rsidR="007B774B" w:rsidRPr="00933767" w:rsidRDefault="007B774B" w:rsidP="007B774B">
            <w:pPr>
              <w:spacing w:after="0" w:line="240" w:lineRule="auto"/>
              <w:jc w:val="both"/>
              <w:rPr>
                <w:rFonts w:ascii="Calibri" w:eastAsia="Times New Roman" w:hAnsi="Calibri" w:cs="Calibri"/>
                <w:sz w:val="20"/>
                <w:szCs w:val="20"/>
                <w:lang w:val="en-US"/>
              </w:rPr>
            </w:pPr>
            <w:r w:rsidRPr="00933767">
              <w:rPr>
                <w:rFonts w:ascii="Calibri" w:eastAsia="Times New Roman" w:hAnsi="Calibri" w:cs="Calibri"/>
                <w:sz w:val="20"/>
                <w:szCs w:val="20"/>
                <w:lang w:val="en-US"/>
              </w:rPr>
              <w:t>Project Manager</w:t>
            </w:r>
          </w:p>
        </w:tc>
        <w:tc>
          <w:tcPr>
            <w:tcW w:w="1276" w:type="dxa"/>
          </w:tcPr>
          <w:p w14:paraId="71BFBF97" w14:textId="669516FD" w:rsidR="007B774B" w:rsidRPr="00933767" w:rsidDel="003A0FCA" w:rsidRDefault="007B774B" w:rsidP="007B774B">
            <w:pPr>
              <w:spacing w:after="0" w:line="240" w:lineRule="auto"/>
              <w:jc w:val="both"/>
              <w:rPr>
                <w:rFonts w:ascii="Calibri" w:eastAsia="Times New Roman" w:hAnsi="Calibri" w:cs="Calibri"/>
                <w:sz w:val="20"/>
                <w:szCs w:val="20"/>
                <w:lang w:val="en-US"/>
              </w:rPr>
            </w:pPr>
            <w:r w:rsidRPr="00933767">
              <w:rPr>
                <w:rFonts w:ascii="Calibri" w:eastAsia="Times New Roman" w:hAnsi="Calibri" w:cs="Calibri"/>
                <w:sz w:val="20"/>
                <w:szCs w:val="20"/>
                <w:lang w:val="en-US"/>
              </w:rPr>
              <w:t>Dec 2023-</w:t>
            </w:r>
            <w:r>
              <w:rPr>
                <w:rFonts w:ascii="Calibri" w:eastAsia="Times New Roman" w:hAnsi="Calibri" w:cs="Calibri"/>
                <w:sz w:val="20"/>
                <w:szCs w:val="20"/>
                <w:lang w:val="en-US"/>
              </w:rPr>
              <w:t xml:space="preserve"> Aug</w:t>
            </w:r>
            <w:r w:rsidRPr="00933767">
              <w:rPr>
                <w:rFonts w:ascii="Calibri" w:eastAsia="Times New Roman" w:hAnsi="Calibri" w:cs="Calibri"/>
                <w:sz w:val="20"/>
                <w:szCs w:val="20"/>
                <w:lang w:val="en-US"/>
              </w:rPr>
              <w:t xml:space="preserve"> 2026</w:t>
            </w:r>
          </w:p>
        </w:tc>
        <w:tc>
          <w:tcPr>
            <w:tcW w:w="1276" w:type="dxa"/>
          </w:tcPr>
          <w:p w14:paraId="13938672" w14:textId="05DA8366" w:rsidR="007B774B" w:rsidRPr="00933767" w:rsidRDefault="007B774B" w:rsidP="007B774B">
            <w:pPr>
              <w:spacing w:after="0" w:line="240" w:lineRule="auto"/>
              <w:jc w:val="both"/>
              <w:rPr>
                <w:rFonts w:ascii="Calibri" w:eastAsia="Times New Roman" w:hAnsi="Calibri" w:cs="Calibri"/>
                <w:sz w:val="20"/>
                <w:szCs w:val="20"/>
                <w:lang w:val="en-US"/>
              </w:rPr>
            </w:pPr>
            <w:r>
              <w:rPr>
                <w:rFonts w:ascii="Calibri" w:eastAsia="Times New Roman" w:hAnsi="Calibri" w:cs="Calibri"/>
                <w:sz w:val="20"/>
                <w:szCs w:val="20"/>
                <w:lang w:val="en-US"/>
              </w:rPr>
              <w:t>October 2024</w:t>
            </w:r>
          </w:p>
        </w:tc>
        <w:tc>
          <w:tcPr>
            <w:tcW w:w="1276" w:type="dxa"/>
          </w:tcPr>
          <w:p w14:paraId="189335B6" w14:textId="54352229" w:rsidR="007B774B" w:rsidRPr="00933767" w:rsidRDefault="007B774B" w:rsidP="007B774B">
            <w:pPr>
              <w:spacing w:after="0" w:line="240" w:lineRule="auto"/>
              <w:jc w:val="both"/>
              <w:rPr>
                <w:rFonts w:ascii="Calibri" w:eastAsia="Times New Roman" w:hAnsi="Calibri" w:cs="Calibri"/>
                <w:sz w:val="20"/>
                <w:szCs w:val="20"/>
                <w:lang w:val="en-US"/>
              </w:rPr>
            </w:pPr>
            <w:r>
              <w:rPr>
                <w:rFonts w:ascii="Calibri" w:eastAsia="Times New Roman" w:hAnsi="Calibri" w:cs="Calibri"/>
                <w:sz w:val="20"/>
                <w:szCs w:val="20"/>
                <w:lang w:val="en-US"/>
              </w:rPr>
              <w:t>Ongoing</w:t>
            </w:r>
          </w:p>
        </w:tc>
      </w:tr>
      <w:tr w:rsidR="007B774B" w:rsidRPr="00933767" w14:paraId="05658F48" w14:textId="62804DFF" w:rsidTr="00933767">
        <w:trPr>
          <w:trHeight w:val="1261"/>
        </w:trPr>
        <w:tc>
          <w:tcPr>
            <w:tcW w:w="329" w:type="dxa"/>
          </w:tcPr>
          <w:p w14:paraId="1F1DC04D" w14:textId="77777777" w:rsidR="007B774B" w:rsidRPr="00933767" w:rsidRDefault="007B774B" w:rsidP="007B774B">
            <w:pPr>
              <w:spacing w:after="0" w:line="240" w:lineRule="auto"/>
              <w:jc w:val="both"/>
              <w:rPr>
                <w:rFonts w:ascii="Calibri" w:eastAsia="Times New Roman" w:hAnsi="Calibri" w:cs="Calibri"/>
                <w:sz w:val="20"/>
                <w:szCs w:val="20"/>
                <w:lang w:val="en-US"/>
              </w:rPr>
            </w:pPr>
            <w:r w:rsidRPr="00933767">
              <w:rPr>
                <w:rFonts w:ascii="Calibri" w:eastAsia="Times New Roman" w:hAnsi="Calibri" w:cs="Calibri"/>
                <w:sz w:val="20"/>
                <w:szCs w:val="20"/>
                <w:lang w:val="en-US"/>
              </w:rPr>
              <w:t>5</w:t>
            </w:r>
          </w:p>
        </w:tc>
        <w:tc>
          <w:tcPr>
            <w:tcW w:w="2218" w:type="dxa"/>
            <w:vAlign w:val="center"/>
          </w:tcPr>
          <w:p w14:paraId="53671C3E" w14:textId="77777777" w:rsidR="007B774B" w:rsidRPr="00933767" w:rsidRDefault="007B774B" w:rsidP="007B774B">
            <w:pPr>
              <w:spacing w:after="0" w:line="240" w:lineRule="auto"/>
              <w:rPr>
                <w:rFonts w:ascii="Calibri" w:eastAsia="Times New Roman" w:hAnsi="Calibri" w:cs="Calibri"/>
                <w:i/>
                <w:sz w:val="20"/>
                <w:szCs w:val="20"/>
                <w:lang w:val="en-US"/>
              </w:rPr>
            </w:pPr>
            <w:r w:rsidRPr="00933767">
              <w:rPr>
                <w:rFonts w:ascii="Calibri" w:eastAsia="Times New Roman" w:hAnsi="Calibri" w:cs="Calibri"/>
                <w:sz w:val="20"/>
                <w:szCs w:val="20"/>
                <w:lang w:val="en-US"/>
              </w:rPr>
              <w:t>There is a risk that local communities and refugees may feel excluded as they do not have the capacity or means to become aware of project benefits which might result in low uptake of project activities or grievances</w:t>
            </w:r>
          </w:p>
        </w:tc>
        <w:tc>
          <w:tcPr>
            <w:tcW w:w="709" w:type="dxa"/>
          </w:tcPr>
          <w:p w14:paraId="35B3614C" w14:textId="77777777" w:rsidR="007B774B" w:rsidRPr="00933767" w:rsidDel="00E05D9B" w:rsidRDefault="007B774B" w:rsidP="007B774B">
            <w:pPr>
              <w:spacing w:after="0" w:line="240" w:lineRule="auto"/>
              <w:jc w:val="both"/>
              <w:rPr>
                <w:rFonts w:ascii="Calibri" w:eastAsia="Times New Roman" w:hAnsi="Calibri" w:cs="Calibri"/>
                <w:sz w:val="20"/>
                <w:szCs w:val="20"/>
                <w:lang w:val="en-US"/>
              </w:rPr>
            </w:pPr>
            <w:r w:rsidRPr="00933767">
              <w:rPr>
                <w:rFonts w:ascii="Calibri" w:eastAsia="Times New Roman" w:hAnsi="Calibri" w:cs="Calibri"/>
                <w:sz w:val="20"/>
                <w:szCs w:val="20"/>
                <w:lang w:val="en-US"/>
              </w:rPr>
              <w:t>Nov 2023</w:t>
            </w:r>
          </w:p>
        </w:tc>
        <w:tc>
          <w:tcPr>
            <w:tcW w:w="1417" w:type="dxa"/>
          </w:tcPr>
          <w:p w14:paraId="3DA8743B" w14:textId="77777777" w:rsidR="007B774B" w:rsidRPr="00933767" w:rsidRDefault="007B774B" w:rsidP="007B774B">
            <w:pPr>
              <w:spacing w:after="0" w:line="240" w:lineRule="auto"/>
              <w:rPr>
                <w:rFonts w:ascii="Calibri" w:eastAsia="Times New Roman" w:hAnsi="Calibri" w:cs="Calibri"/>
                <w:b/>
                <w:bCs/>
                <w:sz w:val="20"/>
                <w:szCs w:val="20"/>
                <w:lang w:val="en-US"/>
              </w:rPr>
            </w:pPr>
            <w:r w:rsidRPr="00933767">
              <w:rPr>
                <w:rFonts w:ascii="Calibri" w:eastAsia="Times New Roman" w:hAnsi="Calibri" w:cs="Calibri"/>
                <w:b/>
                <w:bCs/>
                <w:sz w:val="20"/>
                <w:szCs w:val="20"/>
                <w:lang w:val="en-US"/>
              </w:rPr>
              <w:t>Social and Environmental</w:t>
            </w:r>
          </w:p>
          <w:p w14:paraId="027FCA30" w14:textId="77777777" w:rsidR="007B774B" w:rsidRPr="00933767" w:rsidRDefault="007B774B" w:rsidP="007B774B">
            <w:pPr>
              <w:spacing w:after="0" w:line="240" w:lineRule="auto"/>
              <w:rPr>
                <w:rFonts w:ascii="Calibri" w:eastAsia="Times New Roman" w:hAnsi="Calibri" w:cs="Calibri"/>
                <w:sz w:val="20"/>
                <w:szCs w:val="20"/>
                <w:lang w:val="en-US"/>
              </w:rPr>
            </w:pPr>
            <w:r w:rsidRPr="00933767">
              <w:rPr>
                <w:rFonts w:ascii="Calibri" w:eastAsia="Times New Roman" w:hAnsi="Calibri" w:cs="Calibri"/>
                <w:sz w:val="20"/>
                <w:szCs w:val="20"/>
                <w:lang w:val="en-US"/>
              </w:rPr>
              <w:t>Sub-category 1.3. Grievances (Accountability to stakeholders)</w:t>
            </w:r>
          </w:p>
        </w:tc>
        <w:tc>
          <w:tcPr>
            <w:tcW w:w="851" w:type="dxa"/>
          </w:tcPr>
          <w:p w14:paraId="7B7C433D" w14:textId="77777777" w:rsidR="007B774B" w:rsidRPr="00933767" w:rsidRDefault="007B774B" w:rsidP="007B774B">
            <w:pPr>
              <w:tabs>
                <w:tab w:val="left" w:pos="-720"/>
              </w:tabs>
              <w:suppressAutoHyphens/>
              <w:spacing w:after="0" w:line="240" w:lineRule="auto"/>
              <w:rPr>
                <w:rFonts w:ascii="Calibri" w:eastAsia="Times New Roman" w:hAnsi="Calibri" w:cs="Calibri"/>
                <w:sz w:val="20"/>
                <w:szCs w:val="20"/>
                <w:lang w:val="en-US" w:eastAsia="en-US"/>
              </w:rPr>
            </w:pPr>
            <w:r w:rsidRPr="00933767">
              <w:rPr>
                <w:rFonts w:ascii="Calibri" w:eastAsia="Times New Roman" w:hAnsi="Calibri" w:cs="Calibri"/>
                <w:sz w:val="20"/>
                <w:szCs w:val="20"/>
                <w:lang w:val="en-US" w:eastAsia="en-US"/>
              </w:rPr>
              <w:t>P = 1</w:t>
            </w:r>
          </w:p>
          <w:p w14:paraId="692C7704" w14:textId="77777777" w:rsidR="007B774B" w:rsidRPr="00933767" w:rsidRDefault="007B774B" w:rsidP="007B774B">
            <w:pPr>
              <w:tabs>
                <w:tab w:val="left" w:pos="-720"/>
              </w:tabs>
              <w:suppressAutoHyphens/>
              <w:spacing w:after="0" w:line="240" w:lineRule="auto"/>
              <w:rPr>
                <w:rFonts w:ascii="Calibri" w:eastAsia="Times New Roman" w:hAnsi="Calibri" w:cs="Calibri"/>
                <w:sz w:val="20"/>
                <w:szCs w:val="20"/>
                <w:lang w:val="en-US" w:eastAsia="en-US"/>
              </w:rPr>
            </w:pPr>
            <w:r w:rsidRPr="00933767">
              <w:rPr>
                <w:rFonts w:ascii="Calibri" w:eastAsia="Times New Roman" w:hAnsi="Calibri" w:cs="Calibri"/>
                <w:sz w:val="20"/>
                <w:szCs w:val="20"/>
                <w:lang w:val="en-US" w:eastAsia="en-US"/>
              </w:rPr>
              <w:t>I = 2</w:t>
            </w:r>
          </w:p>
          <w:p w14:paraId="69DECEF5" w14:textId="77777777" w:rsidR="007B774B" w:rsidRPr="00933767" w:rsidRDefault="007B774B" w:rsidP="007B774B">
            <w:pPr>
              <w:tabs>
                <w:tab w:val="left" w:pos="-720"/>
              </w:tabs>
              <w:suppressAutoHyphens/>
              <w:spacing w:after="0" w:line="240" w:lineRule="auto"/>
              <w:rPr>
                <w:rFonts w:ascii="Calibri" w:eastAsia="Times New Roman" w:hAnsi="Calibri" w:cs="Calibri"/>
                <w:sz w:val="20"/>
                <w:szCs w:val="20"/>
                <w:lang w:val="en-US" w:eastAsia="en-US"/>
              </w:rPr>
            </w:pPr>
          </w:p>
          <w:p w14:paraId="23B68C89" w14:textId="77777777" w:rsidR="007B774B" w:rsidRPr="00933767" w:rsidRDefault="007B774B" w:rsidP="007B774B">
            <w:pPr>
              <w:tabs>
                <w:tab w:val="left" w:pos="-720"/>
              </w:tabs>
              <w:suppressAutoHyphens/>
              <w:spacing w:after="0" w:line="240" w:lineRule="auto"/>
              <w:rPr>
                <w:rFonts w:ascii="Calibri" w:eastAsia="Times New Roman" w:hAnsi="Calibri" w:cs="Calibri"/>
                <w:sz w:val="20"/>
                <w:szCs w:val="20"/>
                <w:lang w:val="en-US" w:eastAsia="en-US"/>
              </w:rPr>
            </w:pPr>
            <w:r w:rsidRPr="00933767">
              <w:rPr>
                <w:rFonts w:ascii="Calibri" w:eastAsia="Times New Roman" w:hAnsi="Calibri" w:cs="Calibri"/>
                <w:sz w:val="20"/>
                <w:szCs w:val="20"/>
                <w:lang w:val="en-US" w:eastAsia="en-US"/>
              </w:rPr>
              <w:t>Risk level: Low</w:t>
            </w:r>
          </w:p>
        </w:tc>
        <w:tc>
          <w:tcPr>
            <w:tcW w:w="2976" w:type="dxa"/>
          </w:tcPr>
          <w:p w14:paraId="2D3A1D17" w14:textId="77777777" w:rsidR="007B774B" w:rsidRPr="00933767" w:rsidRDefault="007B774B" w:rsidP="007B774B">
            <w:pPr>
              <w:spacing w:after="0" w:line="240" w:lineRule="auto"/>
              <w:jc w:val="both"/>
              <w:rPr>
                <w:rFonts w:ascii="Calibri" w:eastAsia="Times New Roman" w:hAnsi="Calibri" w:cs="Calibri"/>
                <w:sz w:val="20"/>
                <w:szCs w:val="20"/>
                <w:lang w:val="en-US"/>
              </w:rPr>
            </w:pPr>
            <w:r w:rsidRPr="00933767">
              <w:rPr>
                <w:rFonts w:ascii="Calibri" w:eastAsia="Times New Roman" w:hAnsi="Calibri" w:cs="Calibri"/>
                <w:sz w:val="20"/>
                <w:szCs w:val="20"/>
                <w:lang w:val="en-US"/>
              </w:rPr>
              <w:t>This risk is related to the beneficiaries who participate in the project activities including SuTPs and host community members. They may not be aware of project benefits and their capacity to pursue their rights might be limited due to their socio-economic standing and access to legal services.</w:t>
            </w:r>
          </w:p>
          <w:p w14:paraId="297AD379" w14:textId="77777777" w:rsidR="007B774B" w:rsidRPr="00933767" w:rsidRDefault="007B774B" w:rsidP="007B774B">
            <w:pPr>
              <w:spacing w:after="0" w:line="240" w:lineRule="auto"/>
              <w:jc w:val="both"/>
              <w:rPr>
                <w:rFonts w:ascii="Calibri" w:eastAsia="Times New Roman" w:hAnsi="Calibri" w:cs="Calibri"/>
                <w:sz w:val="20"/>
                <w:szCs w:val="20"/>
                <w:lang w:val="en-US"/>
              </w:rPr>
            </w:pPr>
          </w:p>
          <w:p w14:paraId="680F93CF" w14:textId="77777777" w:rsidR="007B774B" w:rsidRPr="00933767" w:rsidRDefault="007B774B" w:rsidP="007B774B">
            <w:pPr>
              <w:spacing w:after="0" w:line="240" w:lineRule="auto"/>
              <w:jc w:val="both"/>
              <w:rPr>
                <w:rFonts w:ascii="Calibri" w:eastAsia="Times New Roman" w:hAnsi="Calibri" w:cs="Calibri"/>
                <w:sz w:val="20"/>
                <w:szCs w:val="20"/>
                <w:lang w:val="en-US"/>
              </w:rPr>
            </w:pPr>
            <w:r w:rsidRPr="00933767">
              <w:rPr>
                <w:rFonts w:ascii="Calibri" w:eastAsia="Times New Roman" w:hAnsi="Calibri" w:cs="Calibri"/>
                <w:sz w:val="20"/>
                <w:szCs w:val="20"/>
                <w:lang w:val="en-US"/>
              </w:rPr>
              <w:t xml:space="preserve">The project will conduct awareness raising activities and ensure these target groups are </w:t>
            </w:r>
            <w:r w:rsidRPr="00933767">
              <w:rPr>
                <w:rFonts w:ascii="Calibri" w:eastAsia="Times New Roman" w:hAnsi="Calibri" w:cs="Calibri"/>
                <w:sz w:val="20"/>
                <w:szCs w:val="20"/>
                <w:lang w:val="en-US"/>
              </w:rPr>
              <w:lastRenderedPageBreak/>
              <w:t>properly informed through multiple mediums that are available to them (mukhtars, religious service personnel, local administrations etc.) regarding the announcement and outreach in relation to the benefits of the project.</w:t>
            </w:r>
          </w:p>
          <w:p w14:paraId="38A657A6" w14:textId="77777777" w:rsidR="007B774B" w:rsidRPr="00933767" w:rsidRDefault="007B774B" w:rsidP="007B774B">
            <w:pPr>
              <w:spacing w:after="0" w:line="240" w:lineRule="auto"/>
              <w:jc w:val="both"/>
              <w:rPr>
                <w:rFonts w:ascii="Calibri" w:eastAsia="Times New Roman" w:hAnsi="Calibri" w:cs="Calibri"/>
                <w:sz w:val="20"/>
                <w:szCs w:val="20"/>
                <w:lang w:val="en-US"/>
              </w:rPr>
            </w:pPr>
          </w:p>
          <w:p w14:paraId="607D40E9" w14:textId="77777777" w:rsidR="007B774B" w:rsidRPr="00933767" w:rsidRDefault="007B774B" w:rsidP="007B774B">
            <w:pPr>
              <w:spacing w:after="60" w:line="240" w:lineRule="auto"/>
              <w:jc w:val="both"/>
              <w:rPr>
                <w:rFonts w:ascii="Calibri" w:eastAsia="Times New Roman" w:hAnsi="Calibri" w:cs="Calibri"/>
                <w:bCs/>
                <w:sz w:val="20"/>
                <w:szCs w:val="20"/>
                <w:lang w:val="en-US"/>
              </w:rPr>
            </w:pPr>
          </w:p>
          <w:p w14:paraId="40302108" w14:textId="77777777" w:rsidR="007B774B" w:rsidRPr="00933767" w:rsidRDefault="007B774B" w:rsidP="007B774B">
            <w:pPr>
              <w:spacing w:after="0" w:line="240" w:lineRule="auto"/>
              <w:jc w:val="both"/>
              <w:rPr>
                <w:rFonts w:ascii="Calibri" w:eastAsia="Times New Roman" w:hAnsi="Calibri" w:cs="Calibri"/>
                <w:sz w:val="20"/>
                <w:szCs w:val="20"/>
                <w:lang w:val="en-US"/>
              </w:rPr>
            </w:pPr>
            <w:r w:rsidRPr="00933767">
              <w:rPr>
                <w:rFonts w:ascii="Calibri" w:eastAsia="Times New Roman" w:hAnsi="Calibri" w:cs="Calibri"/>
                <w:bCs/>
                <w:iCs/>
                <w:color w:val="000000"/>
                <w:sz w:val="20"/>
                <w:szCs w:val="20"/>
                <w:lang w:eastAsia="zh-CN"/>
              </w:rPr>
              <w:t xml:space="preserve">In addition, the project has developed a </w:t>
            </w:r>
            <w:r w:rsidRPr="00933767">
              <w:rPr>
                <w:rFonts w:ascii="Calibri" w:eastAsia="Times New Roman" w:hAnsi="Calibri" w:cs="Calibri"/>
                <w:sz w:val="20"/>
                <w:szCs w:val="20"/>
              </w:rPr>
              <w:t>Stakeholder Engagement Plan (</w:t>
            </w:r>
            <w:r w:rsidRPr="00933767">
              <w:rPr>
                <w:rFonts w:ascii="Calibri" w:eastAsia="Times New Roman" w:hAnsi="Calibri" w:cs="Calibri"/>
                <w:bCs/>
                <w:iCs/>
                <w:color w:val="000000"/>
                <w:sz w:val="20"/>
                <w:szCs w:val="20"/>
                <w:lang w:eastAsia="zh-CN"/>
              </w:rPr>
              <w:t xml:space="preserve">SEP) that ensures participation of all stakeholders, including the municipalities, local and national NGOs, local </w:t>
            </w:r>
            <w:proofErr w:type="gramStart"/>
            <w:r w:rsidRPr="00933767">
              <w:rPr>
                <w:rFonts w:ascii="Calibri" w:eastAsia="Times New Roman" w:hAnsi="Calibri" w:cs="Calibri"/>
                <w:bCs/>
                <w:iCs/>
                <w:color w:val="000000"/>
                <w:sz w:val="20"/>
                <w:szCs w:val="20"/>
                <w:lang w:eastAsia="zh-CN"/>
              </w:rPr>
              <w:t>communities</w:t>
            </w:r>
            <w:proofErr w:type="gramEnd"/>
            <w:r w:rsidRPr="00933767">
              <w:rPr>
                <w:rFonts w:ascii="Calibri" w:eastAsia="Times New Roman" w:hAnsi="Calibri" w:cs="Calibri"/>
                <w:bCs/>
                <w:iCs/>
                <w:color w:val="000000"/>
                <w:sz w:val="20"/>
                <w:szCs w:val="20"/>
                <w:lang w:eastAsia="zh-CN"/>
              </w:rPr>
              <w:t xml:space="preserve"> and refugees, during development of project’s benefit instruments. Project Board will also provide a means for redressing affected individuals and stakeholders’ concerns and/or grievances when they feel that activities may adversely impact them.</w:t>
            </w:r>
          </w:p>
        </w:tc>
        <w:tc>
          <w:tcPr>
            <w:tcW w:w="1134" w:type="dxa"/>
          </w:tcPr>
          <w:p w14:paraId="11700973" w14:textId="77777777" w:rsidR="007B774B" w:rsidRPr="00933767" w:rsidRDefault="007B774B" w:rsidP="007B774B">
            <w:pPr>
              <w:spacing w:after="0" w:line="240" w:lineRule="auto"/>
              <w:jc w:val="both"/>
              <w:rPr>
                <w:rFonts w:ascii="Calibri" w:eastAsia="Times New Roman" w:hAnsi="Calibri" w:cs="Calibri"/>
                <w:sz w:val="20"/>
                <w:szCs w:val="20"/>
                <w:lang w:val="en-US"/>
              </w:rPr>
            </w:pPr>
            <w:r w:rsidRPr="00933767">
              <w:rPr>
                <w:rFonts w:ascii="Calibri" w:eastAsia="Times New Roman" w:hAnsi="Calibri" w:cs="Calibri"/>
                <w:sz w:val="20"/>
                <w:szCs w:val="20"/>
                <w:lang w:val="en-US"/>
              </w:rPr>
              <w:lastRenderedPageBreak/>
              <w:t>Project Manager</w:t>
            </w:r>
          </w:p>
        </w:tc>
        <w:tc>
          <w:tcPr>
            <w:tcW w:w="1276" w:type="dxa"/>
          </w:tcPr>
          <w:p w14:paraId="12273694" w14:textId="3E3FD1C7" w:rsidR="007B774B" w:rsidRPr="00933767" w:rsidDel="003A0FCA" w:rsidRDefault="007B774B" w:rsidP="007B774B">
            <w:pPr>
              <w:spacing w:after="0" w:line="240" w:lineRule="auto"/>
              <w:jc w:val="both"/>
              <w:rPr>
                <w:rFonts w:ascii="Calibri" w:eastAsia="Times New Roman" w:hAnsi="Calibri" w:cs="Calibri"/>
                <w:sz w:val="20"/>
                <w:szCs w:val="20"/>
                <w:lang w:val="en-US"/>
              </w:rPr>
            </w:pPr>
            <w:r w:rsidRPr="00933767">
              <w:rPr>
                <w:rFonts w:ascii="Calibri" w:eastAsia="Times New Roman" w:hAnsi="Calibri" w:cs="Calibri"/>
                <w:sz w:val="20"/>
                <w:szCs w:val="20"/>
                <w:lang w:val="en-US"/>
              </w:rPr>
              <w:t>Dec 2023-</w:t>
            </w:r>
            <w:r>
              <w:rPr>
                <w:rFonts w:ascii="Calibri" w:eastAsia="Times New Roman" w:hAnsi="Calibri" w:cs="Calibri"/>
                <w:sz w:val="20"/>
                <w:szCs w:val="20"/>
                <w:lang w:val="en-US"/>
              </w:rPr>
              <w:t xml:space="preserve"> Aug</w:t>
            </w:r>
            <w:r w:rsidRPr="00933767">
              <w:rPr>
                <w:rFonts w:ascii="Calibri" w:eastAsia="Times New Roman" w:hAnsi="Calibri" w:cs="Calibri"/>
                <w:sz w:val="20"/>
                <w:szCs w:val="20"/>
                <w:lang w:val="en-US"/>
              </w:rPr>
              <w:t xml:space="preserve"> 2026</w:t>
            </w:r>
          </w:p>
        </w:tc>
        <w:tc>
          <w:tcPr>
            <w:tcW w:w="1276" w:type="dxa"/>
          </w:tcPr>
          <w:p w14:paraId="23FCD44B" w14:textId="24FB72D1" w:rsidR="007B774B" w:rsidRPr="00933767" w:rsidRDefault="007B774B" w:rsidP="007B774B">
            <w:pPr>
              <w:spacing w:after="0" w:line="240" w:lineRule="auto"/>
              <w:jc w:val="both"/>
              <w:rPr>
                <w:rFonts w:ascii="Calibri" w:eastAsia="Times New Roman" w:hAnsi="Calibri" w:cs="Calibri"/>
                <w:sz w:val="20"/>
                <w:szCs w:val="20"/>
                <w:lang w:val="en-US"/>
              </w:rPr>
            </w:pPr>
            <w:r>
              <w:rPr>
                <w:rFonts w:ascii="Calibri" w:eastAsia="Times New Roman" w:hAnsi="Calibri" w:cs="Calibri"/>
                <w:sz w:val="20"/>
                <w:szCs w:val="20"/>
                <w:lang w:val="en-US"/>
              </w:rPr>
              <w:t>October 2024</w:t>
            </w:r>
          </w:p>
        </w:tc>
        <w:tc>
          <w:tcPr>
            <w:tcW w:w="1276" w:type="dxa"/>
          </w:tcPr>
          <w:p w14:paraId="6F3D2965" w14:textId="178615B3" w:rsidR="007B774B" w:rsidRPr="00933767" w:rsidRDefault="007B774B" w:rsidP="007B774B">
            <w:pPr>
              <w:spacing w:after="0" w:line="240" w:lineRule="auto"/>
              <w:jc w:val="both"/>
              <w:rPr>
                <w:rFonts w:ascii="Calibri" w:eastAsia="Times New Roman" w:hAnsi="Calibri" w:cs="Calibri"/>
                <w:sz w:val="20"/>
                <w:szCs w:val="20"/>
                <w:lang w:val="en-US"/>
              </w:rPr>
            </w:pPr>
            <w:r>
              <w:rPr>
                <w:rFonts w:ascii="Calibri" w:eastAsia="Times New Roman" w:hAnsi="Calibri" w:cs="Calibri"/>
                <w:sz w:val="20"/>
                <w:szCs w:val="20"/>
                <w:lang w:val="en-US"/>
              </w:rPr>
              <w:t>Ongoing</w:t>
            </w:r>
          </w:p>
        </w:tc>
      </w:tr>
    </w:tbl>
    <w:p w14:paraId="73E28AC2" w14:textId="77777777" w:rsidR="00933767" w:rsidRPr="00366E77" w:rsidRDefault="00933767" w:rsidP="00DE5A22">
      <w:pPr>
        <w:spacing w:after="0" w:line="240" w:lineRule="auto"/>
        <w:jc w:val="both"/>
        <w:rPr>
          <w:rFonts w:ascii="Myriad Pro" w:hAnsi="Myriad Pro" w:cs="Times New Roman"/>
          <w:lang w:val="en-US"/>
        </w:rPr>
        <w:sectPr w:rsidR="00933767" w:rsidRPr="00366E77" w:rsidSect="00933767">
          <w:pgSz w:w="15840" w:h="12240" w:orient="landscape"/>
          <w:pgMar w:top="1440" w:right="1440" w:bottom="1440" w:left="1440" w:header="720" w:footer="720" w:gutter="0"/>
          <w:cols w:space="720"/>
          <w:docGrid w:linePitch="360"/>
        </w:sectPr>
      </w:pPr>
    </w:p>
    <w:p w14:paraId="4D1D781E" w14:textId="77777777" w:rsidR="00665013" w:rsidRPr="00366E77" w:rsidRDefault="00665013" w:rsidP="00665013">
      <w:pPr>
        <w:pStyle w:val="Heading1"/>
        <w:pBdr>
          <w:top w:val="single" w:sz="4" w:space="0" w:color="auto"/>
        </w:pBdr>
        <w:rPr>
          <w:rFonts w:asciiTheme="minorHAnsi" w:hAnsiTheme="minorHAnsi" w:cstheme="minorHAnsi"/>
          <w:sz w:val="20"/>
          <w:lang w:val="en-US"/>
        </w:rPr>
      </w:pPr>
      <w:r w:rsidRPr="00366E77">
        <w:rPr>
          <w:rFonts w:asciiTheme="minorHAnsi" w:hAnsiTheme="minorHAnsi" w:cstheme="minorHAnsi"/>
          <w:sz w:val="20"/>
          <w:lang w:val="en-US"/>
        </w:rPr>
        <w:lastRenderedPageBreak/>
        <w:t xml:space="preserve">Multi-Year Work Plan </w:t>
      </w:r>
      <w:r w:rsidRPr="00366E77">
        <w:rPr>
          <w:rFonts w:asciiTheme="minorHAnsi" w:hAnsiTheme="minorHAnsi" w:cstheme="minorHAnsi"/>
          <w:sz w:val="20"/>
          <w:vertAlign w:val="superscript"/>
          <w:lang w:val="en-US"/>
        </w:rPr>
        <w:footnoteReference w:id="4"/>
      </w:r>
      <w:r w:rsidRPr="00366E77">
        <w:rPr>
          <w:rFonts w:asciiTheme="minorHAnsi" w:hAnsiTheme="minorHAnsi" w:cstheme="minorHAnsi"/>
          <w:sz w:val="20"/>
          <w:vertAlign w:val="superscript"/>
          <w:lang w:val="en-US"/>
        </w:rPr>
        <w:footnoteReference w:id="5"/>
      </w:r>
    </w:p>
    <w:p w14:paraId="7E95FD9F" w14:textId="77777777" w:rsidR="00665013" w:rsidRPr="00366E77" w:rsidRDefault="00665013" w:rsidP="00665013">
      <w:pPr>
        <w:rPr>
          <w:rFonts w:ascii="Calibri" w:hAnsi="Calibri"/>
          <w:i/>
          <w:lang w:val="en-US"/>
        </w:rPr>
      </w:pPr>
      <w:r w:rsidRPr="00366E77">
        <w:rPr>
          <w:rFonts w:ascii="Calibri" w:hAnsi="Calibri"/>
          <w:i/>
          <w:lang w:val="en-US"/>
        </w:rPr>
        <w:t xml:space="preserve">All anticipated programmatic and operational costs to support the project, including development effectiveness and implementation support arrangements, need to be identified, </w:t>
      </w:r>
      <w:proofErr w:type="gramStart"/>
      <w:r w:rsidRPr="00366E77">
        <w:rPr>
          <w:rFonts w:ascii="Calibri" w:hAnsi="Calibri"/>
          <w:i/>
          <w:lang w:val="en-US"/>
        </w:rPr>
        <w:t>estimated</w:t>
      </w:r>
      <w:proofErr w:type="gramEnd"/>
      <w:r w:rsidRPr="00366E77">
        <w:rPr>
          <w:rFonts w:ascii="Calibri" w:hAnsi="Calibri"/>
          <w:i/>
          <w:lang w:val="en-US"/>
        </w:rPr>
        <w:t xml:space="preserve"> and fully costed in the project budget under the relevant output(s). This includes activities that directly support the project, such as communication, human resources, procurement, finance, audit, policy advisory, quality assurance, reporting, management, etc. All services which are directly related to the project need to be disclosed transparently in the project document.</w:t>
      </w:r>
    </w:p>
    <w:p w14:paraId="5B2FBE16" w14:textId="77777777" w:rsidR="00665013" w:rsidRPr="00366E77" w:rsidRDefault="00665013" w:rsidP="00665013">
      <w:pPr>
        <w:rPr>
          <w:rFonts w:ascii="Calibri" w:hAnsi="Calibri"/>
          <w:i/>
          <w:lang w:val="en-US"/>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2551"/>
        <w:gridCol w:w="1134"/>
        <w:gridCol w:w="1134"/>
        <w:gridCol w:w="1134"/>
        <w:gridCol w:w="1276"/>
        <w:gridCol w:w="992"/>
        <w:gridCol w:w="992"/>
        <w:gridCol w:w="2552"/>
        <w:gridCol w:w="1276"/>
      </w:tblGrid>
      <w:tr w:rsidR="00665013" w:rsidRPr="00366E77" w14:paraId="7A0BD906" w14:textId="77777777">
        <w:trPr>
          <w:cantSplit/>
          <w:trHeight w:val="195"/>
          <w:jc w:val="center"/>
        </w:trPr>
        <w:tc>
          <w:tcPr>
            <w:tcW w:w="2122" w:type="dxa"/>
            <w:vMerge w:val="restart"/>
            <w:shd w:val="clear" w:color="auto" w:fill="FFFF99"/>
          </w:tcPr>
          <w:p w14:paraId="519C3F9D" w14:textId="77777777" w:rsidR="00665013" w:rsidRPr="00366E77" w:rsidRDefault="00665013">
            <w:pPr>
              <w:spacing w:after="0"/>
              <w:contextualSpacing/>
              <w:jc w:val="center"/>
              <w:rPr>
                <w:rFonts w:cs="Arial"/>
                <w:b/>
                <w:bCs/>
                <w:sz w:val="18"/>
                <w:szCs w:val="18"/>
                <w:lang w:val="en-US"/>
              </w:rPr>
            </w:pPr>
            <w:r w:rsidRPr="00366E77">
              <w:rPr>
                <w:rFonts w:cs="Arial"/>
                <w:b/>
                <w:bCs/>
                <w:sz w:val="18"/>
                <w:szCs w:val="18"/>
                <w:lang w:val="en-US"/>
              </w:rPr>
              <w:t>EXPECTED OUTPUTS</w:t>
            </w:r>
          </w:p>
          <w:p w14:paraId="724139E8" w14:textId="77777777" w:rsidR="00665013" w:rsidRPr="00366E77" w:rsidRDefault="00665013">
            <w:pPr>
              <w:spacing w:after="0"/>
              <w:contextualSpacing/>
              <w:jc w:val="center"/>
              <w:rPr>
                <w:rFonts w:cs="Arial"/>
                <w:i/>
                <w:sz w:val="18"/>
                <w:szCs w:val="18"/>
                <w:lang w:val="en-US"/>
              </w:rPr>
            </w:pPr>
          </w:p>
        </w:tc>
        <w:tc>
          <w:tcPr>
            <w:tcW w:w="2551" w:type="dxa"/>
            <w:vMerge w:val="restart"/>
            <w:shd w:val="clear" w:color="auto" w:fill="FFFF99"/>
          </w:tcPr>
          <w:p w14:paraId="4B576B3F" w14:textId="77777777" w:rsidR="00665013" w:rsidRPr="00366E77" w:rsidRDefault="00665013">
            <w:pPr>
              <w:spacing w:after="0"/>
              <w:contextualSpacing/>
              <w:jc w:val="center"/>
              <w:rPr>
                <w:rFonts w:cs="Arial"/>
                <w:bCs/>
                <w:i/>
                <w:sz w:val="18"/>
                <w:szCs w:val="18"/>
                <w:lang w:val="en-US"/>
              </w:rPr>
            </w:pPr>
            <w:r w:rsidRPr="00366E77">
              <w:rPr>
                <w:rFonts w:cs="Arial"/>
                <w:b/>
                <w:bCs/>
                <w:sz w:val="18"/>
                <w:szCs w:val="18"/>
                <w:lang w:val="en-US"/>
              </w:rPr>
              <w:t>PLANNED ACTIVITIES</w:t>
            </w:r>
          </w:p>
        </w:tc>
        <w:tc>
          <w:tcPr>
            <w:tcW w:w="4678" w:type="dxa"/>
            <w:gridSpan w:val="4"/>
            <w:shd w:val="clear" w:color="auto" w:fill="FFFF99"/>
            <w:vAlign w:val="center"/>
          </w:tcPr>
          <w:p w14:paraId="73BA345D" w14:textId="77777777" w:rsidR="00665013" w:rsidRPr="00366E77" w:rsidRDefault="00665013">
            <w:pPr>
              <w:spacing w:after="0"/>
              <w:contextualSpacing/>
              <w:jc w:val="center"/>
              <w:rPr>
                <w:rFonts w:cs="Arial"/>
                <w:b/>
                <w:bCs/>
                <w:sz w:val="18"/>
                <w:szCs w:val="18"/>
                <w:lang w:val="en-US"/>
              </w:rPr>
            </w:pPr>
            <w:r w:rsidRPr="00366E77">
              <w:rPr>
                <w:rFonts w:cs="Arial"/>
                <w:b/>
                <w:bCs/>
                <w:sz w:val="18"/>
                <w:szCs w:val="18"/>
                <w:lang w:val="en-US"/>
              </w:rPr>
              <w:t>Planned Budget by Year</w:t>
            </w:r>
          </w:p>
        </w:tc>
        <w:tc>
          <w:tcPr>
            <w:tcW w:w="992" w:type="dxa"/>
            <w:vMerge w:val="restart"/>
            <w:shd w:val="clear" w:color="auto" w:fill="FFFF99"/>
            <w:vAlign w:val="center"/>
          </w:tcPr>
          <w:p w14:paraId="4977C3E1" w14:textId="77777777" w:rsidR="00665013" w:rsidRPr="00366E77" w:rsidRDefault="00665013">
            <w:pPr>
              <w:spacing w:after="0"/>
              <w:contextualSpacing/>
              <w:jc w:val="center"/>
              <w:rPr>
                <w:rFonts w:cs="Arial"/>
                <w:b/>
                <w:bCs/>
                <w:sz w:val="16"/>
                <w:szCs w:val="16"/>
                <w:lang w:val="en-US"/>
              </w:rPr>
            </w:pPr>
            <w:r w:rsidRPr="00366E77">
              <w:rPr>
                <w:rFonts w:cs="Arial"/>
                <w:b/>
                <w:bCs/>
                <w:sz w:val="16"/>
                <w:szCs w:val="16"/>
                <w:lang w:val="en-US"/>
              </w:rPr>
              <w:t>RESPONSIBLE PARTY</w:t>
            </w:r>
          </w:p>
        </w:tc>
        <w:tc>
          <w:tcPr>
            <w:tcW w:w="4820" w:type="dxa"/>
            <w:gridSpan w:val="3"/>
            <w:shd w:val="clear" w:color="auto" w:fill="FFFF99"/>
            <w:vAlign w:val="center"/>
          </w:tcPr>
          <w:p w14:paraId="12A25E64" w14:textId="77777777" w:rsidR="00665013" w:rsidRPr="00366E77" w:rsidRDefault="00665013">
            <w:pPr>
              <w:spacing w:after="0"/>
              <w:contextualSpacing/>
              <w:jc w:val="center"/>
              <w:rPr>
                <w:rFonts w:cs="Arial"/>
                <w:b/>
                <w:bCs/>
                <w:sz w:val="18"/>
                <w:szCs w:val="18"/>
                <w:lang w:val="en-US"/>
              </w:rPr>
            </w:pPr>
            <w:r w:rsidRPr="00366E77">
              <w:rPr>
                <w:rFonts w:cs="Arial"/>
                <w:b/>
                <w:bCs/>
                <w:sz w:val="18"/>
                <w:szCs w:val="18"/>
                <w:lang w:val="en-US"/>
              </w:rPr>
              <w:t>PLANNED BUDGET</w:t>
            </w:r>
          </w:p>
        </w:tc>
      </w:tr>
      <w:tr w:rsidR="00665013" w:rsidRPr="00366E77" w14:paraId="3E6BB484" w14:textId="77777777">
        <w:trPr>
          <w:cantSplit/>
          <w:trHeight w:val="467"/>
          <w:jc w:val="center"/>
        </w:trPr>
        <w:tc>
          <w:tcPr>
            <w:tcW w:w="2122" w:type="dxa"/>
            <w:vMerge/>
            <w:vAlign w:val="center"/>
          </w:tcPr>
          <w:p w14:paraId="3391ABF3" w14:textId="77777777" w:rsidR="00665013" w:rsidRPr="00366E77" w:rsidRDefault="00665013">
            <w:pPr>
              <w:spacing w:after="0"/>
              <w:contextualSpacing/>
              <w:jc w:val="center"/>
              <w:rPr>
                <w:rFonts w:cs="Arial"/>
                <w:sz w:val="18"/>
                <w:szCs w:val="18"/>
                <w:lang w:val="en-US"/>
              </w:rPr>
            </w:pPr>
          </w:p>
        </w:tc>
        <w:tc>
          <w:tcPr>
            <w:tcW w:w="2551" w:type="dxa"/>
            <w:vMerge/>
            <w:vAlign w:val="center"/>
          </w:tcPr>
          <w:p w14:paraId="767E4AFD" w14:textId="77777777" w:rsidR="00665013" w:rsidRPr="00366E77" w:rsidRDefault="00665013">
            <w:pPr>
              <w:spacing w:after="0"/>
              <w:contextualSpacing/>
              <w:jc w:val="center"/>
              <w:rPr>
                <w:rFonts w:cs="Arial"/>
                <w:sz w:val="18"/>
                <w:szCs w:val="18"/>
                <w:lang w:val="en-US"/>
              </w:rPr>
            </w:pPr>
          </w:p>
        </w:tc>
        <w:tc>
          <w:tcPr>
            <w:tcW w:w="1134" w:type="dxa"/>
            <w:tcBorders>
              <w:bottom w:val="single" w:sz="4" w:space="0" w:color="auto"/>
            </w:tcBorders>
            <w:shd w:val="clear" w:color="auto" w:fill="FFFF99"/>
            <w:vAlign w:val="center"/>
          </w:tcPr>
          <w:p w14:paraId="660FB136" w14:textId="77777777" w:rsidR="00665013" w:rsidRPr="00366E77" w:rsidRDefault="00665013">
            <w:pPr>
              <w:spacing w:after="0"/>
              <w:contextualSpacing/>
              <w:jc w:val="center"/>
              <w:rPr>
                <w:rFonts w:cs="Arial"/>
                <w:sz w:val="18"/>
                <w:szCs w:val="18"/>
                <w:lang w:val="en-US"/>
              </w:rPr>
            </w:pPr>
            <w:r w:rsidRPr="00366E77">
              <w:rPr>
                <w:rFonts w:cs="Arial"/>
                <w:sz w:val="18"/>
                <w:szCs w:val="18"/>
                <w:lang w:val="en-US"/>
              </w:rPr>
              <w:t>Y1</w:t>
            </w:r>
          </w:p>
        </w:tc>
        <w:tc>
          <w:tcPr>
            <w:tcW w:w="1134" w:type="dxa"/>
            <w:tcBorders>
              <w:bottom w:val="single" w:sz="4" w:space="0" w:color="auto"/>
            </w:tcBorders>
            <w:shd w:val="clear" w:color="auto" w:fill="FFFF99"/>
            <w:vAlign w:val="center"/>
          </w:tcPr>
          <w:p w14:paraId="030E54A4" w14:textId="77777777" w:rsidR="00665013" w:rsidRPr="00366E77" w:rsidRDefault="00665013">
            <w:pPr>
              <w:spacing w:after="0"/>
              <w:contextualSpacing/>
              <w:jc w:val="center"/>
              <w:rPr>
                <w:rFonts w:cs="Arial"/>
                <w:sz w:val="18"/>
                <w:szCs w:val="18"/>
                <w:lang w:val="en-US"/>
              </w:rPr>
            </w:pPr>
            <w:r w:rsidRPr="00366E77">
              <w:rPr>
                <w:rFonts w:cs="Arial"/>
                <w:sz w:val="18"/>
                <w:szCs w:val="18"/>
                <w:lang w:val="en-US"/>
              </w:rPr>
              <w:t>Y2</w:t>
            </w:r>
          </w:p>
        </w:tc>
        <w:tc>
          <w:tcPr>
            <w:tcW w:w="1134" w:type="dxa"/>
            <w:tcBorders>
              <w:bottom w:val="single" w:sz="4" w:space="0" w:color="auto"/>
            </w:tcBorders>
            <w:shd w:val="clear" w:color="auto" w:fill="FFFF99"/>
            <w:vAlign w:val="center"/>
          </w:tcPr>
          <w:p w14:paraId="57D1B9E5" w14:textId="77777777" w:rsidR="00665013" w:rsidRPr="00366E77" w:rsidRDefault="00665013">
            <w:pPr>
              <w:spacing w:after="0"/>
              <w:contextualSpacing/>
              <w:jc w:val="center"/>
              <w:rPr>
                <w:rFonts w:cs="Arial"/>
                <w:sz w:val="18"/>
                <w:szCs w:val="18"/>
                <w:lang w:val="en-US"/>
              </w:rPr>
            </w:pPr>
            <w:r w:rsidRPr="00366E77">
              <w:rPr>
                <w:rFonts w:cs="Arial"/>
                <w:sz w:val="18"/>
                <w:szCs w:val="18"/>
                <w:lang w:val="en-US"/>
              </w:rPr>
              <w:t>Y3</w:t>
            </w:r>
          </w:p>
        </w:tc>
        <w:tc>
          <w:tcPr>
            <w:tcW w:w="1276" w:type="dxa"/>
            <w:tcBorders>
              <w:bottom w:val="single" w:sz="4" w:space="0" w:color="auto"/>
            </w:tcBorders>
            <w:shd w:val="clear" w:color="auto" w:fill="FFFF99"/>
            <w:vAlign w:val="center"/>
          </w:tcPr>
          <w:p w14:paraId="23D56761" w14:textId="77777777" w:rsidR="00665013" w:rsidRPr="00366E77" w:rsidRDefault="00665013">
            <w:pPr>
              <w:spacing w:after="0"/>
              <w:contextualSpacing/>
              <w:jc w:val="center"/>
              <w:rPr>
                <w:rFonts w:cs="Arial"/>
                <w:sz w:val="18"/>
                <w:szCs w:val="18"/>
                <w:lang w:val="en-US"/>
              </w:rPr>
            </w:pPr>
            <w:r w:rsidRPr="00366E77">
              <w:rPr>
                <w:rFonts w:cs="Arial"/>
                <w:sz w:val="18"/>
                <w:szCs w:val="18"/>
                <w:lang w:val="en-US"/>
              </w:rPr>
              <w:t>TOTAL</w:t>
            </w:r>
          </w:p>
        </w:tc>
        <w:tc>
          <w:tcPr>
            <w:tcW w:w="992" w:type="dxa"/>
            <w:vMerge/>
            <w:vAlign w:val="center"/>
          </w:tcPr>
          <w:p w14:paraId="4CEBAEE8" w14:textId="77777777" w:rsidR="00665013" w:rsidRPr="00366E77" w:rsidRDefault="00665013">
            <w:pPr>
              <w:spacing w:after="0"/>
              <w:contextualSpacing/>
              <w:jc w:val="center"/>
              <w:rPr>
                <w:rFonts w:cs="Arial"/>
                <w:sz w:val="18"/>
                <w:szCs w:val="18"/>
                <w:lang w:val="en-US"/>
              </w:rPr>
            </w:pPr>
          </w:p>
        </w:tc>
        <w:tc>
          <w:tcPr>
            <w:tcW w:w="992" w:type="dxa"/>
            <w:shd w:val="clear" w:color="auto" w:fill="FFFF99"/>
            <w:vAlign w:val="center"/>
          </w:tcPr>
          <w:p w14:paraId="08A1DCBE" w14:textId="77777777" w:rsidR="00665013" w:rsidRPr="00366E77" w:rsidRDefault="00665013">
            <w:pPr>
              <w:spacing w:after="0"/>
              <w:contextualSpacing/>
              <w:jc w:val="center"/>
              <w:rPr>
                <w:rFonts w:cs="Arial"/>
                <w:sz w:val="18"/>
                <w:szCs w:val="18"/>
                <w:lang w:val="en-US"/>
              </w:rPr>
            </w:pPr>
            <w:r w:rsidRPr="00366E77">
              <w:rPr>
                <w:rFonts w:cs="Arial"/>
                <w:sz w:val="18"/>
                <w:szCs w:val="18"/>
                <w:lang w:val="en-US"/>
              </w:rPr>
              <w:t>Funding Source</w:t>
            </w:r>
          </w:p>
        </w:tc>
        <w:tc>
          <w:tcPr>
            <w:tcW w:w="2552" w:type="dxa"/>
            <w:shd w:val="clear" w:color="auto" w:fill="FFFF99"/>
            <w:vAlign w:val="center"/>
          </w:tcPr>
          <w:p w14:paraId="449E0C10" w14:textId="77777777" w:rsidR="00665013" w:rsidRPr="00366E77" w:rsidRDefault="00665013">
            <w:pPr>
              <w:spacing w:after="0"/>
              <w:contextualSpacing/>
              <w:jc w:val="center"/>
              <w:rPr>
                <w:rFonts w:cs="Arial"/>
                <w:sz w:val="18"/>
                <w:szCs w:val="18"/>
                <w:lang w:val="en-US"/>
              </w:rPr>
            </w:pPr>
            <w:r w:rsidRPr="00366E77">
              <w:rPr>
                <w:rFonts w:cs="Arial"/>
                <w:sz w:val="18"/>
                <w:szCs w:val="18"/>
                <w:lang w:val="en-US"/>
              </w:rPr>
              <w:t>Budget Description</w:t>
            </w:r>
          </w:p>
        </w:tc>
        <w:tc>
          <w:tcPr>
            <w:tcW w:w="1276" w:type="dxa"/>
            <w:shd w:val="clear" w:color="auto" w:fill="FFFF99"/>
            <w:vAlign w:val="center"/>
          </w:tcPr>
          <w:p w14:paraId="7E418DA3" w14:textId="77777777" w:rsidR="00665013" w:rsidRPr="00366E77" w:rsidRDefault="00665013">
            <w:pPr>
              <w:spacing w:after="0"/>
              <w:contextualSpacing/>
              <w:jc w:val="center"/>
              <w:rPr>
                <w:rFonts w:cs="Arial"/>
                <w:sz w:val="18"/>
                <w:szCs w:val="18"/>
                <w:lang w:val="en-US"/>
              </w:rPr>
            </w:pPr>
            <w:r w:rsidRPr="00366E77">
              <w:rPr>
                <w:rFonts w:cs="Arial"/>
                <w:sz w:val="18"/>
                <w:szCs w:val="18"/>
                <w:lang w:val="en-US"/>
              </w:rPr>
              <w:t>Amount</w:t>
            </w:r>
          </w:p>
          <w:p w14:paraId="33E39F86" w14:textId="77777777" w:rsidR="00665013" w:rsidRPr="00366E77" w:rsidRDefault="00665013">
            <w:pPr>
              <w:spacing w:after="0"/>
              <w:contextualSpacing/>
              <w:jc w:val="center"/>
              <w:rPr>
                <w:rFonts w:cs="Arial"/>
                <w:sz w:val="18"/>
                <w:szCs w:val="18"/>
                <w:lang w:val="en-US"/>
              </w:rPr>
            </w:pPr>
            <w:r w:rsidRPr="00366E77">
              <w:rPr>
                <w:rFonts w:cs="Arial"/>
                <w:sz w:val="18"/>
                <w:szCs w:val="18"/>
                <w:lang w:val="en-US"/>
              </w:rPr>
              <w:t>(USD)</w:t>
            </w:r>
          </w:p>
        </w:tc>
      </w:tr>
      <w:tr w:rsidR="00665013" w:rsidRPr="00366E77" w14:paraId="4FC1100D" w14:textId="77777777">
        <w:trPr>
          <w:cantSplit/>
          <w:trHeight w:val="352"/>
          <w:jc w:val="center"/>
        </w:trPr>
        <w:tc>
          <w:tcPr>
            <w:tcW w:w="2122" w:type="dxa"/>
            <w:vMerge w:val="restart"/>
          </w:tcPr>
          <w:p w14:paraId="44F907D1" w14:textId="75C9F173" w:rsidR="00665013" w:rsidRPr="00366E77" w:rsidRDefault="00665013">
            <w:pPr>
              <w:spacing w:after="0"/>
              <w:contextualSpacing/>
              <w:rPr>
                <w:rFonts w:cs="Arial"/>
                <w:bCs/>
                <w:i/>
                <w:sz w:val="18"/>
                <w:szCs w:val="18"/>
                <w:lang w:val="en-US"/>
              </w:rPr>
            </w:pPr>
            <w:r w:rsidRPr="00366E77">
              <w:rPr>
                <w:rFonts w:cs="Arial"/>
                <w:b/>
                <w:sz w:val="18"/>
                <w:szCs w:val="18"/>
                <w:lang w:val="en-US"/>
              </w:rPr>
              <w:t xml:space="preserve">Output 1: Targeted municipalities effectively implement community-based best practices in zero </w:t>
            </w:r>
            <w:r w:rsidR="00DC092D" w:rsidRPr="00366E77">
              <w:rPr>
                <w:rFonts w:cs="Arial"/>
                <w:b/>
                <w:sz w:val="18"/>
                <w:szCs w:val="18"/>
                <w:lang w:val="en-US"/>
              </w:rPr>
              <w:t>waste.</w:t>
            </w:r>
          </w:p>
          <w:p w14:paraId="20ADAAEE" w14:textId="77777777" w:rsidR="00665013" w:rsidRPr="00366E77" w:rsidRDefault="00665013">
            <w:pPr>
              <w:spacing w:after="0"/>
              <w:contextualSpacing/>
              <w:rPr>
                <w:rFonts w:cs="Arial"/>
                <w:bCs/>
                <w:i/>
                <w:sz w:val="18"/>
                <w:szCs w:val="18"/>
                <w:lang w:val="en-US"/>
              </w:rPr>
            </w:pPr>
          </w:p>
          <w:p w14:paraId="4183234F" w14:textId="77777777" w:rsidR="00665013" w:rsidRPr="00366E77" w:rsidRDefault="00665013">
            <w:pPr>
              <w:spacing w:after="0"/>
              <w:contextualSpacing/>
              <w:rPr>
                <w:rFonts w:cs="Arial"/>
                <w:i/>
                <w:sz w:val="18"/>
                <w:szCs w:val="18"/>
                <w:lang w:val="en-US"/>
              </w:rPr>
            </w:pPr>
            <w:r w:rsidRPr="00366E77">
              <w:rPr>
                <w:rFonts w:cs="Arial"/>
                <w:bCs/>
                <w:i/>
                <w:sz w:val="18"/>
                <w:szCs w:val="18"/>
                <w:lang w:val="en-US"/>
              </w:rPr>
              <w:t>Gender marker: 2</w:t>
            </w:r>
          </w:p>
          <w:p w14:paraId="5EEE660A" w14:textId="77777777" w:rsidR="00665013" w:rsidRPr="00366E77" w:rsidRDefault="00665013">
            <w:pPr>
              <w:spacing w:after="0"/>
              <w:contextualSpacing/>
              <w:rPr>
                <w:rFonts w:cs="Arial"/>
                <w:i/>
                <w:sz w:val="18"/>
                <w:szCs w:val="18"/>
                <w:lang w:val="en-US"/>
              </w:rPr>
            </w:pPr>
          </w:p>
        </w:tc>
        <w:tc>
          <w:tcPr>
            <w:tcW w:w="2551" w:type="dxa"/>
            <w:vAlign w:val="center"/>
          </w:tcPr>
          <w:p w14:paraId="7ACD6D63" w14:textId="77777777" w:rsidR="00665013" w:rsidRPr="00366E77" w:rsidRDefault="00665013" w:rsidP="00665013">
            <w:pPr>
              <w:pStyle w:val="ListParagraph"/>
              <w:numPr>
                <w:ilvl w:val="1"/>
                <w:numId w:val="61"/>
              </w:numPr>
              <w:ind w:left="0" w:firstLine="0"/>
              <w:contextualSpacing/>
              <w:jc w:val="both"/>
              <w:rPr>
                <w:rFonts w:cs="Arial"/>
                <w:iCs/>
                <w:sz w:val="18"/>
                <w:szCs w:val="18"/>
                <w:lang w:val="en-US"/>
              </w:rPr>
            </w:pPr>
            <w:r w:rsidRPr="00366E77">
              <w:rPr>
                <w:rFonts w:cs="Arial"/>
                <w:iCs/>
                <w:sz w:val="18"/>
                <w:szCs w:val="18"/>
                <w:lang w:val="en-US"/>
              </w:rPr>
              <w:t>Setting up zero-waste markets and incentive schemes in targeted municipalities;</w:t>
            </w:r>
          </w:p>
        </w:tc>
        <w:tc>
          <w:tcPr>
            <w:tcW w:w="1134" w:type="dxa"/>
            <w:vMerge w:val="restart"/>
            <w:vAlign w:val="center"/>
          </w:tcPr>
          <w:p w14:paraId="35EA746A" w14:textId="77777777" w:rsidR="00665013" w:rsidRPr="00366E77" w:rsidRDefault="00665013">
            <w:pPr>
              <w:spacing w:after="0"/>
              <w:contextualSpacing/>
              <w:rPr>
                <w:rFonts w:cs="Arial"/>
                <w:sz w:val="18"/>
                <w:szCs w:val="18"/>
                <w:lang w:val="en-US" w:eastAsia="tr-TR"/>
              </w:rPr>
            </w:pPr>
            <w:r w:rsidRPr="00366E77">
              <w:rPr>
                <w:rFonts w:cs="Arial"/>
                <w:sz w:val="18"/>
                <w:szCs w:val="18"/>
                <w:lang w:val="en-US" w:eastAsia="tr-TR"/>
              </w:rPr>
              <w:t>$1,930,938</w:t>
            </w:r>
          </w:p>
        </w:tc>
        <w:tc>
          <w:tcPr>
            <w:tcW w:w="1134" w:type="dxa"/>
            <w:vMerge w:val="restart"/>
            <w:vAlign w:val="center"/>
          </w:tcPr>
          <w:p w14:paraId="7E80CD50" w14:textId="77777777" w:rsidR="00665013" w:rsidRPr="00366E77" w:rsidRDefault="00665013">
            <w:pPr>
              <w:spacing w:after="0"/>
              <w:contextualSpacing/>
              <w:rPr>
                <w:rFonts w:cs="Arial"/>
                <w:sz w:val="18"/>
                <w:szCs w:val="18"/>
                <w:lang w:val="en-US" w:eastAsia="tr-TR"/>
              </w:rPr>
            </w:pPr>
            <w:r w:rsidRPr="00366E77">
              <w:rPr>
                <w:rFonts w:cs="Arial"/>
                <w:sz w:val="18"/>
                <w:szCs w:val="18"/>
                <w:lang w:val="en-US" w:eastAsia="tr-TR"/>
              </w:rPr>
              <w:t>$2,032,936</w:t>
            </w:r>
          </w:p>
        </w:tc>
        <w:tc>
          <w:tcPr>
            <w:tcW w:w="1134" w:type="dxa"/>
            <w:vMerge w:val="restart"/>
            <w:vAlign w:val="center"/>
          </w:tcPr>
          <w:p w14:paraId="2E5168DB" w14:textId="77777777" w:rsidR="00665013" w:rsidRPr="00366E77" w:rsidRDefault="00665013">
            <w:pPr>
              <w:spacing w:after="0"/>
              <w:contextualSpacing/>
              <w:rPr>
                <w:rFonts w:cs="Arial"/>
                <w:sz w:val="18"/>
                <w:szCs w:val="18"/>
                <w:lang w:val="en-US" w:eastAsia="tr-TR"/>
              </w:rPr>
            </w:pPr>
            <w:r w:rsidRPr="00366E77">
              <w:rPr>
                <w:rFonts w:cs="Arial"/>
                <w:sz w:val="18"/>
                <w:szCs w:val="18"/>
                <w:lang w:val="en-US" w:eastAsia="tr-TR"/>
              </w:rPr>
              <w:t>$1,763,934</w:t>
            </w:r>
          </w:p>
        </w:tc>
        <w:tc>
          <w:tcPr>
            <w:tcW w:w="1276" w:type="dxa"/>
            <w:vMerge w:val="restart"/>
            <w:vAlign w:val="center"/>
          </w:tcPr>
          <w:p w14:paraId="04305787" w14:textId="77777777" w:rsidR="00665013" w:rsidRPr="00366E77" w:rsidRDefault="00665013">
            <w:pPr>
              <w:spacing w:after="0"/>
              <w:contextualSpacing/>
              <w:rPr>
                <w:rFonts w:cs="Arial"/>
                <w:sz w:val="18"/>
                <w:szCs w:val="18"/>
                <w:lang w:val="en-US" w:eastAsia="tr-TR"/>
              </w:rPr>
            </w:pPr>
            <w:r w:rsidRPr="00366E77">
              <w:rPr>
                <w:rFonts w:cs="Arial"/>
                <w:sz w:val="18"/>
                <w:szCs w:val="18"/>
                <w:lang w:val="en-US" w:eastAsia="tr-TR"/>
              </w:rPr>
              <w:t>$5,727,808</w:t>
            </w:r>
          </w:p>
        </w:tc>
        <w:tc>
          <w:tcPr>
            <w:tcW w:w="992" w:type="dxa"/>
            <w:vAlign w:val="center"/>
          </w:tcPr>
          <w:p w14:paraId="4D9A91D6" w14:textId="77777777" w:rsidR="00665013" w:rsidRPr="00366E77" w:rsidRDefault="00665013">
            <w:pPr>
              <w:spacing w:after="0"/>
              <w:contextualSpacing/>
              <w:jc w:val="center"/>
              <w:rPr>
                <w:rFonts w:cs="Arial"/>
                <w:sz w:val="18"/>
                <w:szCs w:val="18"/>
                <w:lang w:val="en-US"/>
              </w:rPr>
            </w:pPr>
            <w:r w:rsidRPr="00366E77">
              <w:rPr>
                <w:rFonts w:cs="Arial"/>
                <w:sz w:val="18"/>
                <w:szCs w:val="18"/>
                <w:lang w:val="en-US"/>
              </w:rPr>
              <w:t xml:space="preserve">UNDP </w:t>
            </w:r>
          </w:p>
        </w:tc>
        <w:tc>
          <w:tcPr>
            <w:tcW w:w="992" w:type="dxa"/>
            <w:vAlign w:val="center"/>
          </w:tcPr>
          <w:p w14:paraId="3DD996A2" w14:textId="77777777" w:rsidR="00665013" w:rsidRPr="00366E77" w:rsidRDefault="00665013">
            <w:pPr>
              <w:spacing w:after="0"/>
              <w:contextualSpacing/>
              <w:jc w:val="center"/>
              <w:rPr>
                <w:rFonts w:cs="Arial"/>
                <w:sz w:val="18"/>
                <w:szCs w:val="18"/>
                <w:lang w:val="en-US"/>
              </w:rPr>
            </w:pPr>
            <w:r w:rsidRPr="00366E77">
              <w:rPr>
                <w:rFonts w:cs="Arial"/>
                <w:sz w:val="18"/>
                <w:szCs w:val="18"/>
                <w:lang w:val="en-US"/>
              </w:rPr>
              <w:t>PRM</w:t>
            </w:r>
          </w:p>
        </w:tc>
        <w:tc>
          <w:tcPr>
            <w:tcW w:w="3828" w:type="dxa"/>
            <w:gridSpan w:val="2"/>
            <w:vMerge w:val="restart"/>
            <w:vAlign w:val="center"/>
          </w:tcPr>
          <w:tbl>
            <w:tblPr>
              <w:tblStyle w:val="TableGrid"/>
              <w:tblW w:w="37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4"/>
              <w:gridCol w:w="1843"/>
              <w:gridCol w:w="1134"/>
            </w:tblGrid>
            <w:tr w:rsidR="00665013" w:rsidRPr="00366E77" w14:paraId="5427F3BF" w14:textId="77777777">
              <w:trPr>
                <w:trHeight w:val="54"/>
              </w:trPr>
              <w:tc>
                <w:tcPr>
                  <w:tcW w:w="744" w:type="dxa"/>
                  <w:noWrap/>
                  <w:hideMark/>
                </w:tcPr>
                <w:p w14:paraId="5F74A129" w14:textId="77777777" w:rsidR="00665013" w:rsidRPr="00366E77" w:rsidRDefault="00665013">
                  <w:pPr>
                    <w:contextualSpacing/>
                    <w:jc w:val="center"/>
                    <w:rPr>
                      <w:rFonts w:cs="Arial"/>
                      <w:sz w:val="18"/>
                      <w:szCs w:val="18"/>
                      <w:lang w:val="en-US" w:eastAsia="tr-TR"/>
                    </w:rPr>
                  </w:pPr>
                  <w:r w:rsidRPr="00366E77">
                    <w:rPr>
                      <w:rFonts w:cs="Arial"/>
                      <w:sz w:val="18"/>
                      <w:szCs w:val="18"/>
                      <w:lang w:val="en-US" w:eastAsia="tr-TR"/>
                    </w:rPr>
                    <w:t>71300</w:t>
                  </w:r>
                </w:p>
              </w:tc>
              <w:tc>
                <w:tcPr>
                  <w:tcW w:w="1843" w:type="dxa"/>
                  <w:noWrap/>
                  <w:hideMark/>
                </w:tcPr>
                <w:p w14:paraId="185799B5" w14:textId="77777777" w:rsidR="00665013" w:rsidRPr="00366E77" w:rsidRDefault="00665013">
                  <w:pPr>
                    <w:contextualSpacing/>
                    <w:rPr>
                      <w:rFonts w:cs="Arial"/>
                      <w:sz w:val="18"/>
                      <w:szCs w:val="18"/>
                      <w:lang w:val="en-US" w:eastAsia="tr-TR"/>
                    </w:rPr>
                  </w:pPr>
                  <w:r w:rsidRPr="00366E77">
                    <w:rPr>
                      <w:rFonts w:cs="Arial"/>
                      <w:sz w:val="18"/>
                      <w:szCs w:val="18"/>
                      <w:lang w:val="en-US" w:eastAsia="tr-TR"/>
                    </w:rPr>
                    <w:t>Local Consultants</w:t>
                  </w:r>
                </w:p>
              </w:tc>
              <w:tc>
                <w:tcPr>
                  <w:tcW w:w="1134" w:type="dxa"/>
                  <w:noWrap/>
                  <w:hideMark/>
                </w:tcPr>
                <w:p w14:paraId="73B0793C" w14:textId="77777777" w:rsidR="00665013" w:rsidRPr="00366E77" w:rsidRDefault="00665013">
                  <w:pPr>
                    <w:contextualSpacing/>
                    <w:jc w:val="right"/>
                    <w:rPr>
                      <w:rFonts w:cs="Arial"/>
                      <w:sz w:val="18"/>
                      <w:szCs w:val="18"/>
                      <w:lang w:val="en-US" w:eastAsia="tr-TR"/>
                    </w:rPr>
                  </w:pPr>
                  <w:r w:rsidRPr="00366E77">
                    <w:rPr>
                      <w:rFonts w:cs="Arial"/>
                      <w:sz w:val="18"/>
                      <w:szCs w:val="18"/>
                      <w:lang w:val="en-US" w:eastAsia="tr-TR"/>
                    </w:rPr>
                    <w:t>$291,648</w:t>
                  </w:r>
                </w:p>
              </w:tc>
            </w:tr>
            <w:tr w:rsidR="00665013" w:rsidRPr="00366E77" w14:paraId="0D4B6B98" w14:textId="77777777">
              <w:trPr>
                <w:trHeight w:val="315"/>
              </w:trPr>
              <w:tc>
                <w:tcPr>
                  <w:tcW w:w="744" w:type="dxa"/>
                  <w:noWrap/>
                  <w:hideMark/>
                </w:tcPr>
                <w:p w14:paraId="1BBED775" w14:textId="77777777" w:rsidR="00665013" w:rsidRPr="00366E77" w:rsidRDefault="00665013">
                  <w:pPr>
                    <w:contextualSpacing/>
                    <w:jc w:val="center"/>
                    <w:rPr>
                      <w:rFonts w:cs="Arial"/>
                      <w:sz w:val="18"/>
                      <w:szCs w:val="18"/>
                      <w:lang w:val="en-US" w:eastAsia="tr-TR"/>
                    </w:rPr>
                  </w:pPr>
                  <w:r w:rsidRPr="00366E77">
                    <w:rPr>
                      <w:rFonts w:cs="Arial"/>
                      <w:sz w:val="18"/>
                      <w:szCs w:val="18"/>
                      <w:lang w:val="en-US" w:eastAsia="tr-TR"/>
                    </w:rPr>
                    <w:t>71400</w:t>
                  </w:r>
                </w:p>
              </w:tc>
              <w:tc>
                <w:tcPr>
                  <w:tcW w:w="1843" w:type="dxa"/>
                  <w:noWrap/>
                  <w:hideMark/>
                </w:tcPr>
                <w:p w14:paraId="035C5AA8" w14:textId="77777777" w:rsidR="00665013" w:rsidRPr="00366E77" w:rsidRDefault="00665013">
                  <w:pPr>
                    <w:contextualSpacing/>
                    <w:rPr>
                      <w:rFonts w:cs="Arial"/>
                      <w:sz w:val="18"/>
                      <w:szCs w:val="18"/>
                      <w:lang w:val="en-US" w:eastAsia="tr-TR"/>
                    </w:rPr>
                  </w:pPr>
                  <w:r w:rsidRPr="00366E77">
                    <w:rPr>
                      <w:rFonts w:cs="Arial"/>
                      <w:sz w:val="18"/>
                      <w:szCs w:val="18"/>
                      <w:lang w:val="en-US" w:eastAsia="tr-TR"/>
                    </w:rPr>
                    <w:t>Contractual Services - Individuals</w:t>
                  </w:r>
                </w:p>
              </w:tc>
              <w:tc>
                <w:tcPr>
                  <w:tcW w:w="1134" w:type="dxa"/>
                  <w:noWrap/>
                  <w:hideMark/>
                </w:tcPr>
                <w:p w14:paraId="090E8686" w14:textId="77777777" w:rsidR="00665013" w:rsidRPr="00366E77" w:rsidRDefault="00665013">
                  <w:pPr>
                    <w:contextualSpacing/>
                    <w:jc w:val="right"/>
                    <w:rPr>
                      <w:rFonts w:cs="Arial"/>
                      <w:sz w:val="18"/>
                      <w:szCs w:val="18"/>
                      <w:lang w:val="en-US" w:eastAsia="tr-TR"/>
                    </w:rPr>
                  </w:pPr>
                  <w:r w:rsidRPr="00366E77">
                    <w:rPr>
                      <w:rFonts w:cs="Arial"/>
                      <w:sz w:val="18"/>
                      <w:szCs w:val="18"/>
                      <w:lang w:val="en-US" w:eastAsia="tr-TR"/>
                    </w:rPr>
                    <w:t>$406,456</w:t>
                  </w:r>
                </w:p>
              </w:tc>
            </w:tr>
            <w:tr w:rsidR="00665013" w:rsidRPr="00366E77" w14:paraId="49E33E53" w14:textId="77777777">
              <w:trPr>
                <w:trHeight w:val="54"/>
              </w:trPr>
              <w:tc>
                <w:tcPr>
                  <w:tcW w:w="744" w:type="dxa"/>
                  <w:noWrap/>
                  <w:hideMark/>
                </w:tcPr>
                <w:p w14:paraId="216B6071" w14:textId="77777777" w:rsidR="00665013" w:rsidRPr="00366E77" w:rsidRDefault="00665013">
                  <w:pPr>
                    <w:contextualSpacing/>
                    <w:jc w:val="center"/>
                    <w:rPr>
                      <w:rFonts w:cs="Arial"/>
                      <w:sz w:val="18"/>
                      <w:szCs w:val="18"/>
                      <w:lang w:val="en-US" w:eastAsia="tr-TR"/>
                    </w:rPr>
                  </w:pPr>
                  <w:r w:rsidRPr="00366E77">
                    <w:rPr>
                      <w:rFonts w:cs="Arial"/>
                      <w:sz w:val="18"/>
                      <w:szCs w:val="18"/>
                      <w:lang w:val="en-US" w:eastAsia="tr-TR"/>
                    </w:rPr>
                    <w:t>71600</w:t>
                  </w:r>
                </w:p>
              </w:tc>
              <w:tc>
                <w:tcPr>
                  <w:tcW w:w="1843" w:type="dxa"/>
                  <w:noWrap/>
                  <w:hideMark/>
                </w:tcPr>
                <w:p w14:paraId="2F5F87B3" w14:textId="77777777" w:rsidR="00665013" w:rsidRPr="00366E77" w:rsidRDefault="00665013">
                  <w:pPr>
                    <w:contextualSpacing/>
                    <w:rPr>
                      <w:rFonts w:cs="Arial"/>
                      <w:sz w:val="18"/>
                      <w:szCs w:val="18"/>
                      <w:lang w:val="en-US" w:eastAsia="tr-TR"/>
                    </w:rPr>
                  </w:pPr>
                  <w:r w:rsidRPr="00366E77">
                    <w:rPr>
                      <w:rFonts w:cs="Arial"/>
                      <w:sz w:val="18"/>
                      <w:szCs w:val="18"/>
                      <w:lang w:val="en-US" w:eastAsia="tr-TR"/>
                    </w:rPr>
                    <w:t>Travel</w:t>
                  </w:r>
                </w:p>
              </w:tc>
              <w:tc>
                <w:tcPr>
                  <w:tcW w:w="1134" w:type="dxa"/>
                  <w:noWrap/>
                  <w:hideMark/>
                </w:tcPr>
                <w:p w14:paraId="7EE59DCA" w14:textId="77777777" w:rsidR="00665013" w:rsidRPr="00366E77" w:rsidRDefault="00665013">
                  <w:pPr>
                    <w:contextualSpacing/>
                    <w:jc w:val="right"/>
                    <w:rPr>
                      <w:rFonts w:cs="Arial"/>
                      <w:sz w:val="18"/>
                      <w:szCs w:val="18"/>
                      <w:lang w:val="en-US" w:eastAsia="tr-TR"/>
                    </w:rPr>
                  </w:pPr>
                  <w:r w:rsidRPr="00366E77">
                    <w:rPr>
                      <w:rFonts w:cs="Arial"/>
                      <w:sz w:val="18"/>
                      <w:szCs w:val="18"/>
                      <w:lang w:val="en-US" w:eastAsia="tr-TR"/>
                    </w:rPr>
                    <w:t>$105,000</w:t>
                  </w:r>
                </w:p>
              </w:tc>
            </w:tr>
            <w:tr w:rsidR="00665013" w:rsidRPr="00366E77" w14:paraId="7D87E27D" w14:textId="77777777">
              <w:trPr>
                <w:trHeight w:val="315"/>
              </w:trPr>
              <w:tc>
                <w:tcPr>
                  <w:tcW w:w="744" w:type="dxa"/>
                  <w:noWrap/>
                  <w:hideMark/>
                </w:tcPr>
                <w:p w14:paraId="2DDADE61" w14:textId="77777777" w:rsidR="00665013" w:rsidRPr="00366E77" w:rsidRDefault="00665013">
                  <w:pPr>
                    <w:contextualSpacing/>
                    <w:jc w:val="center"/>
                    <w:rPr>
                      <w:rFonts w:cs="Arial"/>
                      <w:sz w:val="18"/>
                      <w:szCs w:val="18"/>
                      <w:lang w:val="en-US" w:eastAsia="tr-TR"/>
                    </w:rPr>
                  </w:pPr>
                  <w:r w:rsidRPr="00366E77">
                    <w:rPr>
                      <w:rFonts w:cs="Arial"/>
                      <w:sz w:val="18"/>
                      <w:szCs w:val="18"/>
                      <w:lang w:val="en-US" w:eastAsia="tr-TR"/>
                    </w:rPr>
                    <w:t>72200</w:t>
                  </w:r>
                </w:p>
              </w:tc>
              <w:tc>
                <w:tcPr>
                  <w:tcW w:w="1843" w:type="dxa"/>
                  <w:noWrap/>
                  <w:hideMark/>
                </w:tcPr>
                <w:p w14:paraId="4091FC1D" w14:textId="77777777" w:rsidR="00665013" w:rsidRPr="00366E77" w:rsidRDefault="00665013">
                  <w:pPr>
                    <w:contextualSpacing/>
                    <w:rPr>
                      <w:rFonts w:cs="Arial"/>
                      <w:sz w:val="18"/>
                      <w:szCs w:val="18"/>
                      <w:lang w:val="en-US" w:eastAsia="tr-TR"/>
                    </w:rPr>
                  </w:pPr>
                  <w:r w:rsidRPr="00366E77">
                    <w:rPr>
                      <w:rFonts w:cs="Arial"/>
                      <w:sz w:val="18"/>
                      <w:szCs w:val="18"/>
                      <w:lang w:val="en-US" w:eastAsia="tr-TR"/>
                    </w:rPr>
                    <w:t>Equipment and Furniture</w:t>
                  </w:r>
                </w:p>
              </w:tc>
              <w:tc>
                <w:tcPr>
                  <w:tcW w:w="1134" w:type="dxa"/>
                  <w:noWrap/>
                  <w:hideMark/>
                </w:tcPr>
                <w:p w14:paraId="3B81CC50" w14:textId="77777777" w:rsidR="00665013" w:rsidRPr="00366E77" w:rsidRDefault="00665013">
                  <w:pPr>
                    <w:contextualSpacing/>
                    <w:jc w:val="right"/>
                    <w:rPr>
                      <w:rFonts w:cs="Arial"/>
                      <w:sz w:val="18"/>
                      <w:szCs w:val="18"/>
                      <w:lang w:val="en-US" w:eastAsia="tr-TR"/>
                    </w:rPr>
                  </w:pPr>
                  <w:r w:rsidRPr="00366E77">
                    <w:rPr>
                      <w:rFonts w:cs="Arial"/>
                      <w:sz w:val="18"/>
                      <w:szCs w:val="18"/>
                      <w:lang w:val="en-US" w:eastAsia="tr-TR"/>
                    </w:rPr>
                    <w:t>$4,525,013</w:t>
                  </w:r>
                </w:p>
              </w:tc>
            </w:tr>
            <w:tr w:rsidR="00665013" w:rsidRPr="00366E77" w14:paraId="0A1ABA5F" w14:textId="77777777">
              <w:trPr>
                <w:trHeight w:val="315"/>
              </w:trPr>
              <w:tc>
                <w:tcPr>
                  <w:tcW w:w="744" w:type="dxa"/>
                  <w:noWrap/>
                  <w:hideMark/>
                </w:tcPr>
                <w:p w14:paraId="6108D5E9" w14:textId="77777777" w:rsidR="00665013" w:rsidRPr="00366E77" w:rsidRDefault="00665013">
                  <w:pPr>
                    <w:contextualSpacing/>
                    <w:jc w:val="center"/>
                    <w:rPr>
                      <w:rFonts w:cs="Arial"/>
                      <w:sz w:val="18"/>
                      <w:szCs w:val="18"/>
                      <w:lang w:val="en-US" w:eastAsia="tr-TR"/>
                    </w:rPr>
                  </w:pPr>
                  <w:r w:rsidRPr="00366E77">
                    <w:rPr>
                      <w:rFonts w:cs="Arial"/>
                      <w:sz w:val="18"/>
                      <w:szCs w:val="18"/>
                      <w:lang w:val="en-US" w:eastAsia="tr-TR"/>
                    </w:rPr>
                    <w:t>72400</w:t>
                  </w:r>
                </w:p>
              </w:tc>
              <w:tc>
                <w:tcPr>
                  <w:tcW w:w="1843" w:type="dxa"/>
                  <w:noWrap/>
                  <w:hideMark/>
                </w:tcPr>
                <w:p w14:paraId="2B033944" w14:textId="4D35696F" w:rsidR="00665013" w:rsidRPr="00366E77" w:rsidRDefault="00665013">
                  <w:pPr>
                    <w:contextualSpacing/>
                    <w:rPr>
                      <w:rFonts w:cs="Arial"/>
                      <w:sz w:val="18"/>
                      <w:szCs w:val="18"/>
                      <w:lang w:val="en-US" w:eastAsia="tr-TR"/>
                    </w:rPr>
                  </w:pPr>
                  <w:r w:rsidRPr="00366E77">
                    <w:rPr>
                      <w:rFonts w:cs="Arial"/>
                      <w:sz w:val="18"/>
                      <w:szCs w:val="18"/>
                      <w:lang w:val="en-US" w:eastAsia="tr-TR"/>
                    </w:rPr>
                    <w:t xml:space="preserve">Communic &amp; </w:t>
                  </w:r>
                  <w:r w:rsidR="00210C13" w:rsidRPr="00366E77">
                    <w:rPr>
                      <w:rFonts w:cs="Arial"/>
                      <w:sz w:val="18"/>
                      <w:szCs w:val="18"/>
                      <w:lang w:val="en-US" w:eastAsia="tr-TR"/>
                    </w:rPr>
                    <w:t>Audio-Visual</w:t>
                  </w:r>
                  <w:r w:rsidRPr="00366E77">
                    <w:rPr>
                      <w:rFonts w:cs="Arial"/>
                      <w:sz w:val="18"/>
                      <w:szCs w:val="18"/>
                      <w:lang w:val="en-US" w:eastAsia="tr-TR"/>
                    </w:rPr>
                    <w:t xml:space="preserve"> Equipment</w:t>
                  </w:r>
                </w:p>
              </w:tc>
              <w:tc>
                <w:tcPr>
                  <w:tcW w:w="1134" w:type="dxa"/>
                  <w:noWrap/>
                  <w:hideMark/>
                </w:tcPr>
                <w:p w14:paraId="35B8B594" w14:textId="77777777" w:rsidR="00665013" w:rsidRPr="00366E77" w:rsidRDefault="00665013">
                  <w:pPr>
                    <w:contextualSpacing/>
                    <w:jc w:val="right"/>
                    <w:rPr>
                      <w:rFonts w:cs="Arial"/>
                      <w:sz w:val="18"/>
                      <w:szCs w:val="18"/>
                      <w:lang w:val="en-US" w:eastAsia="tr-TR"/>
                    </w:rPr>
                  </w:pPr>
                  <w:r w:rsidRPr="00366E77">
                    <w:rPr>
                      <w:rFonts w:cs="Arial"/>
                      <w:sz w:val="18"/>
                      <w:szCs w:val="18"/>
                      <w:lang w:val="en-US" w:eastAsia="tr-TR"/>
                    </w:rPr>
                    <w:t>$268,324</w:t>
                  </w:r>
                </w:p>
              </w:tc>
            </w:tr>
            <w:tr w:rsidR="00665013" w:rsidRPr="00366E77" w14:paraId="24689A22" w14:textId="77777777">
              <w:trPr>
                <w:trHeight w:val="315"/>
              </w:trPr>
              <w:tc>
                <w:tcPr>
                  <w:tcW w:w="744" w:type="dxa"/>
                  <w:noWrap/>
                  <w:hideMark/>
                </w:tcPr>
                <w:p w14:paraId="3E6C8C8E" w14:textId="77777777" w:rsidR="00665013" w:rsidRPr="00366E77" w:rsidRDefault="00665013">
                  <w:pPr>
                    <w:contextualSpacing/>
                    <w:jc w:val="center"/>
                    <w:rPr>
                      <w:rFonts w:cs="Arial"/>
                      <w:sz w:val="18"/>
                      <w:szCs w:val="18"/>
                      <w:lang w:val="en-US" w:eastAsia="tr-TR"/>
                    </w:rPr>
                  </w:pPr>
                  <w:r w:rsidRPr="00366E77">
                    <w:rPr>
                      <w:rFonts w:cs="Arial"/>
                      <w:sz w:val="18"/>
                      <w:szCs w:val="18"/>
                      <w:lang w:val="en-US" w:eastAsia="tr-TR"/>
                    </w:rPr>
                    <w:t>72500</w:t>
                  </w:r>
                </w:p>
              </w:tc>
              <w:tc>
                <w:tcPr>
                  <w:tcW w:w="1843" w:type="dxa"/>
                  <w:noWrap/>
                  <w:hideMark/>
                </w:tcPr>
                <w:p w14:paraId="6558E658" w14:textId="77777777" w:rsidR="00665013" w:rsidRPr="00366E77" w:rsidRDefault="00665013">
                  <w:pPr>
                    <w:contextualSpacing/>
                    <w:rPr>
                      <w:rFonts w:cs="Arial"/>
                      <w:sz w:val="18"/>
                      <w:szCs w:val="18"/>
                      <w:lang w:val="en-US" w:eastAsia="tr-TR"/>
                    </w:rPr>
                  </w:pPr>
                  <w:r w:rsidRPr="00366E77">
                    <w:rPr>
                      <w:rFonts w:cs="Arial"/>
                      <w:sz w:val="18"/>
                      <w:szCs w:val="18"/>
                      <w:lang w:val="en-US" w:eastAsia="tr-TR"/>
                    </w:rPr>
                    <w:t>Supplies</w:t>
                  </w:r>
                </w:p>
              </w:tc>
              <w:tc>
                <w:tcPr>
                  <w:tcW w:w="1134" w:type="dxa"/>
                  <w:noWrap/>
                  <w:hideMark/>
                </w:tcPr>
                <w:p w14:paraId="1E89B81B" w14:textId="77777777" w:rsidR="00665013" w:rsidRPr="00366E77" w:rsidRDefault="00665013">
                  <w:pPr>
                    <w:contextualSpacing/>
                    <w:jc w:val="right"/>
                    <w:rPr>
                      <w:rFonts w:cs="Arial"/>
                      <w:sz w:val="18"/>
                      <w:szCs w:val="18"/>
                      <w:lang w:val="en-US" w:eastAsia="tr-TR"/>
                    </w:rPr>
                  </w:pPr>
                  <w:r w:rsidRPr="00366E77">
                    <w:rPr>
                      <w:rFonts w:cs="Arial"/>
                      <w:sz w:val="18"/>
                      <w:szCs w:val="18"/>
                      <w:lang w:val="en-US" w:eastAsia="tr-TR"/>
                    </w:rPr>
                    <w:t>$4,500</w:t>
                  </w:r>
                </w:p>
              </w:tc>
            </w:tr>
            <w:tr w:rsidR="00665013" w:rsidRPr="00366E77" w14:paraId="50162851" w14:textId="77777777">
              <w:trPr>
                <w:trHeight w:val="315"/>
              </w:trPr>
              <w:tc>
                <w:tcPr>
                  <w:tcW w:w="744" w:type="dxa"/>
                  <w:noWrap/>
                  <w:hideMark/>
                </w:tcPr>
                <w:p w14:paraId="5BEDD847" w14:textId="77777777" w:rsidR="00665013" w:rsidRPr="00366E77" w:rsidRDefault="00665013">
                  <w:pPr>
                    <w:contextualSpacing/>
                    <w:jc w:val="center"/>
                    <w:rPr>
                      <w:rFonts w:cs="Arial"/>
                      <w:sz w:val="18"/>
                      <w:szCs w:val="18"/>
                      <w:lang w:val="en-US" w:eastAsia="tr-TR"/>
                    </w:rPr>
                  </w:pPr>
                  <w:r w:rsidRPr="00366E77">
                    <w:rPr>
                      <w:rFonts w:cs="Arial"/>
                      <w:sz w:val="18"/>
                      <w:szCs w:val="18"/>
                      <w:lang w:val="en-US" w:eastAsia="tr-TR"/>
                    </w:rPr>
                    <w:t>72800</w:t>
                  </w:r>
                </w:p>
              </w:tc>
              <w:tc>
                <w:tcPr>
                  <w:tcW w:w="1843" w:type="dxa"/>
                  <w:noWrap/>
                  <w:hideMark/>
                </w:tcPr>
                <w:p w14:paraId="4E8EF209" w14:textId="77777777" w:rsidR="00665013" w:rsidRPr="00366E77" w:rsidRDefault="00665013">
                  <w:pPr>
                    <w:contextualSpacing/>
                    <w:rPr>
                      <w:rFonts w:cs="Arial"/>
                      <w:sz w:val="18"/>
                      <w:szCs w:val="18"/>
                      <w:lang w:val="en-US" w:eastAsia="tr-TR"/>
                    </w:rPr>
                  </w:pPr>
                  <w:r w:rsidRPr="00366E77">
                    <w:rPr>
                      <w:rFonts w:cs="Arial"/>
                      <w:sz w:val="18"/>
                      <w:szCs w:val="18"/>
                      <w:lang w:val="en-US" w:eastAsia="tr-TR"/>
                    </w:rPr>
                    <w:t>Information Technology Equipment</w:t>
                  </w:r>
                </w:p>
              </w:tc>
              <w:tc>
                <w:tcPr>
                  <w:tcW w:w="1134" w:type="dxa"/>
                  <w:noWrap/>
                  <w:hideMark/>
                </w:tcPr>
                <w:p w14:paraId="5CE81FBB" w14:textId="77777777" w:rsidR="00665013" w:rsidRPr="00366E77" w:rsidRDefault="00665013">
                  <w:pPr>
                    <w:contextualSpacing/>
                    <w:jc w:val="right"/>
                    <w:rPr>
                      <w:rFonts w:cs="Arial"/>
                      <w:sz w:val="18"/>
                      <w:szCs w:val="18"/>
                      <w:lang w:val="en-US" w:eastAsia="tr-TR"/>
                    </w:rPr>
                  </w:pPr>
                  <w:r w:rsidRPr="00366E77">
                    <w:rPr>
                      <w:rFonts w:cs="Arial"/>
                      <w:sz w:val="18"/>
                      <w:szCs w:val="18"/>
                      <w:lang w:val="en-US" w:eastAsia="tr-TR"/>
                    </w:rPr>
                    <w:t>$3,000</w:t>
                  </w:r>
                </w:p>
              </w:tc>
            </w:tr>
            <w:tr w:rsidR="00665013" w:rsidRPr="00366E77" w14:paraId="20A57D86" w14:textId="77777777">
              <w:trPr>
                <w:trHeight w:val="315"/>
              </w:trPr>
              <w:tc>
                <w:tcPr>
                  <w:tcW w:w="744" w:type="dxa"/>
                  <w:noWrap/>
                  <w:hideMark/>
                </w:tcPr>
                <w:p w14:paraId="7D158E07" w14:textId="77777777" w:rsidR="00665013" w:rsidRPr="00366E77" w:rsidRDefault="00665013">
                  <w:pPr>
                    <w:contextualSpacing/>
                    <w:jc w:val="center"/>
                    <w:rPr>
                      <w:rFonts w:cs="Arial"/>
                      <w:sz w:val="18"/>
                      <w:szCs w:val="18"/>
                      <w:lang w:val="en-US" w:eastAsia="tr-TR"/>
                    </w:rPr>
                  </w:pPr>
                  <w:r w:rsidRPr="00366E77">
                    <w:rPr>
                      <w:rFonts w:cs="Arial"/>
                      <w:sz w:val="18"/>
                      <w:szCs w:val="18"/>
                      <w:lang w:val="en-US" w:eastAsia="tr-TR"/>
                    </w:rPr>
                    <w:t>73100</w:t>
                  </w:r>
                </w:p>
              </w:tc>
              <w:tc>
                <w:tcPr>
                  <w:tcW w:w="1843" w:type="dxa"/>
                  <w:noWrap/>
                  <w:hideMark/>
                </w:tcPr>
                <w:p w14:paraId="3EF6A43F" w14:textId="77777777" w:rsidR="00665013" w:rsidRPr="00366E77" w:rsidRDefault="00665013">
                  <w:pPr>
                    <w:contextualSpacing/>
                    <w:rPr>
                      <w:rFonts w:cs="Arial"/>
                      <w:sz w:val="18"/>
                      <w:szCs w:val="18"/>
                      <w:lang w:val="en-US" w:eastAsia="tr-TR"/>
                    </w:rPr>
                  </w:pPr>
                  <w:r w:rsidRPr="00366E77">
                    <w:rPr>
                      <w:rFonts w:cs="Arial"/>
                      <w:sz w:val="18"/>
                      <w:szCs w:val="18"/>
                      <w:lang w:val="en-US" w:eastAsia="tr-TR"/>
                    </w:rPr>
                    <w:t>Rental &amp; Maintenance - Premises</w:t>
                  </w:r>
                </w:p>
              </w:tc>
              <w:tc>
                <w:tcPr>
                  <w:tcW w:w="1134" w:type="dxa"/>
                  <w:noWrap/>
                  <w:hideMark/>
                </w:tcPr>
                <w:p w14:paraId="1707C88D" w14:textId="77777777" w:rsidR="00665013" w:rsidRPr="00366E77" w:rsidRDefault="00665013">
                  <w:pPr>
                    <w:contextualSpacing/>
                    <w:jc w:val="right"/>
                    <w:rPr>
                      <w:rFonts w:cs="Arial"/>
                      <w:sz w:val="18"/>
                      <w:szCs w:val="18"/>
                      <w:lang w:val="en-US" w:eastAsia="tr-TR"/>
                    </w:rPr>
                  </w:pPr>
                  <w:r w:rsidRPr="00366E77">
                    <w:rPr>
                      <w:rFonts w:cs="Arial"/>
                      <w:sz w:val="18"/>
                      <w:szCs w:val="18"/>
                      <w:lang w:val="en-US" w:eastAsia="tr-TR"/>
                    </w:rPr>
                    <w:t>$36,000</w:t>
                  </w:r>
                </w:p>
              </w:tc>
            </w:tr>
            <w:tr w:rsidR="00665013" w:rsidRPr="00366E77" w14:paraId="5D6462E4" w14:textId="77777777">
              <w:trPr>
                <w:trHeight w:val="315"/>
              </w:trPr>
              <w:tc>
                <w:tcPr>
                  <w:tcW w:w="744" w:type="dxa"/>
                  <w:noWrap/>
                  <w:hideMark/>
                </w:tcPr>
                <w:p w14:paraId="07CD4F48" w14:textId="77777777" w:rsidR="00665013" w:rsidRPr="00366E77" w:rsidRDefault="00665013">
                  <w:pPr>
                    <w:contextualSpacing/>
                    <w:jc w:val="center"/>
                    <w:rPr>
                      <w:rFonts w:cs="Arial"/>
                      <w:sz w:val="18"/>
                      <w:szCs w:val="18"/>
                      <w:lang w:val="en-US" w:eastAsia="tr-TR"/>
                    </w:rPr>
                  </w:pPr>
                  <w:r w:rsidRPr="00366E77">
                    <w:rPr>
                      <w:rFonts w:cs="Arial"/>
                      <w:sz w:val="18"/>
                      <w:szCs w:val="18"/>
                      <w:lang w:val="en-US" w:eastAsia="tr-TR"/>
                    </w:rPr>
                    <w:t>74100</w:t>
                  </w:r>
                </w:p>
              </w:tc>
              <w:tc>
                <w:tcPr>
                  <w:tcW w:w="1843" w:type="dxa"/>
                  <w:noWrap/>
                  <w:hideMark/>
                </w:tcPr>
                <w:p w14:paraId="6A672936" w14:textId="77777777" w:rsidR="00665013" w:rsidRPr="00366E77" w:rsidRDefault="00665013">
                  <w:pPr>
                    <w:contextualSpacing/>
                    <w:rPr>
                      <w:rFonts w:cs="Arial"/>
                      <w:sz w:val="18"/>
                      <w:szCs w:val="18"/>
                      <w:lang w:val="en-US" w:eastAsia="tr-TR"/>
                    </w:rPr>
                  </w:pPr>
                  <w:r w:rsidRPr="00366E77">
                    <w:rPr>
                      <w:rFonts w:cs="Arial"/>
                      <w:sz w:val="18"/>
                      <w:szCs w:val="18"/>
                      <w:lang w:val="en-US" w:eastAsia="tr-TR"/>
                    </w:rPr>
                    <w:t>Professional Services</w:t>
                  </w:r>
                </w:p>
              </w:tc>
              <w:tc>
                <w:tcPr>
                  <w:tcW w:w="1134" w:type="dxa"/>
                  <w:noWrap/>
                  <w:hideMark/>
                </w:tcPr>
                <w:p w14:paraId="12A4F554" w14:textId="77777777" w:rsidR="00665013" w:rsidRPr="00366E77" w:rsidRDefault="00665013">
                  <w:pPr>
                    <w:contextualSpacing/>
                    <w:jc w:val="right"/>
                    <w:rPr>
                      <w:rFonts w:cs="Arial"/>
                      <w:sz w:val="18"/>
                      <w:szCs w:val="18"/>
                      <w:lang w:val="en-US" w:eastAsia="tr-TR"/>
                    </w:rPr>
                  </w:pPr>
                  <w:r w:rsidRPr="00366E77">
                    <w:rPr>
                      <w:rFonts w:cs="Arial"/>
                      <w:sz w:val="18"/>
                      <w:szCs w:val="18"/>
                      <w:lang w:val="en-US" w:eastAsia="tr-TR"/>
                    </w:rPr>
                    <w:t>$12,000</w:t>
                  </w:r>
                </w:p>
              </w:tc>
            </w:tr>
            <w:tr w:rsidR="00665013" w:rsidRPr="00366E77" w14:paraId="2A8E18C7" w14:textId="77777777">
              <w:trPr>
                <w:trHeight w:val="320"/>
              </w:trPr>
              <w:tc>
                <w:tcPr>
                  <w:tcW w:w="744" w:type="dxa"/>
                  <w:noWrap/>
                  <w:hideMark/>
                </w:tcPr>
                <w:p w14:paraId="6F32BAB0" w14:textId="77777777" w:rsidR="00665013" w:rsidRPr="00366E77" w:rsidRDefault="00665013">
                  <w:pPr>
                    <w:contextualSpacing/>
                    <w:jc w:val="center"/>
                    <w:rPr>
                      <w:rFonts w:cs="Arial"/>
                      <w:sz w:val="18"/>
                      <w:szCs w:val="18"/>
                      <w:lang w:val="en-US" w:eastAsia="tr-TR"/>
                    </w:rPr>
                  </w:pPr>
                  <w:r w:rsidRPr="00366E77">
                    <w:rPr>
                      <w:rFonts w:cs="Arial"/>
                      <w:sz w:val="18"/>
                      <w:szCs w:val="18"/>
                      <w:lang w:val="en-US" w:eastAsia="tr-TR"/>
                    </w:rPr>
                    <w:t>74500</w:t>
                  </w:r>
                </w:p>
              </w:tc>
              <w:tc>
                <w:tcPr>
                  <w:tcW w:w="1843" w:type="dxa"/>
                  <w:noWrap/>
                  <w:hideMark/>
                </w:tcPr>
                <w:p w14:paraId="0830E76E" w14:textId="77777777" w:rsidR="00665013" w:rsidRPr="00366E77" w:rsidRDefault="00665013">
                  <w:pPr>
                    <w:contextualSpacing/>
                    <w:rPr>
                      <w:rFonts w:cs="Arial"/>
                      <w:sz w:val="18"/>
                      <w:szCs w:val="18"/>
                      <w:lang w:val="en-US" w:eastAsia="tr-TR"/>
                    </w:rPr>
                  </w:pPr>
                  <w:r w:rsidRPr="00366E77">
                    <w:rPr>
                      <w:rFonts w:cs="Arial"/>
                      <w:sz w:val="18"/>
                      <w:szCs w:val="18"/>
                      <w:lang w:val="en-US" w:eastAsia="tr-TR"/>
                    </w:rPr>
                    <w:t>Miscellaneous Expenses</w:t>
                  </w:r>
                </w:p>
              </w:tc>
              <w:tc>
                <w:tcPr>
                  <w:tcW w:w="1134" w:type="dxa"/>
                  <w:noWrap/>
                  <w:hideMark/>
                </w:tcPr>
                <w:p w14:paraId="572B133E" w14:textId="77777777" w:rsidR="00665013" w:rsidRPr="00366E77" w:rsidRDefault="00665013">
                  <w:pPr>
                    <w:contextualSpacing/>
                    <w:jc w:val="right"/>
                    <w:rPr>
                      <w:rFonts w:cs="Arial"/>
                      <w:sz w:val="18"/>
                      <w:szCs w:val="18"/>
                      <w:lang w:val="en-US" w:eastAsia="tr-TR"/>
                    </w:rPr>
                  </w:pPr>
                  <w:r w:rsidRPr="00366E77">
                    <w:rPr>
                      <w:rFonts w:cs="Arial"/>
                      <w:sz w:val="18"/>
                      <w:szCs w:val="18"/>
                      <w:lang w:val="en-US" w:eastAsia="tr-TR"/>
                    </w:rPr>
                    <w:t>$5,867</w:t>
                  </w:r>
                </w:p>
              </w:tc>
            </w:tr>
            <w:tr w:rsidR="00665013" w:rsidRPr="00366E77" w14:paraId="797497AC" w14:textId="77777777">
              <w:trPr>
                <w:trHeight w:val="320"/>
              </w:trPr>
              <w:tc>
                <w:tcPr>
                  <w:tcW w:w="744" w:type="dxa"/>
                  <w:noWrap/>
                  <w:hideMark/>
                </w:tcPr>
                <w:p w14:paraId="2859494F" w14:textId="77777777" w:rsidR="00665013" w:rsidRPr="00366E77" w:rsidRDefault="00665013">
                  <w:pPr>
                    <w:contextualSpacing/>
                    <w:jc w:val="center"/>
                    <w:rPr>
                      <w:rFonts w:cs="Arial"/>
                      <w:sz w:val="18"/>
                      <w:szCs w:val="18"/>
                      <w:lang w:val="en-US" w:eastAsia="tr-TR"/>
                    </w:rPr>
                  </w:pPr>
                  <w:r w:rsidRPr="00366E77">
                    <w:rPr>
                      <w:rFonts w:cs="Arial"/>
                      <w:sz w:val="18"/>
                      <w:szCs w:val="18"/>
                      <w:lang w:val="en-US" w:eastAsia="tr-TR"/>
                    </w:rPr>
                    <w:t>75700</w:t>
                  </w:r>
                </w:p>
              </w:tc>
              <w:tc>
                <w:tcPr>
                  <w:tcW w:w="1843" w:type="dxa"/>
                  <w:noWrap/>
                  <w:hideMark/>
                </w:tcPr>
                <w:p w14:paraId="045E2C53" w14:textId="77777777" w:rsidR="00665013" w:rsidRPr="00366E77" w:rsidRDefault="00665013">
                  <w:pPr>
                    <w:contextualSpacing/>
                    <w:rPr>
                      <w:rFonts w:cs="Arial"/>
                      <w:sz w:val="18"/>
                      <w:szCs w:val="18"/>
                      <w:lang w:val="en-US" w:eastAsia="tr-TR"/>
                    </w:rPr>
                  </w:pPr>
                  <w:r w:rsidRPr="00366E77">
                    <w:rPr>
                      <w:rFonts w:cs="Arial"/>
                      <w:sz w:val="18"/>
                      <w:szCs w:val="18"/>
                      <w:lang w:val="en-US" w:eastAsia="tr-TR"/>
                    </w:rPr>
                    <w:t>Training, Workshops and Conference</w:t>
                  </w:r>
                </w:p>
              </w:tc>
              <w:tc>
                <w:tcPr>
                  <w:tcW w:w="1134" w:type="dxa"/>
                  <w:noWrap/>
                  <w:hideMark/>
                </w:tcPr>
                <w:p w14:paraId="2BD730B7" w14:textId="77777777" w:rsidR="00665013" w:rsidRPr="00366E77" w:rsidRDefault="00665013">
                  <w:pPr>
                    <w:contextualSpacing/>
                    <w:jc w:val="right"/>
                    <w:rPr>
                      <w:rFonts w:cs="Arial"/>
                      <w:sz w:val="18"/>
                      <w:szCs w:val="18"/>
                      <w:lang w:val="en-US" w:eastAsia="tr-TR"/>
                    </w:rPr>
                  </w:pPr>
                  <w:r w:rsidRPr="00366E77">
                    <w:rPr>
                      <w:rFonts w:cs="Arial"/>
                      <w:sz w:val="18"/>
                      <w:szCs w:val="18"/>
                      <w:lang w:val="en-US" w:eastAsia="tr-TR"/>
                    </w:rPr>
                    <w:t>$70,000</w:t>
                  </w:r>
                </w:p>
              </w:tc>
            </w:tr>
          </w:tbl>
          <w:p w14:paraId="08EB8E5C" w14:textId="77777777" w:rsidR="00665013" w:rsidRPr="00366E77" w:rsidRDefault="00665013">
            <w:pPr>
              <w:spacing w:after="0"/>
              <w:contextualSpacing/>
              <w:jc w:val="center"/>
              <w:rPr>
                <w:rFonts w:cs="Arial"/>
                <w:sz w:val="18"/>
                <w:szCs w:val="18"/>
                <w:lang w:val="en-US"/>
              </w:rPr>
            </w:pPr>
          </w:p>
        </w:tc>
      </w:tr>
      <w:tr w:rsidR="00665013" w:rsidRPr="00366E77" w14:paraId="2C017725" w14:textId="77777777">
        <w:trPr>
          <w:cantSplit/>
          <w:trHeight w:val="50"/>
          <w:jc w:val="center"/>
        </w:trPr>
        <w:tc>
          <w:tcPr>
            <w:tcW w:w="2122" w:type="dxa"/>
            <w:vMerge/>
          </w:tcPr>
          <w:p w14:paraId="3C919824" w14:textId="77777777" w:rsidR="00665013" w:rsidRPr="00366E77" w:rsidRDefault="00665013">
            <w:pPr>
              <w:spacing w:after="0"/>
              <w:contextualSpacing/>
              <w:rPr>
                <w:rFonts w:cs="Arial"/>
                <w:sz w:val="18"/>
                <w:szCs w:val="18"/>
                <w:lang w:val="en-US"/>
              </w:rPr>
            </w:pPr>
          </w:p>
        </w:tc>
        <w:tc>
          <w:tcPr>
            <w:tcW w:w="2551" w:type="dxa"/>
            <w:vAlign w:val="center"/>
          </w:tcPr>
          <w:p w14:paraId="3886799E" w14:textId="77777777" w:rsidR="00665013" w:rsidRPr="00366E77" w:rsidRDefault="00665013" w:rsidP="00665013">
            <w:pPr>
              <w:pStyle w:val="ListParagraph"/>
              <w:numPr>
                <w:ilvl w:val="1"/>
                <w:numId w:val="61"/>
              </w:numPr>
              <w:ind w:left="0" w:firstLine="0"/>
              <w:contextualSpacing/>
              <w:jc w:val="both"/>
              <w:rPr>
                <w:rFonts w:cs="Arial"/>
                <w:iCs/>
                <w:sz w:val="18"/>
                <w:szCs w:val="18"/>
                <w:lang w:val="en-US"/>
              </w:rPr>
            </w:pPr>
            <w:r w:rsidRPr="00366E77">
              <w:rPr>
                <w:rFonts w:cs="Arial"/>
                <w:iCs/>
                <w:sz w:val="18"/>
                <w:szCs w:val="18"/>
                <w:lang w:val="en-US"/>
              </w:rPr>
              <w:t>Providing additional equipment</w:t>
            </w:r>
            <w:r w:rsidRPr="00366E77">
              <w:rPr>
                <w:lang w:val="en-US"/>
              </w:rPr>
              <w:t xml:space="preserve"> </w:t>
            </w:r>
            <w:r w:rsidRPr="00366E77">
              <w:rPr>
                <w:rFonts w:cs="Arial"/>
                <w:iCs/>
                <w:sz w:val="18"/>
                <w:szCs w:val="18"/>
                <w:lang w:val="en-US"/>
              </w:rPr>
              <w:t>to enable municipalities to implement zero-waste policies</w:t>
            </w:r>
          </w:p>
        </w:tc>
        <w:tc>
          <w:tcPr>
            <w:tcW w:w="1134" w:type="dxa"/>
            <w:vMerge/>
            <w:vAlign w:val="center"/>
          </w:tcPr>
          <w:p w14:paraId="19F46264" w14:textId="77777777" w:rsidR="00665013" w:rsidRPr="00366E77" w:rsidRDefault="00665013">
            <w:pPr>
              <w:spacing w:after="0"/>
              <w:contextualSpacing/>
              <w:jc w:val="center"/>
              <w:rPr>
                <w:rFonts w:cs="Arial"/>
                <w:sz w:val="18"/>
                <w:szCs w:val="18"/>
                <w:lang w:val="en-US"/>
              </w:rPr>
            </w:pPr>
          </w:p>
        </w:tc>
        <w:tc>
          <w:tcPr>
            <w:tcW w:w="1134" w:type="dxa"/>
            <w:vMerge/>
          </w:tcPr>
          <w:p w14:paraId="4F6F4E73" w14:textId="77777777" w:rsidR="00665013" w:rsidRPr="00366E77" w:rsidRDefault="00665013">
            <w:pPr>
              <w:spacing w:after="0"/>
              <w:contextualSpacing/>
              <w:jc w:val="center"/>
              <w:rPr>
                <w:rFonts w:cs="Arial"/>
                <w:sz w:val="18"/>
                <w:szCs w:val="18"/>
                <w:lang w:val="en-US" w:eastAsia="tr-TR"/>
              </w:rPr>
            </w:pPr>
          </w:p>
        </w:tc>
        <w:tc>
          <w:tcPr>
            <w:tcW w:w="1134" w:type="dxa"/>
            <w:vMerge/>
          </w:tcPr>
          <w:p w14:paraId="7C216D7C" w14:textId="77777777" w:rsidR="00665013" w:rsidRPr="00366E77" w:rsidRDefault="00665013">
            <w:pPr>
              <w:spacing w:after="0"/>
              <w:contextualSpacing/>
              <w:jc w:val="center"/>
              <w:rPr>
                <w:rFonts w:cs="Arial"/>
                <w:sz w:val="18"/>
                <w:szCs w:val="18"/>
                <w:lang w:val="en-US" w:eastAsia="tr-TR"/>
              </w:rPr>
            </w:pPr>
          </w:p>
        </w:tc>
        <w:tc>
          <w:tcPr>
            <w:tcW w:w="1276" w:type="dxa"/>
            <w:vMerge/>
            <w:vAlign w:val="center"/>
          </w:tcPr>
          <w:p w14:paraId="29723AD7" w14:textId="77777777" w:rsidR="00665013" w:rsidRPr="00366E77" w:rsidRDefault="00665013">
            <w:pPr>
              <w:spacing w:after="0"/>
              <w:contextualSpacing/>
              <w:jc w:val="center"/>
              <w:rPr>
                <w:rFonts w:cs="Arial"/>
                <w:sz w:val="18"/>
                <w:szCs w:val="18"/>
                <w:lang w:val="en-US" w:eastAsia="tr-TR"/>
              </w:rPr>
            </w:pPr>
          </w:p>
        </w:tc>
        <w:tc>
          <w:tcPr>
            <w:tcW w:w="992" w:type="dxa"/>
            <w:vAlign w:val="center"/>
          </w:tcPr>
          <w:p w14:paraId="1E480946" w14:textId="77777777" w:rsidR="00665013" w:rsidRPr="00366E77" w:rsidRDefault="00665013">
            <w:pPr>
              <w:spacing w:after="0"/>
              <w:contextualSpacing/>
              <w:jc w:val="center"/>
              <w:rPr>
                <w:rFonts w:cs="Arial"/>
                <w:sz w:val="18"/>
                <w:szCs w:val="18"/>
                <w:lang w:val="en-US"/>
              </w:rPr>
            </w:pPr>
            <w:r w:rsidRPr="00366E77">
              <w:rPr>
                <w:rFonts w:cs="Arial"/>
                <w:sz w:val="18"/>
                <w:szCs w:val="18"/>
                <w:lang w:val="en-US"/>
              </w:rPr>
              <w:t xml:space="preserve">UNDP </w:t>
            </w:r>
          </w:p>
        </w:tc>
        <w:tc>
          <w:tcPr>
            <w:tcW w:w="992" w:type="dxa"/>
            <w:vAlign w:val="center"/>
          </w:tcPr>
          <w:p w14:paraId="4C987AA0" w14:textId="77777777" w:rsidR="00665013" w:rsidRPr="00366E77" w:rsidRDefault="00665013">
            <w:pPr>
              <w:spacing w:after="0"/>
              <w:contextualSpacing/>
              <w:jc w:val="center"/>
              <w:rPr>
                <w:rFonts w:cs="Arial"/>
                <w:sz w:val="18"/>
                <w:szCs w:val="18"/>
                <w:lang w:val="en-US"/>
              </w:rPr>
            </w:pPr>
            <w:r w:rsidRPr="00366E77">
              <w:rPr>
                <w:rFonts w:cs="Arial"/>
                <w:sz w:val="18"/>
                <w:szCs w:val="18"/>
                <w:lang w:val="en-US"/>
              </w:rPr>
              <w:t>PRM</w:t>
            </w:r>
          </w:p>
        </w:tc>
        <w:tc>
          <w:tcPr>
            <w:tcW w:w="3828" w:type="dxa"/>
            <w:gridSpan w:val="2"/>
            <w:vMerge/>
            <w:vAlign w:val="center"/>
          </w:tcPr>
          <w:p w14:paraId="10A52ECF" w14:textId="77777777" w:rsidR="00665013" w:rsidRPr="00366E77" w:rsidRDefault="00665013">
            <w:pPr>
              <w:spacing w:after="0"/>
              <w:contextualSpacing/>
              <w:jc w:val="center"/>
              <w:rPr>
                <w:rFonts w:cs="Arial"/>
                <w:sz w:val="18"/>
                <w:szCs w:val="18"/>
                <w:lang w:val="en-US"/>
              </w:rPr>
            </w:pPr>
          </w:p>
        </w:tc>
      </w:tr>
      <w:tr w:rsidR="00665013" w:rsidRPr="00366E77" w14:paraId="7B4B07DA" w14:textId="77777777">
        <w:trPr>
          <w:cantSplit/>
          <w:trHeight w:val="50"/>
          <w:jc w:val="center"/>
        </w:trPr>
        <w:tc>
          <w:tcPr>
            <w:tcW w:w="2122" w:type="dxa"/>
            <w:vMerge/>
          </w:tcPr>
          <w:p w14:paraId="4F4485E8" w14:textId="77777777" w:rsidR="00665013" w:rsidRPr="00366E77" w:rsidRDefault="00665013">
            <w:pPr>
              <w:spacing w:after="0"/>
              <w:contextualSpacing/>
              <w:rPr>
                <w:rFonts w:cs="Arial"/>
                <w:sz w:val="18"/>
                <w:szCs w:val="18"/>
                <w:lang w:val="en-US"/>
              </w:rPr>
            </w:pPr>
          </w:p>
        </w:tc>
        <w:tc>
          <w:tcPr>
            <w:tcW w:w="2551" w:type="dxa"/>
            <w:vAlign w:val="center"/>
          </w:tcPr>
          <w:p w14:paraId="12D1E95B" w14:textId="77777777" w:rsidR="00665013" w:rsidRPr="00366E77" w:rsidRDefault="00665013" w:rsidP="00665013">
            <w:pPr>
              <w:pStyle w:val="ListParagraph"/>
              <w:numPr>
                <w:ilvl w:val="1"/>
                <w:numId w:val="61"/>
              </w:numPr>
              <w:ind w:left="0" w:firstLine="0"/>
              <w:contextualSpacing/>
              <w:jc w:val="both"/>
              <w:rPr>
                <w:rFonts w:cs="Arial"/>
                <w:iCs/>
                <w:sz w:val="18"/>
                <w:szCs w:val="18"/>
                <w:lang w:val="en-US"/>
              </w:rPr>
            </w:pPr>
            <w:r w:rsidRPr="00366E77">
              <w:rPr>
                <w:rFonts w:cs="Arial"/>
                <w:iCs/>
                <w:sz w:val="18"/>
                <w:szCs w:val="18"/>
                <w:lang w:val="en-US"/>
              </w:rPr>
              <w:t xml:space="preserve">Supporting municipalities in complying with the “Decree on Waste Collectors”, </w:t>
            </w:r>
            <w:proofErr w:type="gramStart"/>
            <w:r w:rsidRPr="00366E77">
              <w:rPr>
                <w:rFonts w:cs="Arial"/>
                <w:iCs/>
                <w:sz w:val="18"/>
                <w:szCs w:val="18"/>
                <w:lang w:val="en-US"/>
              </w:rPr>
              <w:t>in particular with</w:t>
            </w:r>
            <w:proofErr w:type="gramEnd"/>
            <w:r w:rsidRPr="00366E77">
              <w:rPr>
                <w:rFonts w:cs="Arial"/>
                <w:iCs/>
                <w:sz w:val="18"/>
                <w:szCs w:val="18"/>
                <w:lang w:val="en-US"/>
              </w:rPr>
              <w:t xml:space="preserve"> the registration of waste collectors by providing small material, equipment and PPE to waste collectors</w:t>
            </w:r>
          </w:p>
        </w:tc>
        <w:tc>
          <w:tcPr>
            <w:tcW w:w="1134" w:type="dxa"/>
            <w:vMerge/>
            <w:vAlign w:val="center"/>
          </w:tcPr>
          <w:p w14:paraId="19F1F3E5" w14:textId="77777777" w:rsidR="00665013" w:rsidRPr="00366E77" w:rsidRDefault="00665013">
            <w:pPr>
              <w:spacing w:after="0"/>
              <w:contextualSpacing/>
              <w:jc w:val="center"/>
              <w:rPr>
                <w:rFonts w:cs="Arial"/>
                <w:sz w:val="18"/>
                <w:szCs w:val="18"/>
                <w:lang w:val="en-US"/>
              </w:rPr>
            </w:pPr>
          </w:p>
        </w:tc>
        <w:tc>
          <w:tcPr>
            <w:tcW w:w="1134" w:type="dxa"/>
            <w:vMerge/>
            <w:vAlign w:val="center"/>
          </w:tcPr>
          <w:p w14:paraId="722655A1" w14:textId="77777777" w:rsidR="00665013" w:rsidRPr="00366E77" w:rsidRDefault="00665013">
            <w:pPr>
              <w:spacing w:after="0"/>
              <w:contextualSpacing/>
              <w:jc w:val="center"/>
              <w:rPr>
                <w:rFonts w:cs="Arial"/>
                <w:sz w:val="18"/>
                <w:szCs w:val="18"/>
                <w:lang w:val="en-US"/>
              </w:rPr>
            </w:pPr>
          </w:p>
        </w:tc>
        <w:tc>
          <w:tcPr>
            <w:tcW w:w="1134" w:type="dxa"/>
            <w:vMerge/>
            <w:vAlign w:val="center"/>
          </w:tcPr>
          <w:p w14:paraId="43AFFF98" w14:textId="77777777" w:rsidR="00665013" w:rsidRPr="00366E77" w:rsidRDefault="00665013">
            <w:pPr>
              <w:spacing w:after="0"/>
              <w:contextualSpacing/>
              <w:jc w:val="center"/>
              <w:rPr>
                <w:rFonts w:cs="Arial"/>
                <w:sz w:val="18"/>
                <w:szCs w:val="18"/>
                <w:lang w:val="en-US"/>
              </w:rPr>
            </w:pPr>
          </w:p>
        </w:tc>
        <w:tc>
          <w:tcPr>
            <w:tcW w:w="1276" w:type="dxa"/>
            <w:vMerge/>
            <w:vAlign w:val="center"/>
          </w:tcPr>
          <w:p w14:paraId="51ED38AB" w14:textId="77777777" w:rsidR="00665013" w:rsidRPr="00366E77" w:rsidRDefault="00665013">
            <w:pPr>
              <w:spacing w:after="0"/>
              <w:contextualSpacing/>
              <w:jc w:val="center"/>
              <w:rPr>
                <w:rFonts w:cs="Arial"/>
                <w:sz w:val="18"/>
                <w:szCs w:val="18"/>
                <w:lang w:val="en-US"/>
              </w:rPr>
            </w:pPr>
          </w:p>
        </w:tc>
        <w:tc>
          <w:tcPr>
            <w:tcW w:w="992" w:type="dxa"/>
            <w:vAlign w:val="center"/>
          </w:tcPr>
          <w:p w14:paraId="14A3D8C8" w14:textId="77777777" w:rsidR="00665013" w:rsidRPr="00366E77" w:rsidRDefault="00665013">
            <w:pPr>
              <w:spacing w:after="0"/>
              <w:contextualSpacing/>
              <w:jc w:val="center"/>
              <w:rPr>
                <w:rFonts w:cs="Arial"/>
                <w:sz w:val="18"/>
                <w:szCs w:val="18"/>
                <w:lang w:val="en-US"/>
              </w:rPr>
            </w:pPr>
            <w:r w:rsidRPr="00366E77">
              <w:rPr>
                <w:rFonts w:cs="Arial"/>
                <w:sz w:val="18"/>
                <w:szCs w:val="18"/>
                <w:lang w:val="en-US"/>
              </w:rPr>
              <w:t xml:space="preserve">UNDP </w:t>
            </w:r>
          </w:p>
        </w:tc>
        <w:tc>
          <w:tcPr>
            <w:tcW w:w="992" w:type="dxa"/>
            <w:vAlign w:val="center"/>
          </w:tcPr>
          <w:p w14:paraId="6CC03045" w14:textId="77777777" w:rsidR="00665013" w:rsidRPr="00366E77" w:rsidRDefault="00665013">
            <w:pPr>
              <w:spacing w:after="0"/>
              <w:contextualSpacing/>
              <w:jc w:val="center"/>
              <w:rPr>
                <w:rFonts w:cs="Arial"/>
                <w:sz w:val="18"/>
                <w:szCs w:val="18"/>
                <w:lang w:val="en-US"/>
              </w:rPr>
            </w:pPr>
            <w:r w:rsidRPr="00366E77">
              <w:rPr>
                <w:rFonts w:cs="Arial"/>
                <w:sz w:val="18"/>
                <w:szCs w:val="18"/>
                <w:lang w:val="en-US"/>
              </w:rPr>
              <w:t>PRM</w:t>
            </w:r>
          </w:p>
        </w:tc>
        <w:tc>
          <w:tcPr>
            <w:tcW w:w="3828" w:type="dxa"/>
            <w:gridSpan w:val="2"/>
            <w:vMerge/>
            <w:vAlign w:val="center"/>
          </w:tcPr>
          <w:p w14:paraId="2408A913" w14:textId="77777777" w:rsidR="00665013" w:rsidRPr="00366E77" w:rsidRDefault="00665013">
            <w:pPr>
              <w:spacing w:after="0"/>
              <w:contextualSpacing/>
              <w:jc w:val="center"/>
              <w:rPr>
                <w:rFonts w:cs="Arial"/>
                <w:sz w:val="18"/>
                <w:szCs w:val="18"/>
                <w:lang w:val="en-US"/>
              </w:rPr>
            </w:pPr>
          </w:p>
        </w:tc>
      </w:tr>
      <w:tr w:rsidR="00665013" w:rsidRPr="00366E77" w14:paraId="5AFD780F" w14:textId="77777777">
        <w:trPr>
          <w:cantSplit/>
          <w:trHeight w:val="972"/>
          <w:jc w:val="center"/>
        </w:trPr>
        <w:tc>
          <w:tcPr>
            <w:tcW w:w="2122" w:type="dxa"/>
            <w:vMerge/>
          </w:tcPr>
          <w:p w14:paraId="0879411E" w14:textId="77777777" w:rsidR="00665013" w:rsidRPr="00366E77" w:rsidRDefault="00665013">
            <w:pPr>
              <w:spacing w:after="0"/>
              <w:contextualSpacing/>
              <w:rPr>
                <w:rFonts w:cs="Arial"/>
                <w:sz w:val="18"/>
                <w:szCs w:val="18"/>
                <w:lang w:val="en-US"/>
              </w:rPr>
            </w:pPr>
          </w:p>
        </w:tc>
        <w:tc>
          <w:tcPr>
            <w:tcW w:w="2551" w:type="dxa"/>
            <w:vAlign w:val="center"/>
          </w:tcPr>
          <w:p w14:paraId="2EC3C662" w14:textId="77777777" w:rsidR="00665013" w:rsidRPr="00366E77" w:rsidRDefault="00665013" w:rsidP="00665013">
            <w:pPr>
              <w:pStyle w:val="ListParagraph"/>
              <w:numPr>
                <w:ilvl w:val="1"/>
                <w:numId w:val="61"/>
              </w:numPr>
              <w:ind w:left="0" w:firstLine="0"/>
              <w:contextualSpacing/>
              <w:jc w:val="both"/>
              <w:rPr>
                <w:rFonts w:cs="Arial"/>
                <w:iCs/>
                <w:sz w:val="18"/>
                <w:szCs w:val="18"/>
                <w:lang w:val="en-US"/>
              </w:rPr>
            </w:pPr>
            <w:r w:rsidRPr="00366E77">
              <w:rPr>
                <w:rFonts w:cs="Arial"/>
                <w:iCs/>
                <w:sz w:val="18"/>
                <w:szCs w:val="18"/>
                <w:lang w:val="en-US"/>
              </w:rPr>
              <w:t>Capacity building support to municipalities on zero-waste approaches and refugee- focused social outreach</w:t>
            </w:r>
          </w:p>
        </w:tc>
        <w:tc>
          <w:tcPr>
            <w:tcW w:w="1134" w:type="dxa"/>
            <w:vMerge/>
            <w:vAlign w:val="center"/>
          </w:tcPr>
          <w:p w14:paraId="279E7711" w14:textId="77777777" w:rsidR="00665013" w:rsidRPr="00366E77" w:rsidRDefault="00665013">
            <w:pPr>
              <w:spacing w:after="0"/>
              <w:contextualSpacing/>
              <w:jc w:val="center"/>
              <w:rPr>
                <w:rFonts w:cs="Arial"/>
                <w:sz w:val="18"/>
                <w:szCs w:val="18"/>
                <w:lang w:val="en-US"/>
              </w:rPr>
            </w:pPr>
          </w:p>
        </w:tc>
        <w:tc>
          <w:tcPr>
            <w:tcW w:w="1134" w:type="dxa"/>
            <w:vMerge/>
            <w:vAlign w:val="center"/>
          </w:tcPr>
          <w:p w14:paraId="054A9C60" w14:textId="77777777" w:rsidR="00665013" w:rsidRPr="00366E77" w:rsidRDefault="00665013">
            <w:pPr>
              <w:spacing w:after="0"/>
              <w:contextualSpacing/>
              <w:jc w:val="center"/>
              <w:rPr>
                <w:rFonts w:cs="Arial"/>
                <w:sz w:val="18"/>
                <w:szCs w:val="18"/>
                <w:lang w:val="en-US"/>
              </w:rPr>
            </w:pPr>
          </w:p>
        </w:tc>
        <w:tc>
          <w:tcPr>
            <w:tcW w:w="1134" w:type="dxa"/>
            <w:vMerge/>
            <w:vAlign w:val="center"/>
          </w:tcPr>
          <w:p w14:paraId="1A5DB025" w14:textId="77777777" w:rsidR="00665013" w:rsidRPr="00366E77" w:rsidRDefault="00665013">
            <w:pPr>
              <w:spacing w:after="0"/>
              <w:contextualSpacing/>
              <w:jc w:val="center"/>
              <w:rPr>
                <w:rFonts w:cs="Arial"/>
                <w:sz w:val="18"/>
                <w:szCs w:val="18"/>
                <w:lang w:val="en-US"/>
              </w:rPr>
            </w:pPr>
          </w:p>
        </w:tc>
        <w:tc>
          <w:tcPr>
            <w:tcW w:w="1276" w:type="dxa"/>
            <w:vMerge/>
            <w:vAlign w:val="center"/>
          </w:tcPr>
          <w:p w14:paraId="173B47CC" w14:textId="77777777" w:rsidR="00665013" w:rsidRPr="00366E77" w:rsidRDefault="00665013">
            <w:pPr>
              <w:spacing w:after="0"/>
              <w:contextualSpacing/>
              <w:jc w:val="center"/>
              <w:rPr>
                <w:rFonts w:cs="Arial"/>
                <w:sz w:val="18"/>
                <w:szCs w:val="18"/>
                <w:lang w:val="en-US"/>
              </w:rPr>
            </w:pPr>
          </w:p>
        </w:tc>
        <w:tc>
          <w:tcPr>
            <w:tcW w:w="992" w:type="dxa"/>
            <w:vAlign w:val="center"/>
          </w:tcPr>
          <w:p w14:paraId="583E141B" w14:textId="77777777" w:rsidR="00665013" w:rsidRPr="00366E77" w:rsidRDefault="00665013">
            <w:pPr>
              <w:spacing w:after="0"/>
              <w:contextualSpacing/>
              <w:jc w:val="center"/>
              <w:rPr>
                <w:rFonts w:cs="Arial"/>
                <w:sz w:val="18"/>
                <w:szCs w:val="18"/>
                <w:lang w:val="en-US"/>
              </w:rPr>
            </w:pPr>
            <w:r w:rsidRPr="00366E77">
              <w:rPr>
                <w:rFonts w:cs="Arial"/>
                <w:sz w:val="18"/>
                <w:szCs w:val="18"/>
                <w:lang w:val="en-US"/>
              </w:rPr>
              <w:t xml:space="preserve">UNDP </w:t>
            </w:r>
          </w:p>
        </w:tc>
        <w:tc>
          <w:tcPr>
            <w:tcW w:w="992" w:type="dxa"/>
            <w:vAlign w:val="center"/>
          </w:tcPr>
          <w:p w14:paraId="60963616" w14:textId="77777777" w:rsidR="00665013" w:rsidRPr="00366E77" w:rsidRDefault="00665013">
            <w:pPr>
              <w:spacing w:after="0"/>
              <w:contextualSpacing/>
              <w:jc w:val="center"/>
              <w:rPr>
                <w:rFonts w:cs="Arial"/>
                <w:sz w:val="18"/>
                <w:szCs w:val="18"/>
                <w:lang w:val="en-US"/>
              </w:rPr>
            </w:pPr>
            <w:r w:rsidRPr="00366E77">
              <w:rPr>
                <w:rFonts w:cs="Arial"/>
                <w:sz w:val="18"/>
                <w:szCs w:val="18"/>
                <w:lang w:val="en-US"/>
              </w:rPr>
              <w:t>PRM</w:t>
            </w:r>
          </w:p>
        </w:tc>
        <w:tc>
          <w:tcPr>
            <w:tcW w:w="3828" w:type="dxa"/>
            <w:gridSpan w:val="2"/>
            <w:vMerge/>
            <w:vAlign w:val="center"/>
          </w:tcPr>
          <w:p w14:paraId="7DA5C181" w14:textId="77777777" w:rsidR="00665013" w:rsidRPr="00366E77" w:rsidRDefault="00665013">
            <w:pPr>
              <w:spacing w:after="0"/>
              <w:contextualSpacing/>
              <w:jc w:val="center"/>
              <w:rPr>
                <w:rFonts w:cs="Arial"/>
                <w:sz w:val="18"/>
                <w:szCs w:val="18"/>
                <w:lang w:val="en-US"/>
              </w:rPr>
            </w:pPr>
          </w:p>
        </w:tc>
      </w:tr>
      <w:tr w:rsidR="00665013" w:rsidRPr="00366E77" w14:paraId="5A52E34C" w14:textId="77777777">
        <w:trPr>
          <w:cantSplit/>
          <w:trHeight w:val="377"/>
          <w:jc w:val="center"/>
        </w:trPr>
        <w:tc>
          <w:tcPr>
            <w:tcW w:w="2122" w:type="dxa"/>
            <w:vMerge/>
          </w:tcPr>
          <w:p w14:paraId="48F3BD94" w14:textId="77777777" w:rsidR="00665013" w:rsidRPr="00366E77" w:rsidRDefault="00665013">
            <w:pPr>
              <w:spacing w:after="0"/>
              <w:contextualSpacing/>
              <w:rPr>
                <w:rFonts w:cs="Arial"/>
                <w:sz w:val="18"/>
                <w:szCs w:val="18"/>
                <w:lang w:val="en-US"/>
              </w:rPr>
            </w:pPr>
          </w:p>
        </w:tc>
        <w:tc>
          <w:tcPr>
            <w:tcW w:w="11765" w:type="dxa"/>
            <w:gridSpan w:val="8"/>
            <w:tcBorders>
              <w:top w:val="single" w:sz="4" w:space="0" w:color="auto"/>
              <w:bottom w:val="single" w:sz="4" w:space="0" w:color="auto"/>
            </w:tcBorders>
            <w:shd w:val="clear" w:color="auto" w:fill="F2F2F2" w:themeFill="background1" w:themeFillShade="F2"/>
            <w:vAlign w:val="center"/>
          </w:tcPr>
          <w:p w14:paraId="49BCA058" w14:textId="77777777" w:rsidR="00665013" w:rsidRPr="00366E77" w:rsidRDefault="00665013">
            <w:pPr>
              <w:spacing w:after="0"/>
              <w:contextualSpacing/>
              <w:rPr>
                <w:rFonts w:cs="Arial"/>
                <w:b/>
                <w:sz w:val="18"/>
                <w:szCs w:val="18"/>
                <w:lang w:val="en-US"/>
              </w:rPr>
            </w:pPr>
            <w:r w:rsidRPr="00366E77">
              <w:rPr>
                <w:rFonts w:cs="Arial"/>
                <w:b/>
                <w:sz w:val="18"/>
                <w:szCs w:val="18"/>
                <w:lang w:val="en-US"/>
              </w:rPr>
              <w:t>Sub-Total for Output 1</w:t>
            </w:r>
          </w:p>
        </w:tc>
        <w:tc>
          <w:tcPr>
            <w:tcW w:w="1276" w:type="dxa"/>
            <w:tcBorders>
              <w:top w:val="single" w:sz="4" w:space="0" w:color="auto"/>
              <w:bottom w:val="single" w:sz="4" w:space="0" w:color="auto"/>
            </w:tcBorders>
            <w:shd w:val="clear" w:color="auto" w:fill="F2F2F2" w:themeFill="background1" w:themeFillShade="F2"/>
          </w:tcPr>
          <w:p w14:paraId="6460380B" w14:textId="77777777" w:rsidR="00665013" w:rsidRPr="00366E77" w:rsidRDefault="00665013">
            <w:pPr>
              <w:spacing w:after="0"/>
              <w:contextualSpacing/>
              <w:rPr>
                <w:rFonts w:cs="Arial"/>
                <w:b/>
                <w:bCs/>
                <w:sz w:val="18"/>
                <w:szCs w:val="18"/>
                <w:lang w:val="en-US"/>
              </w:rPr>
            </w:pPr>
          </w:p>
        </w:tc>
      </w:tr>
      <w:tr w:rsidR="00665013" w:rsidRPr="00366E77" w14:paraId="4BFA9BC0" w14:textId="77777777">
        <w:trPr>
          <w:cantSplit/>
          <w:trHeight w:val="90"/>
          <w:jc w:val="center"/>
        </w:trPr>
        <w:tc>
          <w:tcPr>
            <w:tcW w:w="2122" w:type="dxa"/>
            <w:vMerge w:val="restart"/>
          </w:tcPr>
          <w:p w14:paraId="38E6CAA1" w14:textId="2CD5C88E" w:rsidR="00665013" w:rsidRPr="00366E77" w:rsidRDefault="00665013">
            <w:pPr>
              <w:spacing w:after="0"/>
              <w:contextualSpacing/>
              <w:rPr>
                <w:rFonts w:cs="Arial"/>
                <w:bCs/>
                <w:sz w:val="18"/>
                <w:szCs w:val="18"/>
                <w:lang w:val="en-US"/>
              </w:rPr>
            </w:pPr>
            <w:r w:rsidRPr="00366E77">
              <w:rPr>
                <w:rFonts w:cs="Arial"/>
                <w:b/>
                <w:sz w:val="18"/>
                <w:szCs w:val="18"/>
                <w:lang w:val="en-US"/>
              </w:rPr>
              <w:t xml:space="preserve">Output 2: </w:t>
            </w:r>
            <w:r w:rsidRPr="00366E77">
              <w:rPr>
                <w:rFonts w:cs="Arial"/>
                <w:bCs/>
                <w:sz w:val="18"/>
                <w:szCs w:val="18"/>
                <w:lang w:val="en-US"/>
              </w:rPr>
              <w:t xml:space="preserve">Community cohesion in targeted municipalities improved by using the power of community-based waste management initiatives encouraging positive and solidarity-promoting behaviors amongst </w:t>
            </w:r>
            <w:r w:rsidR="00210C13" w:rsidRPr="00366E77">
              <w:rPr>
                <w:rFonts w:cs="Arial"/>
                <w:bCs/>
                <w:sz w:val="18"/>
                <w:szCs w:val="18"/>
                <w:lang w:val="en-US"/>
              </w:rPr>
              <w:t>residents.</w:t>
            </w:r>
          </w:p>
          <w:p w14:paraId="08F84B2C" w14:textId="77777777" w:rsidR="00665013" w:rsidRPr="00366E77" w:rsidRDefault="00665013">
            <w:pPr>
              <w:spacing w:after="0"/>
              <w:contextualSpacing/>
              <w:rPr>
                <w:rFonts w:cs="Arial"/>
                <w:sz w:val="18"/>
                <w:szCs w:val="18"/>
                <w:lang w:val="en-US"/>
              </w:rPr>
            </w:pPr>
            <w:r w:rsidRPr="00366E77">
              <w:rPr>
                <w:rFonts w:cs="Arial"/>
                <w:i/>
                <w:sz w:val="18"/>
                <w:szCs w:val="18"/>
                <w:lang w:val="en-US"/>
              </w:rPr>
              <w:t>Gender marker 2</w:t>
            </w:r>
          </w:p>
        </w:tc>
        <w:tc>
          <w:tcPr>
            <w:tcW w:w="2551" w:type="dxa"/>
            <w:tcBorders>
              <w:top w:val="single" w:sz="4" w:space="0" w:color="auto"/>
            </w:tcBorders>
            <w:vAlign w:val="center"/>
          </w:tcPr>
          <w:p w14:paraId="386891CE" w14:textId="475B72BC" w:rsidR="00665013" w:rsidRPr="00366E77" w:rsidRDefault="00665013">
            <w:pPr>
              <w:spacing w:after="0"/>
              <w:contextualSpacing/>
              <w:rPr>
                <w:rFonts w:cs="Arial"/>
                <w:sz w:val="18"/>
                <w:szCs w:val="18"/>
                <w:lang w:val="en-US"/>
              </w:rPr>
            </w:pPr>
            <w:r w:rsidRPr="00366E77">
              <w:rPr>
                <w:rFonts w:cs="Arial"/>
                <w:sz w:val="18"/>
                <w:szCs w:val="18"/>
                <w:lang w:val="en-US"/>
              </w:rPr>
              <w:t xml:space="preserve">2.1 Behavioral change measurement on community perception/ social </w:t>
            </w:r>
            <w:r w:rsidR="00210C13" w:rsidRPr="00366E77">
              <w:rPr>
                <w:rFonts w:cs="Arial"/>
                <w:sz w:val="18"/>
                <w:szCs w:val="18"/>
                <w:lang w:val="en-US"/>
              </w:rPr>
              <w:t>behavior related</w:t>
            </w:r>
            <w:r w:rsidRPr="00366E77">
              <w:rPr>
                <w:rFonts w:cs="Arial"/>
                <w:sz w:val="18"/>
                <w:szCs w:val="18"/>
                <w:lang w:val="en-US"/>
              </w:rPr>
              <w:t xml:space="preserve"> to solid waste &amp; refugees</w:t>
            </w:r>
          </w:p>
        </w:tc>
        <w:tc>
          <w:tcPr>
            <w:tcW w:w="1134" w:type="dxa"/>
            <w:vMerge w:val="restart"/>
            <w:tcBorders>
              <w:top w:val="single" w:sz="4" w:space="0" w:color="auto"/>
            </w:tcBorders>
            <w:vAlign w:val="center"/>
          </w:tcPr>
          <w:p w14:paraId="1EAE55DE" w14:textId="77777777" w:rsidR="00665013" w:rsidRPr="00366E77" w:rsidRDefault="00665013">
            <w:pPr>
              <w:spacing w:after="0"/>
              <w:contextualSpacing/>
              <w:rPr>
                <w:rFonts w:cs="Arial"/>
                <w:sz w:val="18"/>
                <w:szCs w:val="18"/>
                <w:lang w:val="en-US"/>
              </w:rPr>
            </w:pPr>
            <w:r w:rsidRPr="00366E77">
              <w:rPr>
                <w:rFonts w:cs="Arial"/>
                <w:sz w:val="18"/>
                <w:szCs w:val="18"/>
                <w:lang w:val="en-US" w:eastAsia="tr-TR"/>
              </w:rPr>
              <w:t>$</w:t>
            </w:r>
            <w:r w:rsidRPr="00366E77">
              <w:rPr>
                <w:rFonts w:cs="Arial"/>
                <w:sz w:val="18"/>
                <w:szCs w:val="18"/>
                <w:lang w:val="en-US"/>
              </w:rPr>
              <w:t>544,272</w:t>
            </w:r>
          </w:p>
        </w:tc>
        <w:tc>
          <w:tcPr>
            <w:tcW w:w="1134" w:type="dxa"/>
            <w:vMerge w:val="restart"/>
            <w:tcBorders>
              <w:top w:val="single" w:sz="4" w:space="0" w:color="auto"/>
            </w:tcBorders>
            <w:vAlign w:val="center"/>
          </w:tcPr>
          <w:p w14:paraId="2120EACF" w14:textId="77777777" w:rsidR="00665013" w:rsidRPr="00366E77" w:rsidRDefault="00665013">
            <w:pPr>
              <w:spacing w:after="0"/>
              <w:contextualSpacing/>
              <w:rPr>
                <w:rFonts w:cs="Arial"/>
                <w:sz w:val="18"/>
                <w:szCs w:val="18"/>
                <w:lang w:val="en-US"/>
              </w:rPr>
            </w:pPr>
            <w:r w:rsidRPr="00366E77">
              <w:rPr>
                <w:rFonts w:cs="Arial"/>
                <w:sz w:val="18"/>
                <w:szCs w:val="18"/>
                <w:lang w:val="en-US" w:eastAsia="tr-TR"/>
              </w:rPr>
              <w:t>$</w:t>
            </w:r>
            <w:r w:rsidRPr="00366E77">
              <w:rPr>
                <w:rFonts w:cs="Arial"/>
                <w:sz w:val="18"/>
                <w:szCs w:val="18"/>
                <w:lang w:val="en-US"/>
              </w:rPr>
              <w:t>442,274</w:t>
            </w:r>
          </w:p>
        </w:tc>
        <w:tc>
          <w:tcPr>
            <w:tcW w:w="1134" w:type="dxa"/>
            <w:vMerge w:val="restart"/>
            <w:tcBorders>
              <w:top w:val="single" w:sz="4" w:space="0" w:color="auto"/>
            </w:tcBorders>
            <w:vAlign w:val="center"/>
          </w:tcPr>
          <w:p w14:paraId="06DCD3C8" w14:textId="77777777" w:rsidR="00665013" w:rsidRPr="00366E77" w:rsidRDefault="00665013">
            <w:pPr>
              <w:spacing w:after="0"/>
              <w:contextualSpacing/>
              <w:rPr>
                <w:rFonts w:cs="Arial"/>
                <w:sz w:val="18"/>
                <w:szCs w:val="18"/>
                <w:lang w:val="en-US"/>
              </w:rPr>
            </w:pPr>
            <w:r w:rsidRPr="00366E77">
              <w:rPr>
                <w:rFonts w:cs="Arial"/>
                <w:sz w:val="18"/>
                <w:szCs w:val="18"/>
                <w:lang w:val="en-US" w:eastAsia="tr-TR"/>
              </w:rPr>
              <w:t>$</w:t>
            </w:r>
            <w:r w:rsidRPr="00366E77">
              <w:rPr>
                <w:rFonts w:cs="Arial"/>
                <w:sz w:val="18"/>
                <w:szCs w:val="18"/>
                <w:lang w:val="en-US"/>
              </w:rPr>
              <w:t>686,276</w:t>
            </w:r>
          </w:p>
        </w:tc>
        <w:tc>
          <w:tcPr>
            <w:tcW w:w="1276" w:type="dxa"/>
            <w:vMerge w:val="restart"/>
            <w:tcBorders>
              <w:top w:val="single" w:sz="4" w:space="0" w:color="auto"/>
            </w:tcBorders>
            <w:vAlign w:val="center"/>
          </w:tcPr>
          <w:p w14:paraId="60B54532" w14:textId="77777777" w:rsidR="00665013" w:rsidRPr="00366E77" w:rsidRDefault="00665013">
            <w:pPr>
              <w:spacing w:after="0"/>
              <w:contextualSpacing/>
              <w:rPr>
                <w:rFonts w:cs="Arial"/>
                <w:sz w:val="18"/>
                <w:szCs w:val="18"/>
                <w:lang w:val="en-US"/>
              </w:rPr>
            </w:pPr>
            <w:r w:rsidRPr="00366E77">
              <w:rPr>
                <w:rFonts w:cs="Arial"/>
                <w:sz w:val="18"/>
                <w:szCs w:val="18"/>
                <w:lang w:val="en-US" w:eastAsia="tr-TR"/>
              </w:rPr>
              <w:t>$</w:t>
            </w:r>
            <w:r w:rsidRPr="00366E77">
              <w:rPr>
                <w:rFonts w:cs="Arial"/>
                <w:sz w:val="18"/>
                <w:szCs w:val="18"/>
                <w:lang w:val="en-US"/>
              </w:rPr>
              <w:t>1,672,823</w:t>
            </w:r>
          </w:p>
        </w:tc>
        <w:tc>
          <w:tcPr>
            <w:tcW w:w="992" w:type="dxa"/>
            <w:tcBorders>
              <w:top w:val="single" w:sz="4" w:space="0" w:color="auto"/>
            </w:tcBorders>
            <w:vAlign w:val="center"/>
          </w:tcPr>
          <w:p w14:paraId="252C6914" w14:textId="77777777" w:rsidR="00665013" w:rsidRPr="00366E77" w:rsidRDefault="00665013">
            <w:pPr>
              <w:spacing w:after="0"/>
              <w:contextualSpacing/>
              <w:rPr>
                <w:rFonts w:cs="Arial"/>
                <w:sz w:val="18"/>
                <w:szCs w:val="18"/>
                <w:lang w:val="en-US"/>
              </w:rPr>
            </w:pPr>
            <w:r w:rsidRPr="00366E77">
              <w:rPr>
                <w:rFonts w:cs="Arial"/>
                <w:sz w:val="18"/>
                <w:szCs w:val="18"/>
                <w:lang w:val="en-US"/>
              </w:rPr>
              <w:t xml:space="preserve">UNDP </w:t>
            </w:r>
          </w:p>
        </w:tc>
        <w:tc>
          <w:tcPr>
            <w:tcW w:w="992" w:type="dxa"/>
            <w:tcBorders>
              <w:top w:val="single" w:sz="4" w:space="0" w:color="auto"/>
            </w:tcBorders>
            <w:vAlign w:val="center"/>
          </w:tcPr>
          <w:p w14:paraId="33C7FCE8" w14:textId="77777777" w:rsidR="00665013" w:rsidRPr="00366E77" w:rsidRDefault="00665013">
            <w:pPr>
              <w:spacing w:after="0"/>
              <w:contextualSpacing/>
              <w:rPr>
                <w:rFonts w:cs="Arial"/>
                <w:sz w:val="18"/>
                <w:szCs w:val="18"/>
                <w:lang w:val="en-US"/>
              </w:rPr>
            </w:pPr>
            <w:r w:rsidRPr="00366E77">
              <w:rPr>
                <w:rFonts w:cs="Arial"/>
                <w:sz w:val="18"/>
                <w:szCs w:val="18"/>
                <w:lang w:val="en-US"/>
              </w:rPr>
              <w:t>PRM</w:t>
            </w:r>
          </w:p>
        </w:tc>
        <w:tc>
          <w:tcPr>
            <w:tcW w:w="3828" w:type="dxa"/>
            <w:gridSpan w:val="2"/>
            <w:vMerge w:val="restart"/>
            <w:tcBorders>
              <w:top w:val="single" w:sz="4" w:space="0" w:color="auto"/>
            </w:tcBorders>
            <w:vAlign w:val="center"/>
          </w:tcPr>
          <w:tbl>
            <w:tblPr>
              <w:tblW w:w="3827" w:type="dxa"/>
              <w:tblInd w:w="35" w:type="dxa"/>
              <w:tblLayout w:type="fixed"/>
              <w:tblCellMar>
                <w:left w:w="70" w:type="dxa"/>
                <w:right w:w="70" w:type="dxa"/>
              </w:tblCellMar>
              <w:tblLook w:val="04A0" w:firstRow="1" w:lastRow="0" w:firstColumn="1" w:lastColumn="0" w:noHBand="0" w:noVBand="1"/>
            </w:tblPr>
            <w:tblGrid>
              <w:gridCol w:w="709"/>
              <w:gridCol w:w="1989"/>
              <w:gridCol w:w="1129"/>
            </w:tblGrid>
            <w:tr w:rsidR="00665013" w:rsidRPr="00366E77" w14:paraId="4CAA29D6" w14:textId="77777777">
              <w:trPr>
                <w:trHeight w:val="54"/>
              </w:trPr>
              <w:tc>
                <w:tcPr>
                  <w:tcW w:w="709" w:type="dxa"/>
                  <w:shd w:val="clear" w:color="auto" w:fill="auto"/>
                  <w:noWrap/>
                  <w:vAlign w:val="center"/>
                  <w:hideMark/>
                </w:tcPr>
                <w:p w14:paraId="1A3E258D" w14:textId="77777777" w:rsidR="00665013" w:rsidRPr="00366E77" w:rsidRDefault="00665013">
                  <w:pPr>
                    <w:spacing w:after="0"/>
                    <w:contextualSpacing/>
                    <w:jc w:val="center"/>
                    <w:rPr>
                      <w:rFonts w:cs="Arial"/>
                      <w:sz w:val="16"/>
                      <w:szCs w:val="16"/>
                      <w:lang w:val="en-US" w:eastAsia="tr-TR"/>
                    </w:rPr>
                  </w:pPr>
                  <w:r w:rsidRPr="00366E77">
                    <w:rPr>
                      <w:rFonts w:cs="Arial"/>
                      <w:sz w:val="16"/>
                      <w:szCs w:val="16"/>
                      <w:lang w:val="en-US" w:eastAsia="tr-TR"/>
                    </w:rPr>
                    <w:t>71300</w:t>
                  </w:r>
                </w:p>
              </w:tc>
              <w:tc>
                <w:tcPr>
                  <w:tcW w:w="1989" w:type="dxa"/>
                  <w:shd w:val="clear" w:color="auto" w:fill="auto"/>
                  <w:noWrap/>
                  <w:vAlign w:val="center"/>
                  <w:hideMark/>
                </w:tcPr>
                <w:p w14:paraId="5D3360D2" w14:textId="77777777" w:rsidR="00665013" w:rsidRPr="00366E77" w:rsidRDefault="00665013">
                  <w:pPr>
                    <w:spacing w:after="0"/>
                    <w:contextualSpacing/>
                    <w:rPr>
                      <w:rFonts w:cs="Arial"/>
                      <w:sz w:val="16"/>
                      <w:szCs w:val="16"/>
                      <w:lang w:val="en-US" w:eastAsia="tr-TR"/>
                    </w:rPr>
                  </w:pPr>
                  <w:r w:rsidRPr="00366E77">
                    <w:rPr>
                      <w:rFonts w:cs="Arial"/>
                      <w:sz w:val="16"/>
                      <w:szCs w:val="16"/>
                      <w:lang w:val="en-US" w:eastAsia="tr-TR"/>
                    </w:rPr>
                    <w:t>Local Consultants</w:t>
                  </w:r>
                </w:p>
              </w:tc>
              <w:tc>
                <w:tcPr>
                  <w:tcW w:w="1129" w:type="dxa"/>
                  <w:shd w:val="clear" w:color="auto" w:fill="auto"/>
                  <w:noWrap/>
                  <w:vAlign w:val="center"/>
                  <w:hideMark/>
                </w:tcPr>
                <w:p w14:paraId="171646E3" w14:textId="77777777" w:rsidR="00665013" w:rsidRPr="00366E77" w:rsidRDefault="00665013">
                  <w:pPr>
                    <w:spacing w:after="0"/>
                    <w:contextualSpacing/>
                    <w:jc w:val="center"/>
                    <w:rPr>
                      <w:rFonts w:cs="Arial"/>
                      <w:b/>
                      <w:bCs/>
                      <w:sz w:val="16"/>
                      <w:szCs w:val="16"/>
                      <w:lang w:val="en-US" w:eastAsia="tr-TR"/>
                    </w:rPr>
                  </w:pPr>
                  <w:r w:rsidRPr="00366E77">
                    <w:rPr>
                      <w:rFonts w:cs="Arial"/>
                      <w:b/>
                      <w:bCs/>
                      <w:sz w:val="16"/>
                      <w:szCs w:val="16"/>
                      <w:lang w:val="en-US" w:eastAsia="tr-TR"/>
                    </w:rPr>
                    <w:t>$55,000</w:t>
                  </w:r>
                </w:p>
              </w:tc>
            </w:tr>
            <w:tr w:rsidR="00665013" w:rsidRPr="00366E77" w14:paraId="53CCFEA3" w14:textId="77777777">
              <w:trPr>
                <w:trHeight w:val="59"/>
              </w:trPr>
              <w:tc>
                <w:tcPr>
                  <w:tcW w:w="709" w:type="dxa"/>
                  <w:shd w:val="clear" w:color="auto" w:fill="auto"/>
                  <w:noWrap/>
                  <w:vAlign w:val="center"/>
                  <w:hideMark/>
                </w:tcPr>
                <w:p w14:paraId="3713D980" w14:textId="77777777" w:rsidR="00665013" w:rsidRPr="00366E77" w:rsidRDefault="00665013">
                  <w:pPr>
                    <w:spacing w:after="0"/>
                    <w:contextualSpacing/>
                    <w:jc w:val="center"/>
                    <w:rPr>
                      <w:rFonts w:cs="Arial"/>
                      <w:sz w:val="16"/>
                      <w:szCs w:val="16"/>
                      <w:lang w:val="en-US" w:eastAsia="tr-TR"/>
                    </w:rPr>
                  </w:pPr>
                  <w:r w:rsidRPr="00366E77">
                    <w:rPr>
                      <w:rFonts w:cs="Arial"/>
                      <w:sz w:val="16"/>
                      <w:szCs w:val="16"/>
                      <w:lang w:val="en-US" w:eastAsia="tr-TR"/>
                    </w:rPr>
                    <w:t>71400</w:t>
                  </w:r>
                </w:p>
              </w:tc>
              <w:tc>
                <w:tcPr>
                  <w:tcW w:w="1989" w:type="dxa"/>
                  <w:shd w:val="clear" w:color="auto" w:fill="auto"/>
                  <w:noWrap/>
                  <w:vAlign w:val="center"/>
                  <w:hideMark/>
                </w:tcPr>
                <w:p w14:paraId="0F8BC66A" w14:textId="77777777" w:rsidR="00665013" w:rsidRPr="00366E77" w:rsidRDefault="00665013">
                  <w:pPr>
                    <w:spacing w:after="0"/>
                    <w:contextualSpacing/>
                    <w:rPr>
                      <w:rFonts w:cs="Arial"/>
                      <w:sz w:val="16"/>
                      <w:szCs w:val="16"/>
                      <w:lang w:val="en-US" w:eastAsia="tr-TR"/>
                    </w:rPr>
                  </w:pPr>
                  <w:r w:rsidRPr="00366E77">
                    <w:rPr>
                      <w:rFonts w:cs="Arial"/>
                      <w:sz w:val="16"/>
                      <w:szCs w:val="16"/>
                      <w:lang w:val="en-US" w:eastAsia="tr-TR"/>
                    </w:rPr>
                    <w:t>Contractual Services - Individuals</w:t>
                  </w:r>
                </w:p>
              </w:tc>
              <w:tc>
                <w:tcPr>
                  <w:tcW w:w="1129" w:type="dxa"/>
                  <w:shd w:val="clear" w:color="auto" w:fill="auto"/>
                  <w:noWrap/>
                  <w:vAlign w:val="center"/>
                  <w:hideMark/>
                </w:tcPr>
                <w:p w14:paraId="00478BDB" w14:textId="77777777" w:rsidR="00665013" w:rsidRPr="00366E77" w:rsidRDefault="00665013">
                  <w:pPr>
                    <w:spacing w:after="0"/>
                    <w:contextualSpacing/>
                    <w:jc w:val="center"/>
                    <w:rPr>
                      <w:rFonts w:cs="Arial"/>
                      <w:b/>
                      <w:bCs/>
                      <w:sz w:val="16"/>
                      <w:szCs w:val="16"/>
                      <w:lang w:val="en-US" w:eastAsia="tr-TR"/>
                    </w:rPr>
                  </w:pPr>
                  <w:r w:rsidRPr="00366E77">
                    <w:rPr>
                      <w:rFonts w:cs="Arial"/>
                      <w:b/>
                      <w:bCs/>
                      <w:sz w:val="16"/>
                      <w:szCs w:val="16"/>
                      <w:lang w:val="en-US" w:eastAsia="tr-TR"/>
                    </w:rPr>
                    <w:t>$406,456</w:t>
                  </w:r>
                </w:p>
              </w:tc>
            </w:tr>
            <w:tr w:rsidR="00665013" w:rsidRPr="00366E77" w14:paraId="3C89F15B" w14:textId="77777777">
              <w:trPr>
                <w:trHeight w:val="107"/>
              </w:trPr>
              <w:tc>
                <w:tcPr>
                  <w:tcW w:w="709" w:type="dxa"/>
                  <w:shd w:val="clear" w:color="auto" w:fill="auto"/>
                  <w:noWrap/>
                  <w:vAlign w:val="center"/>
                  <w:hideMark/>
                </w:tcPr>
                <w:p w14:paraId="7A51A840" w14:textId="77777777" w:rsidR="00665013" w:rsidRPr="00366E77" w:rsidRDefault="00665013">
                  <w:pPr>
                    <w:spacing w:after="0"/>
                    <w:contextualSpacing/>
                    <w:jc w:val="center"/>
                    <w:rPr>
                      <w:rFonts w:cs="Arial"/>
                      <w:sz w:val="16"/>
                      <w:szCs w:val="16"/>
                      <w:lang w:val="en-US" w:eastAsia="tr-TR"/>
                    </w:rPr>
                  </w:pPr>
                  <w:r w:rsidRPr="00366E77">
                    <w:rPr>
                      <w:rFonts w:cs="Arial"/>
                      <w:sz w:val="16"/>
                      <w:szCs w:val="16"/>
                      <w:lang w:val="en-US" w:eastAsia="tr-TR"/>
                    </w:rPr>
                    <w:t>71600</w:t>
                  </w:r>
                </w:p>
              </w:tc>
              <w:tc>
                <w:tcPr>
                  <w:tcW w:w="1989" w:type="dxa"/>
                  <w:shd w:val="clear" w:color="auto" w:fill="auto"/>
                  <w:noWrap/>
                  <w:vAlign w:val="center"/>
                  <w:hideMark/>
                </w:tcPr>
                <w:p w14:paraId="29B0A333" w14:textId="77777777" w:rsidR="00665013" w:rsidRPr="00366E77" w:rsidRDefault="00665013">
                  <w:pPr>
                    <w:spacing w:after="0"/>
                    <w:contextualSpacing/>
                    <w:rPr>
                      <w:rFonts w:cs="Arial"/>
                      <w:sz w:val="16"/>
                      <w:szCs w:val="16"/>
                      <w:lang w:val="en-US" w:eastAsia="tr-TR"/>
                    </w:rPr>
                  </w:pPr>
                  <w:r w:rsidRPr="00366E77">
                    <w:rPr>
                      <w:rFonts w:cs="Arial"/>
                      <w:sz w:val="16"/>
                      <w:szCs w:val="16"/>
                      <w:lang w:val="en-US" w:eastAsia="tr-TR"/>
                    </w:rPr>
                    <w:t>Travel</w:t>
                  </w:r>
                </w:p>
              </w:tc>
              <w:tc>
                <w:tcPr>
                  <w:tcW w:w="1129" w:type="dxa"/>
                  <w:shd w:val="clear" w:color="auto" w:fill="auto"/>
                  <w:noWrap/>
                  <w:vAlign w:val="center"/>
                  <w:hideMark/>
                </w:tcPr>
                <w:p w14:paraId="7871B06B" w14:textId="77777777" w:rsidR="00665013" w:rsidRPr="00366E77" w:rsidRDefault="00665013">
                  <w:pPr>
                    <w:spacing w:after="0"/>
                    <w:contextualSpacing/>
                    <w:jc w:val="center"/>
                    <w:rPr>
                      <w:rFonts w:cs="Arial"/>
                      <w:b/>
                      <w:bCs/>
                      <w:sz w:val="16"/>
                      <w:szCs w:val="16"/>
                      <w:lang w:val="en-US" w:eastAsia="tr-TR"/>
                    </w:rPr>
                  </w:pPr>
                  <w:r w:rsidRPr="00366E77">
                    <w:rPr>
                      <w:rFonts w:cs="Arial"/>
                      <w:b/>
                      <w:bCs/>
                      <w:sz w:val="16"/>
                      <w:szCs w:val="16"/>
                      <w:lang w:val="en-US" w:eastAsia="tr-TR"/>
                    </w:rPr>
                    <w:t>$105,000</w:t>
                  </w:r>
                </w:p>
              </w:tc>
            </w:tr>
            <w:tr w:rsidR="00665013" w:rsidRPr="00366E77" w14:paraId="5958A534" w14:textId="77777777">
              <w:trPr>
                <w:trHeight w:val="320"/>
              </w:trPr>
              <w:tc>
                <w:tcPr>
                  <w:tcW w:w="709" w:type="dxa"/>
                  <w:shd w:val="clear" w:color="auto" w:fill="auto"/>
                  <w:noWrap/>
                  <w:vAlign w:val="center"/>
                  <w:hideMark/>
                </w:tcPr>
                <w:p w14:paraId="12FD0CE6" w14:textId="77777777" w:rsidR="00665013" w:rsidRPr="00366E77" w:rsidRDefault="00665013">
                  <w:pPr>
                    <w:spacing w:after="0"/>
                    <w:contextualSpacing/>
                    <w:jc w:val="center"/>
                    <w:rPr>
                      <w:rFonts w:cs="Arial"/>
                      <w:sz w:val="16"/>
                      <w:szCs w:val="16"/>
                      <w:lang w:val="en-US" w:eastAsia="tr-TR"/>
                    </w:rPr>
                  </w:pPr>
                  <w:r w:rsidRPr="00366E77">
                    <w:rPr>
                      <w:rFonts w:cs="Arial"/>
                      <w:sz w:val="16"/>
                      <w:szCs w:val="16"/>
                      <w:lang w:val="en-US" w:eastAsia="tr-TR"/>
                    </w:rPr>
                    <w:t>72100</w:t>
                  </w:r>
                </w:p>
              </w:tc>
              <w:tc>
                <w:tcPr>
                  <w:tcW w:w="1989" w:type="dxa"/>
                  <w:shd w:val="clear" w:color="auto" w:fill="auto"/>
                  <w:noWrap/>
                  <w:vAlign w:val="center"/>
                  <w:hideMark/>
                </w:tcPr>
                <w:p w14:paraId="10E4890F" w14:textId="77777777" w:rsidR="00665013" w:rsidRPr="00366E77" w:rsidRDefault="00665013">
                  <w:pPr>
                    <w:spacing w:after="0"/>
                    <w:contextualSpacing/>
                    <w:rPr>
                      <w:rFonts w:cs="Arial"/>
                      <w:sz w:val="16"/>
                      <w:szCs w:val="16"/>
                      <w:lang w:val="en-US" w:eastAsia="tr-TR"/>
                    </w:rPr>
                  </w:pPr>
                  <w:r w:rsidRPr="00366E77">
                    <w:rPr>
                      <w:rFonts w:cs="Arial"/>
                      <w:sz w:val="16"/>
                      <w:szCs w:val="16"/>
                      <w:lang w:val="en-US" w:eastAsia="tr-TR"/>
                    </w:rPr>
                    <w:t>Contractual Services-Companies</w:t>
                  </w:r>
                </w:p>
              </w:tc>
              <w:tc>
                <w:tcPr>
                  <w:tcW w:w="1129" w:type="dxa"/>
                  <w:shd w:val="clear" w:color="auto" w:fill="auto"/>
                  <w:noWrap/>
                  <w:vAlign w:val="center"/>
                  <w:hideMark/>
                </w:tcPr>
                <w:p w14:paraId="2A6AAC17" w14:textId="77777777" w:rsidR="00665013" w:rsidRPr="00366E77" w:rsidRDefault="00665013">
                  <w:pPr>
                    <w:spacing w:after="0"/>
                    <w:contextualSpacing/>
                    <w:jc w:val="center"/>
                    <w:rPr>
                      <w:rFonts w:cs="Arial"/>
                      <w:b/>
                      <w:bCs/>
                      <w:sz w:val="16"/>
                      <w:szCs w:val="16"/>
                      <w:lang w:val="en-US" w:eastAsia="tr-TR"/>
                    </w:rPr>
                  </w:pPr>
                  <w:r w:rsidRPr="00366E77">
                    <w:rPr>
                      <w:rFonts w:cs="Arial"/>
                      <w:b/>
                      <w:bCs/>
                      <w:sz w:val="16"/>
                      <w:szCs w:val="16"/>
                      <w:lang w:val="en-US" w:eastAsia="tr-TR"/>
                    </w:rPr>
                    <w:t>$880,000</w:t>
                  </w:r>
                </w:p>
              </w:tc>
            </w:tr>
            <w:tr w:rsidR="00665013" w:rsidRPr="00366E77" w14:paraId="0232FC34" w14:textId="77777777">
              <w:trPr>
                <w:trHeight w:val="54"/>
              </w:trPr>
              <w:tc>
                <w:tcPr>
                  <w:tcW w:w="709" w:type="dxa"/>
                  <w:shd w:val="clear" w:color="auto" w:fill="auto"/>
                  <w:noWrap/>
                  <w:vAlign w:val="center"/>
                  <w:hideMark/>
                </w:tcPr>
                <w:p w14:paraId="38C6943B" w14:textId="77777777" w:rsidR="00665013" w:rsidRPr="00366E77" w:rsidRDefault="00665013">
                  <w:pPr>
                    <w:spacing w:after="0"/>
                    <w:contextualSpacing/>
                    <w:jc w:val="center"/>
                    <w:rPr>
                      <w:rFonts w:cs="Arial"/>
                      <w:sz w:val="16"/>
                      <w:szCs w:val="16"/>
                      <w:lang w:val="en-US" w:eastAsia="tr-TR"/>
                    </w:rPr>
                  </w:pPr>
                  <w:r w:rsidRPr="00366E77">
                    <w:rPr>
                      <w:rFonts w:cs="Arial"/>
                      <w:sz w:val="16"/>
                      <w:szCs w:val="16"/>
                      <w:lang w:val="en-US" w:eastAsia="tr-TR"/>
                    </w:rPr>
                    <w:t>72200</w:t>
                  </w:r>
                </w:p>
              </w:tc>
              <w:tc>
                <w:tcPr>
                  <w:tcW w:w="1989" w:type="dxa"/>
                  <w:shd w:val="clear" w:color="auto" w:fill="auto"/>
                  <w:noWrap/>
                  <w:vAlign w:val="center"/>
                  <w:hideMark/>
                </w:tcPr>
                <w:p w14:paraId="35317B31" w14:textId="77777777" w:rsidR="00665013" w:rsidRPr="00366E77" w:rsidRDefault="00665013">
                  <w:pPr>
                    <w:spacing w:after="0"/>
                    <w:contextualSpacing/>
                    <w:rPr>
                      <w:rFonts w:cs="Arial"/>
                      <w:sz w:val="16"/>
                      <w:szCs w:val="16"/>
                      <w:lang w:val="en-US" w:eastAsia="tr-TR"/>
                    </w:rPr>
                  </w:pPr>
                  <w:r w:rsidRPr="00366E77">
                    <w:rPr>
                      <w:rFonts w:cs="Arial"/>
                      <w:sz w:val="16"/>
                      <w:szCs w:val="16"/>
                      <w:lang w:val="en-US" w:eastAsia="tr-TR"/>
                    </w:rPr>
                    <w:t>Equipment and Furniture</w:t>
                  </w:r>
                </w:p>
              </w:tc>
              <w:tc>
                <w:tcPr>
                  <w:tcW w:w="1129" w:type="dxa"/>
                  <w:shd w:val="clear" w:color="auto" w:fill="auto"/>
                  <w:noWrap/>
                  <w:vAlign w:val="center"/>
                  <w:hideMark/>
                </w:tcPr>
                <w:p w14:paraId="464FE5E2" w14:textId="77777777" w:rsidR="00665013" w:rsidRPr="00366E77" w:rsidRDefault="00665013">
                  <w:pPr>
                    <w:spacing w:after="0"/>
                    <w:contextualSpacing/>
                    <w:jc w:val="center"/>
                    <w:rPr>
                      <w:rFonts w:cs="Arial"/>
                      <w:b/>
                      <w:bCs/>
                      <w:sz w:val="16"/>
                      <w:szCs w:val="16"/>
                      <w:lang w:val="en-US" w:eastAsia="tr-TR"/>
                    </w:rPr>
                  </w:pPr>
                  <w:r w:rsidRPr="00366E77">
                    <w:rPr>
                      <w:rFonts w:cs="Arial"/>
                      <w:b/>
                      <w:bCs/>
                      <w:sz w:val="16"/>
                      <w:szCs w:val="16"/>
                      <w:lang w:val="en-US" w:eastAsia="tr-TR"/>
                    </w:rPr>
                    <w:t>$100,000</w:t>
                  </w:r>
                </w:p>
              </w:tc>
            </w:tr>
            <w:tr w:rsidR="00665013" w:rsidRPr="00366E77" w14:paraId="412B0074" w14:textId="77777777">
              <w:trPr>
                <w:trHeight w:val="54"/>
              </w:trPr>
              <w:tc>
                <w:tcPr>
                  <w:tcW w:w="709" w:type="dxa"/>
                  <w:shd w:val="clear" w:color="auto" w:fill="auto"/>
                  <w:noWrap/>
                  <w:vAlign w:val="center"/>
                  <w:hideMark/>
                </w:tcPr>
                <w:p w14:paraId="7901F5FC" w14:textId="77777777" w:rsidR="00665013" w:rsidRPr="00366E77" w:rsidRDefault="00665013">
                  <w:pPr>
                    <w:spacing w:after="0"/>
                    <w:contextualSpacing/>
                    <w:jc w:val="center"/>
                    <w:rPr>
                      <w:rFonts w:cs="Arial"/>
                      <w:sz w:val="16"/>
                      <w:szCs w:val="16"/>
                      <w:lang w:val="en-US" w:eastAsia="tr-TR"/>
                    </w:rPr>
                  </w:pPr>
                  <w:r w:rsidRPr="00366E77">
                    <w:rPr>
                      <w:rFonts w:cs="Arial"/>
                      <w:sz w:val="16"/>
                      <w:szCs w:val="16"/>
                      <w:lang w:val="en-US" w:eastAsia="tr-TR"/>
                    </w:rPr>
                    <w:t>72500</w:t>
                  </w:r>
                </w:p>
              </w:tc>
              <w:tc>
                <w:tcPr>
                  <w:tcW w:w="1989" w:type="dxa"/>
                  <w:shd w:val="clear" w:color="auto" w:fill="auto"/>
                  <w:noWrap/>
                  <w:vAlign w:val="center"/>
                  <w:hideMark/>
                </w:tcPr>
                <w:p w14:paraId="5B46ACFF" w14:textId="77777777" w:rsidR="00665013" w:rsidRPr="00366E77" w:rsidRDefault="00665013">
                  <w:pPr>
                    <w:spacing w:after="0"/>
                    <w:contextualSpacing/>
                    <w:rPr>
                      <w:rFonts w:cs="Arial"/>
                      <w:sz w:val="16"/>
                      <w:szCs w:val="16"/>
                      <w:lang w:val="en-US" w:eastAsia="tr-TR"/>
                    </w:rPr>
                  </w:pPr>
                  <w:r w:rsidRPr="00366E77">
                    <w:rPr>
                      <w:rFonts w:cs="Arial"/>
                      <w:sz w:val="16"/>
                      <w:szCs w:val="16"/>
                      <w:lang w:val="en-US" w:eastAsia="tr-TR"/>
                    </w:rPr>
                    <w:t>Supplies</w:t>
                  </w:r>
                </w:p>
              </w:tc>
              <w:tc>
                <w:tcPr>
                  <w:tcW w:w="1129" w:type="dxa"/>
                  <w:shd w:val="clear" w:color="auto" w:fill="auto"/>
                  <w:noWrap/>
                  <w:vAlign w:val="center"/>
                  <w:hideMark/>
                </w:tcPr>
                <w:p w14:paraId="4167AB7F" w14:textId="77777777" w:rsidR="00665013" w:rsidRPr="00366E77" w:rsidRDefault="00665013">
                  <w:pPr>
                    <w:spacing w:after="0"/>
                    <w:contextualSpacing/>
                    <w:jc w:val="center"/>
                    <w:rPr>
                      <w:rFonts w:cs="Arial"/>
                      <w:b/>
                      <w:bCs/>
                      <w:sz w:val="16"/>
                      <w:szCs w:val="16"/>
                      <w:lang w:val="en-US" w:eastAsia="tr-TR"/>
                    </w:rPr>
                  </w:pPr>
                  <w:r w:rsidRPr="00366E77">
                    <w:rPr>
                      <w:rFonts w:cs="Arial"/>
                      <w:b/>
                      <w:bCs/>
                      <w:sz w:val="16"/>
                      <w:szCs w:val="16"/>
                      <w:lang w:val="en-US" w:eastAsia="tr-TR"/>
                    </w:rPr>
                    <w:t>$4,500</w:t>
                  </w:r>
                </w:p>
              </w:tc>
            </w:tr>
            <w:tr w:rsidR="00665013" w:rsidRPr="00366E77" w14:paraId="7FAECD36" w14:textId="77777777">
              <w:trPr>
                <w:trHeight w:val="320"/>
              </w:trPr>
              <w:tc>
                <w:tcPr>
                  <w:tcW w:w="709" w:type="dxa"/>
                  <w:shd w:val="clear" w:color="auto" w:fill="auto"/>
                  <w:noWrap/>
                  <w:vAlign w:val="center"/>
                  <w:hideMark/>
                </w:tcPr>
                <w:p w14:paraId="29BD2966" w14:textId="77777777" w:rsidR="00665013" w:rsidRPr="00366E77" w:rsidRDefault="00665013">
                  <w:pPr>
                    <w:spacing w:after="0"/>
                    <w:contextualSpacing/>
                    <w:jc w:val="center"/>
                    <w:rPr>
                      <w:rFonts w:cs="Arial"/>
                      <w:sz w:val="16"/>
                      <w:szCs w:val="16"/>
                      <w:lang w:val="en-US" w:eastAsia="tr-TR"/>
                    </w:rPr>
                  </w:pPr>
                  <w:r w:rsidRPr="00366E77">
                    <w:rPr>
                      <w:rFonts w:cs="Arial"/>
                      <w:sz w:val="16"/>
                      <w:szCs w:val="16"/>
                      <w:lang w:val="en-US" w:eastAsia="tr-TR"/>
                    </w:rPr>
                    <w:t>72800</w:t>
                  </w:r>
                </w:p>
              </w:tc>
              <w:tc>
                <w:tcPr>
                  <w:tcW w:w="1989" w:type="dxa"/>
                  <w:shd w:val="clear" w:color="auto" w:fill="auto"/>
                  <w:noWrap/>
                  <w:vAlign w:val="center"/>
                  <w:hideMark/>
                </w:tcPr>
                <w:p w14:paraId="58E9FDED" w14:textId="77777777" w:rsidR="00665013" w:rsidRPr="00366E77" w:rsidRDefault="00665013">
                  <w:pPr>
                    <w:spacing w:after="0"/>
                    <w:contextualSpacing/>
                    <w:rPr>
                      <w:rFonts w:cs="Arial"/>
                      <w:sz w:val="16"/>
                      <w:szCs w:val="16"/>
                      <w:lang w:val="en-US" w:eastAsia="tr-TR"/>
                    </w:rPr>
                  </w:pPr>
                  <w:r w:rsidRPr="00366E77">
                    <w:rPr>
                      <w:rFonts w:cs="Arial"/>
                      <w:sz w:val="16"/>
                      <w:szCs w:val="16"/>
                      <w:lang w:val="en-US" w:eastAsia="tr-TR"/>
                    </w:rPr>
                    <w:t>Information Technology Equipment</w:t>
                  </w:r>
                </w:p>
              </w:tc>
              <w:tc>
                <w:tcPr>
                  <w:tcW w:w="1129" w:type="dxa"/>
                  <w:shd w:val="clear" w:color="auto" w:fill="auto"/>
                  <w:noWrap/>
                  <w:vAlign w:val="center"/>
                  <w:hideMark/>
                </w:tcPr>
                <w:p w14:paraId="23BF5F11" w14:textId="77777777" w:rsidR="00665013" w:rsidRPr="00366E77" w:rsidRDefault="00665013">
                  <w:pPr>
                    <w:spacing w:after="0"/>
                    <w:contextualSpacing/>
                    <w:jc w:val="center"/>
                    <w:rPr>
                      <w:rFonts w:cs="Arial"/>
                      <w:b/>
                      <w:bCs/>
                      <w:sz w:val="16"/>
                      <w:szCs w:val="16"/>
                      <w:lang w:val="en-US" w:eastAsia="tr-TR"/>
                    </w:rPr>
                  </w:pPr>
                  <w:r w:rsidRPr="00366E77">
                    <w:rPr>
                      <w:rFonts w:cs="Arial"/>
                      <w:b/>
                      <w:bCs/>
                      <w:sz w:val="16"/>
                      <w:szCs w:val="16"/>
                      <w:lang w:val="en-US" w:eastAsia="tr-TR"/>
                    </w:rPr>
                    <w:t>$3,000</w:t>
                  </w:r>
                </w:p>
              </w:tc>
            </w:tr>
            <w:tr w:rsidR="00665013" w:rsidRPr="00366E77" w14:paraId="139252D5" w14:textId="77777777">
              <w:trPr>
                <w:trHeight w:val="54"/>
              </w:trPr>
              <w:tc>
                <w:tcPr>
                  <w:tcW w:w="709" w:type="dxa"/>
                  <w:shd w:val="clear" w:color="auto" w:fill="auto"/>
                  <w:noWrap/>
                  <w:vAlign w:val="center"/>
                  <w:hideMark/>
                </w:tcPr>
                <w:p w14:paraId="7003A01A" w14:textId="77777777" w:rsidR="00665013" w:rsidRPr="00366E77" w:rsidRDefault="00665013">
                  <w:pPr>
                    <w:spacing w:after="0"/>
                    <w:contextualSpacing/>
                    <w:jc w:val="center"/>
                    <w:rPr>
                      <w:rFonts w:cs="Arial"/>
                      <w:sz w:val="16"/>
                      <w:szCs w:val="16"/>
                      <w:lang w:val="en-US" w:eastAsia="tr-TR"/>
                    </w:rPr>
                  </w:pPr>
                  <w:r w:rsidRPr="00366E77">
                    <w:rPr>
                      <w:rFonts w:cs="Arial"/>
                      <w:sz w:val="16"/>
                      <w:szCs w:val="16"/>
                      <w:lang w:val="en-US" w:eastAsia="tr-TR"/>
                    </w:rPr>
                    <w:t>73100</w:t>
                  </w:r>
                </w:p>
              </w:tc>
              <w:tc>
                <w:tcPr>
                  <w:tcW w:w="1989" w:type="dxa"/>
                  <w:shd w:val="clear" w:color="auto" w:fill="auto"/>
                  <w:noWrap/>
                  <w:vAlign w:val="center"/>
                  <w:hideMark/>
                </w:tcPr>
                <w:p w14:paraId="5621FFA7" w14:textId="77777777" w:rsidR="00665013" w:rsidRPr="00366E77" w:rsidRDefault="00665013">
                  <w:pPr>
                    <w:spacing w:after="0"/>
                    <w:contextualSpacing/>
                    <w:rPr>
                      <w:rFonts w:cs="Arial"/>
                      <w:sz w:val="16"/>
                      <w:szCs w:val="16"/>
                      <w:lang w:val="en-US" w:eastAsia="tr-TR"/>
                    </w:rPr>
                  </w:pPr>
                  <w:r w:rsidRPr="00366E77">
                    <w:rPr>
                      <w:rFonts w:cs="Arial"/>
                      <w:sz w:val="16"/>
                      <w:szCs w:val="16"/>
                      <w:lang w:val="en-US" w:eastAsia="tr-TR"/>
                    </w:rPr>
                    <w:t>Rental &amp; Maintenance - Premises</w:t>
                  </w:r>
                </w:p>
              </w:tc>
              <w:tc>
                <w:tcPr>
                  <w:tcW w:w="1129" w:type="dxa"/>
                  <w:shd w:val="clear" w:color="auto" w:fill="auto"/>
                  <w:noWrap/>
                  <w:vAlign w:val="center"/>
                  <w:hideMark/>
                </w:tcPr>
                <w:p w14:paraId="71598D65" w14:textId="77777777" w:rsidR="00665013" w:rsidRPr="00366E77" w:rsidRDefault="00665013">
                  <w:pPr>
                    <w:spacing w:after="0"/>
                    <w:contextualSpacing/>
                    <w:jc w:val="center"/>
                    <w:rPr>
                      <w:rFonts w:cs="Arial"/>
                      <w:b/>
                      <w:bCs/>
                      <w:sz w:val="16"/>
                      <w:szCs w:val="16"/>
                      <w:lang w:val="en-US" w:eastAsia="tr-TR"/>
                    </w:rPr>
                  </w:pPr>
                  <w:r w:rsidRPr="00366E77">
                    <w:rPr>
                      <w:rFonts w:cs="Arial"/>
                      <w:b/>
                      <w:bCs/>
                      <w:sz w:val="16"/>
                      <w:szCs w:val="16"/>
                      <w:lang w:val="en-US" w:eastAsia="tr-TR"/>
                    </w:rPr>
                    <w:t>$36,000</w:t>
                  </w:r>
                </w:p>
              </w:tc>
            </w:tr>
            <w:tr w:rsidR="00665013" w:rsidRPr="00366E77" w14:paraId="49830C27" w14:textId="77777777">
              <w:trPr>
                <w:trHeight w:val="54"/>
              </w:trPr>
              <w:tc>
                <w:tcPr>
                  <w:tcW w:w="709" w:type="dxa"/>
                  <w:shd w:val="clear" w:color="auto" w:fill="auto"/>
                  <w:noWrap/>
                  <w:vAlign w:val="center"/>
                  <w:hideMark/>
                </w:tcPr>
                <w:p w14:paraId="6F8061A9" w14:textId="77777777" w:rsidR="00665013" w:rsidRPr="00366E77" w:rsidRDefault="00665013">
                  <w:pPr>
                    <w:spacing w:after="0"/>
                    <w:contextualSpacing/>
                    <w:jc w:val="center"/>
                    <w:rPr>
                      <w:rFonts w:cs="Arial"/>
                      <w:sz w:val="16"/>
                      <w:szCs w:val="16"/>
                      <w:lang w:val="en-US" w:eastAsia="tr-TR"/>
                    </w:rPr>
                  </w:pPr>
                  <w:r w:rsidRPr="00366E77">
                    <w:rPr>
                      <w:rFonts w:cs="Arial"/>
                      <w:sz w:val="16"/>
                      <w:szCs w:val="16"/>
                      <w:lang w:val="en-US" w:eastAsia="tr-TR"/>
                    </w:rPr>
                    <w:t>74100</w:t>
                  </w:r>
                </w:p>
              </w:tc>
              <w:tc>
                <w:tcPr>
                  <w:tcW w:w="1989" w:type="dxa"/>
                  <w:shd w:val="clear" w:color="auto" w:fill="auto"/>
                  <w:noWrap/>
                  <w:vAlign w:val="center"/>
                  <w:hideMark/>
                </w:tcPr>
                <w:p w14:paraId="2B2F77A6" w14:textId="77777777" w:rsidR="00665013" w:rsidRPr="00366E77" w:rsidRDefault="00665013">
                  <w:pPr>
                    <w:spacing w:after="0"/>
                    <w:contextualSpacing/>
                    <w:rPr>
                      <w:rFonts w:cs="Arial"/>
                      <w:sz w:val="16"/>
                      <w:szCs w:val="16"/>
                      <w:lang w:val="en-US" w:eastAsia="tr-TR"/>
                    </w:rPr>
                  </w:pPr>
                  <w:r w:rsidRPr="00366E77">
                    <w:rPr>
                      <w:rFonts w:cs="Arial"/>
                      <w:sz w:val="16"/>
                      <w:szCs w:val="16"/>
                      <w:lang w:val="en-US" w:eastAsia="tr-TR"/>
                    </w:rPr>
                    <w:t>Professional Services</w:t>
                  </w:r>
                </w:p>
              </w:tc>
              <w:tc>
                <w:tcPr>
                  <w:tcW w:w="1129" w:type="dxa"/>
                  <w:shd w:val="clear" w:color="auto" w:fill="auto"/>
                  <w:noWrap/>
                  <w:vAlign w:val="center"/>
                  <w:hideMark/>
                </w:tcPr>
                <w:p w14:paraId="570DDA78" w14:textId="77777777" w:rsidR="00665013" w:rsidRPr="00366E77" w:rsidRDefault="00665013">
                  <w:pPr>
                    <w:spacing w:after="0"/>
                    <w:contextualSpacing/>
                    <w:jc w:val="center"/>
                    <w:rPr>
                      <w:rFonts w:cs="Arial"/>
                      <w:b/>
                      <w:bCs/>
                      <w:sz w:val="16"/>
                      <w:szCs w:val="16"/>
                      <w:lang w:val="en-US" w:eastAsia="tr-TR"/>
                    </w:rPr>
                  </w:pPr>
                  <w:r w:rsidRPr="00366E77">
                    <w:rPr>
                      <w:rFonts w:cs="Arial"/>
                      <w:b/>
                      <w:bCs/>
                      <w:sz w:val="16"/>
                      <w:szCs w:val="16"/>
                      <w:lang w:val="en-US" w:eastAsia="tr-TR"/>
                    </w:rPr>
                    <w:t>$12,000</w:t>
                  </w:r>
                </w:p>
              </w:tc>
            </w:tr>
            <w:tr w:rsidR="00665013" w:rsidRPr="00366E77" w14:paraId="0B400992" w14:textId="77777777">
              <w:trPr>
                <w:trHeight w:val="54"/>
              </w:trPr>
              <w:tc>
                <w:tcPr>
                  <w:tcW w:w="709" w:type="dxa"/>
                  <w:shd w:val="clear" w:color="auto" w:fill="auto"/>
                  <w:noWrap/>
                  <w:vAlign w:val="center"/>
                  <w:hideMark/>
                </w:tcPr>
                <w:p w14:paraId="437616D9" w14:textId="77777777" w:rsidR="00665013" w:rsidRPr="00366E77" w:rsidRDefault="00665013">
                  <w:pPr>
                    <w:spacing w:after="0"/>
                    <w:contextualSpacing/>
                    <w:jc w:val="center"/>
                    <w:rPr>
                      <w:rFonts w:cs="Arial"/>
                      <w:sz w:val="16"/>
                      <w:szCs w:val="16"/>
                      <w:lang w:val="en-US" w:eastAsia="tr-TR"/>
                    </w:rPr>
                  </w:pPr>
                  <w:r w:rsidRPr="00366E77">
                    <w:rPr>
                      <w:rFonts w:cs="Arial"/>
                      <w:sz w:val="16"/>
                      <w:szCs w:val="16"/>
                      <w:lang w:val="en-US" w:eastAsia="tr-TR"/>
                    </w:rPr>
                    <w:t>74500</w:t>
                  </w:r>
                </w:p>
              </w:tc>
              <w:tc>
                <w:tcPr>
                  <w:tcW w:w="1989" w:type="dxa"/>
                  <w:shd w:val="clear" w:color="auto" w:fill="auto"/>
                  <w:noWrap/>
                  <w:vAlign w:val="center"/>
                  <w:hideMark/>
                </w:tcPr>
                <w:p w14:paraId="24576524" w14:textId="77777777" w:rsidR="00665013" w:rsidRPr="00366E77" w:rsidRDefault="00665013">
                  <w:pPr>
                    <w:spacing w:after="0"/>
                    <w:contextualSpacing/>
                    <w:rPr>
                      <w:rFonts w:cs="Arial"/>
                      <w:sz w:val="16"/>
                      <w:szCs w:val="16"/>
                      <w:lang w:val="en-US" w:eastAsia="tr-TR"/>
                    </w:rPr>
                  </w:pPr>
                  <w:r w:rsidRPr="00366E77">
                    <w:rPr>
                      <w:rFonts w:cs="Arial"/>
                      <w:sz w:val="16"/>
                      <w:szCs w:val="16"/>
                      <w:lang w:val="en-US" w:eastAsia="tr-TR"/>
                    </w:rPr>
                    <w:t>Miscellaneous Expenses</w:t>
                  </w:r>
                </w:p>
              </w:tc>
              <w:tc>
                <w:tcPr>
                  <w:tcW w:w="1129" w:type="dxa"/>
                  <w:shd w:val="clear" w:color="auto" w:fill="auto"/>
                  <w:noWrap/>
                  <w:vAlign w:val="center"/>
                  <w:hideMark/>
                </w:tcPr>
                <w:p w14:paraId="47CFD58B" w14:textId="77777777" w:rsidR="00665013" w:rsidRPr="00366E77" w:rsidRDefault="00665013">
                  <w:pPr>
                    <w:spacing w:after="0"/>
                    <w:contextualSpacing/>
                    <w:jc w:val="center"/>
                    <w:rPr>
                      <w:rFonts w:cs="Arial"/>
                      <w:b/>
                      <w:bCs/>
                      <w:sz w:val="16"/>
                      <w:szCs w:val="16"/>
                      <w:lang w:val="en-US" w:eastAsia="tr-TR"/>
                    </w:rPr>
                  </w:pPr>
                  <w:r w:rsidRPr="00366E77">
                    <w:rPr>
                      <w:rFonts w:cs="Arial"/>
                      <w:b/>
                      <w:bCs/>
                      <w:sz w:val="16"/>
                      <w:szCs w:val="16"/>
                      <w:lang w:val="en-US" w:eastAsia="tr-TR"/>
                    </w:rPr>
                    <w:t>$5,867</w:t>
                  </w:r>
                </w:p>
              </w:tc>
            </w:tr>
            <w:tr w:rsidR="00665013" w:rsidRPr="00366E77" w14:paraId="3D2BA67F" w14:textId="77777777">
              <w:trPr>
                <w:trHeight w:val="54"/>
              </w:trPr>
              <w:tc>
                <w:tcPr>
                  <w:tcW w:w="709" w:type="dxa"/>
                  <w:shd w:val="clear" w:color="auto" w:fill="auto"/>
                  <w:noWrap/>
                  <w:vAlign w:val="center"/>
                  <w:hideMark/>
                </w:tcPr>
                <w:p w14:paraId="32BBD1E0" w14:textId="77777777" w:rsidR="00665013" w:rsidRPr="00366E77" w:rsidRDefault="00665013">
                  <w:pPr>
                    <w:spacing w:after="0"/>
                    <w:contextualSpacing/>
                    <w:jc w:val="center"/>
                    <w:rPr>
                      <w:rFonts w:cs="Arial"/>
                      <w:sz w:val="16"/>
                      <w:szCs w:val="16"/>
                      <w:lang w:val="en-US" w:eastAsia="tr-TR"/>
                    </w:rPr>
                  </w:pPr>
                  <w:r w:rsidRPr="00366E77">
                    <w:rPr>
                      <w:rFonts w:cs="Arial"/>
                      <w:sz w:val="16"/>
                      <w:szCs w:val="16"/>
                      <w:lang w:val="en-US" w:eastAsia="tr-TR"/>
                    </w:rPr>
                    <w:t>75700</w:t>
                  </w:r>
                </w:p>
              </w:tc>
              <w:tc>
                <w:tcPr>
                  <w:tcW w:w="1989" w:type="dxa"/>
                  <w:shd w:val="clear" w:color="auto" w:fill="auto"/>
                  <w:noWrap/>
                  <w:vAlign w:val="center"/>
                  <w:hideMark/>
                </w:tcPr>
                <w:p w14:paraId="6A6F3BD0" w14:textId="77777777" w:rsidR="00665013" w:rsidRPr="00366E77" w:rsidRDefault="00665013">
                  <w:pPr>
                    <w:spacing w:after="0"/>
                    <w:contextualSpacing/>
                    <w:rPr>
                      <w:rFonts w:cs="Arial"/>
                      <w:sz w:val="16"/>
                      <w:szCs w:val="16"/>
                      <w:lang w:val="en-US" w:eastAsia="tr-TR"/>
                    </w:rPr>
                  </w:pPr>
                  <w:r w:rsidRPr="00366E77">
                    <w:rPr>
                      <w:rFonts w:cs="Arial"/>
                      <w:sz w:val="16"/>
                      <w:szCs w:val="16"/>
                      <w:lang w:val="en-US" w:eastAsia="tr-TR"/>
                    </w:rPr>
                    <w:t>Training, Workshops and Conference</w:t>
                  </w:r>
                </w:p>
              </w:tc>
              <w:tc>
                <w:tcPr>
                  <w:tcW w:w="1129" w:type="dxa"/>
                  <w:shd w:val="clear" w:color="auto" w:fill="auto"/>
                  <w:noWrap/>
                  <w:vAlign w:val="center"/>
                  <w:hideMark/>
                </w:tcPr>
                <w:p w14:paraId="485698AB" w14:textId="77777777" w:rsidR="00665013" w:rsidRPr="00366E77" w:rsidRDefault="00665013">
                  <w:pPr>
                    <w:spacing w:after="0"/>
                    <w:contextualSpacing/>
                    <w:jc w:val="center"/>
                    <w:rPr>
                      <w:rFonts w:cs="Arial"/>
                      <w:b/>
                      <w:bCs/>
                      <w:sz w:val="16"/>
                      <w:szCs w:val="16"/>
                      <w:lang w:val="en-US" w:eastAsia="tr-TR"/>
                    </w:rPr>
                  </w:pPr>
                  <w:r w:rsidRPr="00366E77">
                    <w:rPr>
                      <w:rFonts w:cs="Arial"/>
                      <w:b/>
                      <w:bCs/>
                      <w:sz w:val="16"/>
                      <w:szCs w:val="16"/>
                      <w:lang w:val="en-US" w:eastAsia="tr-TR"/>
                    </w:rPr>
                    <w:t>$65,000</w:t>
                  </w:r>
                </w:p>
              </w:tc>
            </w:tr>
          </w:tbl>
          <w:p w14:paraId="4E9F2FD3" w14:textId="77777777" w:rsidR="00665013" w:rsidRPr="00366E77" w:rsidRDefault="00665013">
            <w:pPr>
              <w:spacing w:after="0"/>
              <w:contextualSpacing/>
              <w:rPr>
                <w:rFonts w:cs="Arial"/>
                <w:sz w:val="18"/>
                <w:szCs w:val="18"/>
                <w:lang w:val="en-US"/>
              </w:rPr>
            </w:pPr>
          </w:p>
        </w:tc>
      </w:tr>
      <w:tr w:rsidR="00665013" w:rsidRPr="00366E77" w14:paraId="733D2DDF" w14:textId="77777777">
        <w:trPr>
          <w:cantSplit/>
          <w:trHeight w:val="404"/>
          <w:jc w:val="center"/>
        </w:trPr>
        <w:tc>
          <w:tcPr>
            <w:tcW w:w="2122" w:type="dxa"/>
            <w:vMerge/>
          </w:tcPr>
          <w:p w14:paraId="6835F661" w14:textId="77777777" w:rsidR="00665013" w:rsidRPr="00366E77" w:rsidRDefault="00665013">
            <w:pPr>
              <w:spacing w:after="0"/>
              <w:contextualSpacing/>
              <w:rPr>
                <w:rFonts w:cs="Arial"/>
                <w:sz w:val="18"/>
                <w:szCs w:val="18"/>
                <w:lang w:val="en-US"/>
              </w:rPr>
            </w:pPr>
          </w:p>
        </w:tc>
        <w:tc>
          <w:tcPr>
            <w:tcW w:w="2551" w:type="dxa"/>
            <w:vAlign w:val="center"/>
          </w:tcPr>
          <w:p w14:paraId="7939DB13" w14:textId="77777777" w:rsidR="00665013" w:rsidRPr="00366E77" w:rsidRDefault="00665013">
            <w:pPr>
              <w:spacing w:after="0"/>
              <w:contextualSpacing/>
              <w:rPr>
                <w:rFonts w:cs="Arial"/>
                <w:sz w:val="18"/>
                <w:szCs w:val="18"/>
                <w:lang w:val="en-US"/>
              </w:rPr>
            </w:pPr>
            <w:r w:rsidRPr="00366E77">
              <w:rPr>
                <w:rFonts w:cs="Arial"/>
                <w:sz w:val="18"/>
                <w:szCs w:val="18"/>
                <w:lang w:val="en-US"/>
              </w:rPr>
              <w:t>2.2 Social cohesion outreach campaign on zero waste</w:t>
            </w:r>
          </w:p>
        </w:tc>
        <w:tc>
          <w:tcPr>
            <w:tcW w:w="1134" w:type="dxa"/>
            <w:vMerge/>
            <w:vAlign w:val="center"/>
          </w:tcPr>
          <w:p w14:paraId="3B966110" w14:textId="77777777" w:rsidR="00665013" w:rsidRPr="00366E77" w:rsidRDefault="00665013">
            <w:pPr>
              <w:spacing w:after="0"/>
              <w:contextualSpacing/>
              <w:rPr>
                <w:rFonts w:cs="Arial"/>
                <w:sz w:val="18"/>
                <w:szCs w:val="18"/>
                <w:lang w:val="en-US"/>
              </w:rPr>
            </w:pPr>
          </w:p>
        </w:tc>
        <w:tc>
          <w:tcPr>
            <w:tcW w:w="1134" w:type="dxa"/>
            <w:vMerge/>
            <w:vAlign w:val="center"/>
          </w:tcPr>
          <w:p w14:paraId="131671B7" w14:textId="77777777" w:rsidR="00665013" w:rsidRPr="00366E77" w:rsidRDefault="00665013">
            <w:pPr>
              <w:spacing w:after="0"/>
              <w:contextualSpacing/>
              <w:rPr>
                <w:rFonts w:cs="Arial"/>
                <w:sz w:val="18"/>
                <w:szCs w:val="18"/>
                <w:lang w:val="en-US"/>
              </w:rPr>
            </w:pPr>
          </w:p>
        </w:tc>
        <w:tc>
          <w:tcPr>
            <w:tcW w:w="1134" w:type="dxa"/>
            <w:vMerge/>
            <w:vAlign w:val="center"/>
          </w:tcPr>
          <w:p w14:paraId="5F153738" w14:textId="77777777" w:rsidR="00665013" w:rsidRPr="00366E77" w:rsidRDefault="00665013">
            <w:pPr>
              <w:spacing w:after="0"/>
              <w:contextualSpacing/>
              <w:rPr>
                <w:rFonts w:cs="Arial"/>
                <w:sz w:val="18"/>
                <w:szCs w:val="18"/>
                <w:lang w:val="en-US"/>
              </w:rPr>
            </w:pPr>
          </w:p>
        </w:tc>
        <w:tc>
          <w:tcPr>
            <w:tcW w:w="1276" w:type="dxa"/>
            <w:vMerge/>
            <w:vAlign w:val="center"/>
          </w:tcPr>
          <w:p w14:paraId="4BF452F5" w14:textId="77777777" w:rsidR="00665013" w:rsidRPr="00366E77" w:rsidRDefault="00665013">
            <w:pPr>
              <w:spacing w:after="0"/>
              <w:contextualSpacing/>
              <w:rPr>
                <w:rFonts w:cs="Arial"/>
                <w:sz w:val="18"/>
                <w:szCs w:val="18"/>
                <w:lang w:val="en-US"/>
              </w:rPr>
            </w:pPr>
          </w:p>
        </w:tc>
        <w:tc>
          <w:tcPr>
            <w:tcW w:w="992" w:type="dxa"/>
            <w:vAlign w:val="center"/>
          </w:tcPr>
          <w:p w14:paraId="771F6541" w14:textId="77777777" w:rsidR="00665013" w:rsidRPr="00366E77" w:rsidRDefault="00665013">
            <w:pPr>
              <w:spacing w:after="0"/>
              <w:contextualSpacing/>
              <w:rPr>
                <w:rFonts w:cs="Arial"/>
                <w:sz w:val="18"/>
                <w:szCs w:val="18"/>
                <w:lang w:val="en-US"/>
              </w:rPr>
            </w:pPr>
            <w:r w:rsidRPr="00366E77">
              <w:rPr>
                <w:rFonts w:cs="Arial"/>
                <w:sz w:val="18"/>
                <w:szCs w:val="18"/>
                <w:lang w:val="en-US"/>
              </w:rPr>
              <w:t xml:space="preserve">UNDP </w:t>
            </w:r>
          </w:p>
        </w:tc>
        <w:tc>
          <w:tcPr>
            <w:tcW w:w="992" w:type="dxa"/>
            <w:vAlign w:val="center"/>
          </w:tcPr>
          <w:p w14:paraId="0A7C702B" w14:textId="77777777" w:rsidR="00665013" w:rsidRPr="00366E77" w:rsidRDefault="00665013">
            <w:pPr>
              <w:spacing w:after="0"/>
              <w:contextualSpacing/>
              <w:rPr>
                <w:rFonts w:cs="Arial"/>
                <w:sz w:val="18"/>
                <w:szCs w:val="18"/>
                <w:lang w:val="en-US"/>
              </w:rPr>
            </w:pPr>
            <w:r w:rsidRPr="00366E77">
              <w:rPr>
                <w:rFonts w:cs="Arial"/>
                <w:sz w:val="18"/>
                <w:szCs w:val="18"/>
                <w:lang w:val="en-US"/>
              </w:rPr>
              <w:t>PRM</w:t>
            </w:r>
          </w:p>
        </w:tc>
        <w:tc>
          <w:tcPr>
            <w:tcW w:w="3828" w:type="dxa"/>
            <w:gridSpan w:val="2"/>
            <w:vMerge/>
            <w:vAlign w:val="center"/>
          </w:tcPr>
          <w:p w14:paraId="62E7D758" w14:textId="77777777" w:rsidR="00665013" w:rsidRPr="00366E77" w:rsidRDefault="00665013">
            <w:pPr>
              <w:spacing w:after="0"/>
              <w:contextualSpacing/>
              <w:rPr>
                <w:rFonts w:cs="Arial"/>
                <w:sz w:val="18"/>
                <w:szCs w:val="18"/>
                <w:lang w:val="en-US"/>
              </w:rPr>
            </w:pPr>
          </w:p>
        </w:tc>
      </w:tr>
      <w:tr w:rsidR="00665013" w:rsidRPr="00366E77" w14:paraId="669DDAED" w14:textId="77777777">
        <w:trPr>
          <w:cantSplit/>
          <w:trHeight w:val="350"/>
          <w:jc w:val="center"/>
        </w:trPr>
        <w:tc>
          <w:tcPr>
            <w:tcW w:w="2122" w:type="dxa"/>
            <w:vMerge/>
          </w:tcPr>
          <w:p w14:paraId="0D15BB3A" w14:textId="77777777" w:rsidR="00665013" w:rsidRPr="00366E77" w:rsidRDefault="00665013">
            <w:pPr>
              <w:spacing w:after="0"/>
              <w:contextualSpacing/>
              <w:rPr>
                <w:rFonts w:cs="Arial"/>
                <w:sz w:val="18"/>
                <w:szCs w:val="18"/>
                <w:lang w:val="en-US"/>
              </w:rPr>
            </w:pPr>
          </w:p>
        </w:tc>
        <w:tc>
          <w:tcPr>
            <w:tcW w:w="2551" w:type="dxa"/>
          </w:tcPr>
          <w:p w14:paraId="15BC5340" w14:textId="77777777" w:rsidR="00665013" w:rsidRPr="00366E77" w:rsidRDefault="00665013">
            <w:pPr>
              <w:spacing w:after="0"/>
              <w:contextualSpacing/>
              <w:rPr>
                <w:rFonts w:cs="Arial"/>
                <w:iCs/>
                <w:sz w:val="18"/>
                <w:szCs w:val="18"/>
                <w:lang w:val="en-US"/>
              </w:rPr>
            </w:pPr>
            <w:r w:rsidRPr="00366E77">
              <w:rPr>
                <w:rFonts w:cs="Arial"/>
                <w:iCs/>
                <w:sz w:val="18"/>
                <w:szCs w:val="18"/>
                <w:lang w:val="en-US"/>
              </w:rPr>
              <w:t>2.3 Support to established civil initiatives through municipalities</w:t>
            </w:r>
          </w:p>
        </w:tc>
        <w:tc>
          <w:tcPr>
            <w:tcW w:w="1134" w:type="dxa"/>
            <w:vMerge/>
            <w:vAlign w:val="center"/>
          </w:tcPr>
          <w:p w14:paraId="74D2740C" w14:textId="77777777" w:rsidR="00665013" w:rsidRPr="00366E77" w:rsidRDefault="00665013">
            <w:pPr>
              <w:spacing w:after="0"/>
              <w:contextualSpacing/>
              <w:rPr>
                <w:rFonts w:cs="Arial"/>
                <w:sz w:val="18"/>
                <w:szCs w:val="18"/>
                <w:lang w:val="en-US"/>
              </w:rPr>
            </w:pPr>
          </w:p>
        </w:tc>
        <w:tc>
          <w:tcPr>
            <w:tcW w:w="1134" w:type="dxa"/>
            <w:vMerge/>
            <w:vAlign w:val="center"/>
          </w:tcPr>
          <w:p w14:paraId="48BADA3C" w14:textId="77777777" w:rsidR="00665013" w:rsidRPr="00366E77" w:rsidRDefault="00665013">
            <w:pPr>
              <w:spacing w:after="0"/>
              <w:contextualSpacing/>
              <w:rPr>
                <w:rFonts w:cs="Arial"/>
                <w:sz w:val="18"/>
                <w:szCs w:val="18"/>
                <w:lang w:val="en-US"/>
              </w:rPr>
            </w:pPr>
          </w:p>
        </w:tc>
        <w:tc>
          <w:tcPr>
            <w:tcW w:w="1134" w:type="dxa"/>
            <w:vMerge/>
            <w:vAlign w:val="center"/>
          </w:tcPr>
          <w:p w14:paraId="4352FC99" w14:textId="77777777" w:rsidR="00665013" w:rsidRPr="00366E77" w:rsidRDefault="00665013">
            <w:pPr>
              <w:spacing w:after="0"/>
              <w:contextualSpacing/>
              <w:rPr>
                <w:rFonts w:cs="Arial"/>
                <w:sz w:val="18"/>
                <w:szCs w:val="18"/>
                <w:lang w:val="en-US"/>
              </w:rPr>
            </w:pPr>
          </w:p>
        </w:tc>
        <w:tc>
          <w:tcPr>
            <w:tcW w:w="1276" w:type="dxa"/>
            <w:vMerge/>
            <w:vAlign w:val="center"/>
          </w:tcPr>
          <w:p w14:paraId="61B15A63" w14:textId="77777777" w:rsidR="00665013" w:rsidRPr="00366E77" w:rsidRDefault="00665013">
            <w:pPr>
              <w:spacing w:after="0"/>
              <w:contextualSpacing/>
              <w:rPr>
                <w:rFonts w:cs="Arial"/>
                <w:sz w:val="18"/>
                <w:szCs w:val="18"/>
                <w:lang w:val="en-US"/>
              </w:rPr>
            </w:pPr>
          </w:p>
        </w:tc>
        <w:tc>
          <w:tcPr>
            <w:tcW w:w="992" w:type="dxa"/>
            <w:vAlign w:val="center"/>
          </w:tcPr>
          <w:p w14:paraId="6BE57BE0" w14:textId="77777777" w:rsidR="00665013" w:rsidRPr="00366E77" w:rsidRDefault="00665013">
            <w:pPr>
              <w:spacing w:after="0"/>
              <w:contextualSpacing/>
              <w:rPr>
                <w:rFonts w:cs="Arial"/>
                <w:sz w:val="18"/>
                <w:szCs w:val="18"/>
                <w:lang w:val="en-US"/>
              </w:rPr>
            </w:pPr>
            <w:r w:rsidRPr="00366E77">
              <w:rPr>
                <w:rFonts w:cs="Arial"/>
                <w:sz w:val="18"/>
                <w:szCs w:val="18"/>
                <w:lang w:val="en-US"/>
              </w:rPr>
              <w:t>UNDP</w:t>
            </w:r>
          </w:p>
        </w:tc>
        <w:tc>
          <w:tcPr>
            <w:tcW w:w="992" w:type="dxa"/>
            <w:vAlign w:val="center"/>
          </w:tcPr>
          <w:p w14:paraId="5DCE4080" w14:textId="77777777" w:rsidR="00665013" w:rsidRPr="00366E77" w:rsidRDefault="00665013">
            <w:pPr>
              <w:spacing w:after="0"/>
              <w:contextualSpacing/>
              <w:rPr>
                <w:rFonts w:cs="Arial"/>
                <w:sz w:val="18"/>
                <w:szCs w:val="18"/>
                <w:lang w:val="en-US"/>
              </w:rPr>
            </w:pPr>
            <w:r w:rsidRPr="00366E77">
              <w:rPr>
                <w:rFonts w:cs="Arial"/>
                <w:sz w:val="18"/>
                <w:szCs w:val="18"/>
                <w:lang w:val="en-US"/>
              </w:rPr>
              <w:t>PRM</w:t>
            </w:r>
          </w:p>
        </w:tc>
        <w:tc>
          <w:tcPr>
            <w:tcW w:w="3828" w:type="dxa"/>
            <w:gridSpan w:val="2"/>
            <w:vMerge/>
            <w:vAlign w:val="center"/>
          </w:tcPr>
          <w:p w14:paraId="4C8D5FB7" w14:textId="77777777" w:rsidR="00665013" w:rsidRPr="00366E77" w:rsidRDefault="00665013">
            <w:pPr>
              <w:spacing w:after="0"/>
              <w:contextualSpacing/>
              <w:rPr>
                <w:rFonts w:cs="Arial"/>
                <w:sz w:val="18"/>
                <w:szCs w:val="18"/>
                <w:lang w:val="en-US"/>
              </w:rPr>
            </w:pPr>
          </w:p>
        </w:tc>
      </w:tr>
      <w:tr w:rsidR="00665013" w:rsidRPr="00366E77" w14:paraId="7C0B5C6E" w14:textId="77777777">
        <w:trPr>
          <w:cantSplit/>
          <w:trHeight w:val="715"/>
          <w:jc w:val="center"/>
        </w:trPr>
        <w:tc>
          <w:tcPr>
            <w:tcW w:w="2122" w:type="dxa"/>
            <w:vMerge/>
          </w:tcPr>
          <w:p w14:paraId="50E4A212" w14:textId="77777777" w:rsidR="00665013" w:rsidRPr="00366E77" w:rsidRDefault="00665013">
            <w:pPr>
              <w:spacing w:after="0"/>
              <w:contextualSpacing/>
              <w:rPr>
                <w:rFonts w:cs="Arial"/>
                <w:sz w:val="18"/>
                <w:szCs w:val="18"/>
                <w:lang w:val="en-US"/>
              </w:rPr>
            </w:pPr>
          </w:p>
        </w:tc>
        <w:tc>
          <w:tcPr>
            <w:tcW w:w="11765" w:type="dxa"/>
            <w:gridSpan w:val="8"/>
            <w:shd w:val="clear" w:color="auto" w:fill="F2F2F2" w:themeFill="background1" w:themeFillShade="F2"/>
            <w:vAlign w:val="center"/>
          </w:tcPr>
          <w:p w14:paraId="6E2A5C8F" w14:textId="77777777" w:rsidR="00665013" w:rsidRPr="00366E77" w:rsidRDefault="00665013">
            <w:pPr>
              <w:spacing w:after="0"/>
              <w:contextualSpacing/>
              <w:rPr>
                <w:rFonts w:cs="Arial"/>
                <w:sz w:val="18"/>
                <w:szCs w:val="18"/>
                <w:lang w:val="en-US"/>
              </w:rPr>
            </w:pPr>
            <w:r w:rsidRPr="00366E77">
              <w:rPr>
                <w:rFonts w:cs="Arial"/>
                <w:b/>
                <w:sz w:val="18"/>
                <w:szCs w:val="18"/>
                <w:lang w:val="en-US"/>
              </w:rPr>
              <w:t>Sub-Total for Output 2</w:t>
            </w:r>
          </w:p>
        </w:tc>
        <w:tc>
          <w:tcPr>
            <w:tcW w:w="1276" w:type="dxa"/>
            <w:shd w:val="clear" w:color="auto" w:fill="F2F2F2" w:themeFill="background1" w:themeFillShade="F2"/>
          </w:tcPr>
          <w:p w14:paraId="6A2DD9D9" w14:textId="77777777" w:rsidR="00665013" w:rsidRPr="00366E77" w:rsidRDefault="00665013">
            <w:pPr>
              <w:spacing w:after="0"/>
              <w:contextualSpacing/>
              <w:rPr>
                <w:rFonts w:cs="Arial"/>
                <w:b/>
                <w:bCs/>
                <w:sz w:val="18"/>
                <w:szCs w:val="18"/>
                <w:lang w:val="en-US"/>
              </w:rPr>
            </w:pPr>
          </w:p>
        </w:tc>
      </w:tr>
      <w:tr w:rsidR="00665013" w:rsidRPr="00366E77" w14:paraId="1121FE98" w14:textId="77777777">
        <w:trPr>
          <w:cantSplit/>
          <w:trHeight w:val="340"/>
          <w:jc w:val="center"/>
        </w:trPr>
        <w:tc>
          <w:tcPr>
            <w:tcW w:w="2122" w:type="dxa"/>
          </w:tcPr>
          <w:p w14:paraId="5AE5D8CD" w14:textId="77777777" w:rsidR="00665013" w:rsidRPr="00366E77" w:rsidRDefault="00665013">
            <w:pPr>
              <w:spacing w:after="0"/>
              <w:contextualSpacing/>
              <w:rPr>
                <w:rFonts w:cs="Arial"/>
                <w:b/>
                <w:sz w:val="18"/>
                <w:szCs w:val="18"/>
                <w:lang w:val="en-US"/>
              </w:rPr>
            </w:pPr>
            <w:r w:rsidRPr="00366E77">
              <w:rPr>
                <w:rFonts w:cs="Arial"/>
                <w:b/>
                <w:sz w:val="18"/>
                <w:szCs w:val="18"/>
                <w:lang w:val="en-US"/>
              </w:rPr>
              <w:t>Other Costs</w:t>
            </w:r>
          </w:p>
        </w:tc>
        <w:tc>
          <w:tcPr>
            <w:tcW w:w="2551" w:type="dxa"/>
            <w:vAlign w:val="center"/>
          </w:tcPr>
          <w:p w14:paraId="3EBB1F97" w14:textId="77777777" w:rsidR="00665013" w:rsidRPr="00366E77" w:rsidRDefault="00665013">
            <w:pPr>
              <w:spacing w:after="0"/>
              <w:contextualSpacing/>
              <w:rPr>
                <w:rFonts w:cs="Arial"/>
                <w:iCs/>
                <w:sz w:val="18"/>
                <w:szCs w:val="18"/>
                <w:lang w:val="en-US"/>
              </w:rPr>
            </w:pPr>
            <w:r w:rsidRPr="00366E77">
              <w:rPr>
                <w:rFonts w:cs="Arial"/>
                <w:sz w:val="18"/>
                <w:szCs w:val="18"/>
                <w:lang w:val="en-US"/>
              </w:rPr>
              <w:t>HR, Visibility &amp; Communication, Travel, etc.</w:t>
            </w:r>
          </w:p>
        </w:tc>
        <w:tc>
          <w:tcPr>
            <w:tcW w:w="1134" w:type="dxa"/>
            <w:vAlign w:val="center"/>
          </w:tcPr>
          <w:p w14:paraId="2BB7CC02" w14:textId="77777777" w:rsidR="00665013" w:rsidRPr="00366E77" w:rsidRDefault="00665013">
            <w:pPr>
              <w:spacing w:after="0"/>
              <w:contextualSpacing/>
              <w:rPr>
                <w:rFonts w:cs="Arial"/>
                <w:sz w:val="18"/>
                <w:szCs w:val="18"/>
                <w:lang w:val="en-US"/>
              </w:rPr>
            </w:pPr>
          </w:p>
        </w:tc>
        <w:tc>
          <w:tcPr>
            <w:tcW w:w="1134" w:type="dxa"/>
            <w:vAlign w:val="center"/>
          </w:tcPr>
          <w:p w14:paraId="451A2EA2" w14:textId="77777777" w:rsidR="00665013" w:rsidRPr="00366E77" w:rsidRDefault="00665013">
            <w:pPr>
              <w:spacing w:after="0"/>
              <w:contextualSpacing/>
              <w:rPr>
                <w:rFonts w:cs="Arial"/>
                <w:sz w:val="18"/>
                <w:szCs w:val="18"/>
                <w:lang w:val="en-US"/>
              </w:rPr>
            </w:pPr>
          </w:p>
        </w:tc>
        <w:tc>
          <w:tcPr>
            <w:tcW w:w="1134" w:type="dxa"/>
            <w:vAlign w:val="center"/>
          </w:tcPr>
          <w:p w14:paraId="187BE8C0" w14:textId="77777777" w:rsidR="00665013" w:rsidRPr="00366E77" w:rsidRDefault="00665013">
            <w:pPr>
              <w:spacing w:after="0"/>
              <w:contextualSpacing/>
              <w:jc w:val="right"/>
              <w:rPr>
                <w:rFonts w:cs="Arial"/>
                <w:sz w:val="18"/>
                <w:szCs w:val="18"/>
                <w:lang w:val="en-US"/>
              </w:rPr>
            </w:pPr>
            <w:r w:rsidRPr="00366E77">
              <w:rPr>
                <w:rFonts w:cs="Arial"/>
                <w:sz w:val="18"/>
                <w:szCs w:val="18"/>
                <w:lang w:val="en-US" w:eastAsia="tr-TR"/>
              </w:rPr>
              <w:t>$</w:t>
            </w:r>
            <w:r w:rsidRPr="00366E77">
              <w:rPr>
                <w:rFonts w:cs="Arial"/>
                <w:sz w:val="18"/>
                <w:szCs w:val="18"/>
                <w:lang w:val="en-US"/>
              </w:rPr>
              <w:t>25,000</w:t>
            </w:r>
          </w:p>
        </w:tc>
        <w:tc>
          <w:tcPr>
            <w:tcW w:w="1276" w:type="dxa"/>
            <w:vAlign w:val="center"/>
          </w:tcPr>
          <w:p w14:paraId="649CD6CE" w14:textId="77777777" w:rsidR="00665013" w:rsidRPr="00366E77" w:rsidRDefault="00665013">
            <w:pPr>
              <w:spacing w:after="0"/>
              <w:contextualSpacing/>
              <w:jc w:val="right"/>
              <w:rPr>
                <w:rFonts w:cs="Arial"/>
                <w:sz w:val="18"/>
                <w:szCs w:val="18"/>
                <w:lang w:val="en-US"/>
              </w:rPr>
            </w:pPr>
            <w:r w:rsidRPr="00366E77">
              <w:rPr>
                <w:rFonts w:cs="Arial"/>
                <w:sz w:val="18"/>
                <w:szCs w:val="18"/>
                <w:lang w:val="en-US" w:eastAsia="tr-TR"/>
              </w:rPr>
              <w:t>$</w:t>
            </w:r>
            <w:r w:rsidRPr="00366E77">
              <w:rPr>
                <w:rFonts w:cs="Arial"/>
                <w:sz w:val="18"/>
                <w:szCs w:val="18"/>
                <w:lang w:val="en-US"/>
              </w:rPr>
              <w:t>25,000</w:t>
            </w:r>
          </w:p>
        </w:tc>
        <w:tc>
          <w:tcPr>
            <w:tcW w:w="992" w:type="dxa"/>
            <w:vAlign w:val="center"/>
          </w:tcPr>
          <w:p w14:paraId="6FE97A7E" w14:textId="77777777" w:rsidR="00665013" w:rsidRPr="00366E77" w:rsidRDefault="00665013">
            <w:pPr>
              <w:spacing w:after="0"/>
              <w:contextualSpacing/>
              <w:jc w:val="center"/>
              <w:rPr>
                <w:rFonts w:cs="Arial"/>
                <w:sz w:val="18"/>
                <w:szCs w:val="18"/>
                <w:lang w:val="en-US"/>
              </w:rPr>
            </w:pPr>
          </w:p>
        </w:tc>
        <w:tc>
          <w:tcPr>
            <w:tcW w:w="992" w:type="dxa"/>
            <w:vAlign w:val="center"/>
          </w:tcPr>
          <w:p w14:paraId="6B0D35EC" w14:textId="77777777" w:rsidR="00665013" w:rsidRPr="00366E77" w:rsidRDefault="00665013">
            <w:pPr>
              <w:spacing w:after="0"/>
              <w:contextualSpacing/>
              <w:jc w:val="center"/>
              <w:rPr>
                <w:rFonts w:cs="Arial"/>
                <w:sz w:val="18"/>
                <w:szCs w:val="18"/>
                <w:lang w:val="en-US"/>
              </w:rPr>
            </w:pPr>
          </w:p>
        </w:tc>
        <w:tc>
          <w:tcPr>
            <w:tcW w:w="2552" w:type="dxa"/>
            <w:vAlign w:val="center"/>
          </w:tcPr>
          <w:p w14:paraId="74DA8C34" w14:textId="77777777" w:rsidR="00665013" w:rsidRPr="00366E77" w:rsidRDefault="00665013">
            <w:pPr>
              <w:spacing w:after="0"/>
              <w:contextualSpacing/>
              <w:rPr>
                <w:rFonts w:cs="Arial"/>
                <w:sz w:val="18"/>
                <w:szCs w:val="18"/>
                <w:lang w:val="en-US"/>
              </w:rPr>
            </w:pPr>
          </w:p>
        </w:tc>
        <w:tc>
          <w:tcPr>
            <w:tcW w:w="1276" w:type="dxa"/>
            <w:vAlign w:val="center"/>
          </w:tcPr>
          <w:p w14:paraId="7F418F43" w14:textId="77777777" w:rsidR="00665013" w:rsidRPr="00366E77" w:rsidRDefault="00665013">
            <w:pPr>
              <w:spacing w:after="0"/>
              <w:contextualSpacing/>
              <w:rPr>
                <w:rFonts w:cs="Arial"/>
                <w:sz w:val="18"/>
                <w:szCs w:val="18"/>
                <w:lang w:val="en-US"/>
              </w:rPr>
            </w:pPr>
          </w:p>
        </w:tc>
      </w:tr>
      <w:tr w:rsidR="00665013" w:rsidRPr="00366E77" w14:paraId="4AA674D5" w14:textId="77777777">
        <w:trPr>
          <w:cantSplit/>
          <w:trHeight w:val="340"/>
          <w:jc w:val="center"/>
        </w:trPr>
        <w:tc>
          <w:tcPr>
            <w:tcW w:w="2122" w:type="dxa"/>
          </w:tcPr>
          <w:p w14:paraId="6030CD6E" w14:textId="77777777" w:rsidR="00665013" w:rsidRPr="00366E77" w:rsidRDefault="00665013">
            <w:pPr>
              <w:spacing w:after="0"/>
              <w:contextualSpacing/>
              <w:rPr>
                <w:rFonts w:cs="Arial"/>
                <w:b/>
                <w:sz w:val="18"/>
                <w:szCs w:val="18"/>
                <w:lang w:val="en-US"/>
              </w:rPr>
            </w:pPr>
          </w:p>
        </w:tc>
        <w:tc>
          <w:tcPr>
            <w:tcW w:w="2551" w:type="dxa"/>
            <w:vAlign w:val="center"/>
          </w:tcPr>
          <w:p w14:paraId="4B45E85A" w14:textId="77777777" w:rsidR="00665013" w:rsidRPr="00366E77" w:rsidRDefault="00665013">
            <w:pPr>
              <w:spacing w:after="0"/>
              <w:contextualSpacing/>
              <w:rPr>
                <w:rFonts w:cs="Arial"/>
                <w:iCs/>
                <w:sz w:val="18"/>
                <w:szCs w:val="18"/>
                <w:lang w:val="en-US"/>
              </w:rPr>
            </w:pPr>
            <w:r w:rsidRPr="00366E77">
              <w:rPr>
                <w:rFonts w:cs="Arial"/>
                <w:sz w:val="18"/>
                <w:szCs w:val="18"/>
                <w:lang w:val="en-US"/>
              </w:rPr>
              <w:t xml:space="preserve">UNDP Direct Project Costing </w:t>
            </w:r>
          </w:p>
        </w:tc>
        <w:tc>
          <w:tcPr>
            <w:tcW w:w="1134" w:type="dxa"/>
            <w:vAlign w:val="center"/>
          </w:tcPr>
          <w:p w14:paraId="53EF940B" w14:textId="77777777" w:rsidR="00665013" w:rsidRPr="00366E77" w:rsidRDefault="00665013">
            <w:pPr>
              <w:spacing w:after="0"/>
              <w:contextualSpacing/>
              <w:jc w:val="right"/>
              <w:rPr>
                <w:rFonts w:cs="Arial"/>
                <w:sz w:val="18"/>
                <w:szCs w:val="18"/>
                <w:lang w:val="en-US"/>
              </w:rPr>
            </w:pPr>
            <w:r w:rsidRPr="00366E77">
              <w:rPr>
                <w:rFonts w:cs="Arial"/>
                <w:sz w:val="18"/>
                <w:szCs w:val="18"/>
                <w:lang w:val="en-US" w:eastAsia="tr-TR"/>
              </w:rPr>
              <w:t>$</w:t>
            </w:r>
            <w:r w:rsidRPr="00366E77">
              <w:rPr>
                <w:rFonts w:cs="Arial"/>
                <w:sz w:val="18"/>
                <w:szCs w:val="18"/>
                <w:lang w:val="en-US"/>
              </w:rPr>
              <w:t>91,713</w:t>
            </w:r>
          </w:p>
        </w:tc>
        <w:tc>
          <w:tcPr>
            <w:tcW w:w="1134" w:type="dxa"/>
            <w:vAlign w:val="center"/>
          </w:tcPr>
          <w:p w14:paraId="290F518C" w14:textId="77777777" w:rsidR="00665013" w:rsidRPr="00366E77" w:rsidRDefault="00665013">
            <w:pPr>
              <w:spacing w:after="0"/>
              <w:contextualSpacing/>
              <w:jc w:val="right"/>
              <w:rPr>
                <w:rFonts w:cs="Arial"/>
                <w:sz w:val="18"/>
                <w:szCs w:val="18"/>
                <w:lang w:val="en-US"/>
              </w:rPr>
            </w:pPr>
            <w:r w:rsidRPr="00366E77">
              <w:rPr>
                <w:rFonts w:cs="Arial"/>
                <w:sz w:val="18"/>
                <w:szCs w:val="18"/>
                <w:lang w:val="en-US" w:eastAsia="tr-TR"/>
              </w:rPr>
              <w:t>$</w:t>
            </w:r>
            <w:r w:rsidRPr="00366E77">
              <w:rPr>
                <w:rFonts w:cs="Arial"/>
                <w:sz w:val="18"/>
                <w:szCs w:val="18"/>
                <w:lang w:val="en-US"/>
              </w:rPr>
              <w:t>91,713</w:t>
            </w:r>
          </w:p>
        </w:tc>
        <w:tc>
          <w:tcPr>
            <w:tcW w:w="1134" w:type="dxa"/>
            <w:vAlign w:val="center"/>
          </w:tcPr>
          <w:p w14:paraId="4BB842BF" w14:textId="77777777" w:rsidR="00665013" w:rsidRPr="00366E77" w:rsidRDefault="00665013">
            <w:pPr>
              <w:spacing w:after="0"/>
              <w:contextualSpacing/>
              <w:jc w:val="right"/>
              <w:rPr>
                <w:rFonts w:cs="Arial"/>
                <w:sz w:val="18"/>
                <w:szCs w:val="18"/>
                <w:lang w:val="en-US"/>
              </w:rPr>
            </w:pPr>
            <w:r w:rsidRPr="00366E77">
              <w:rPr>
                <w:rFonts w:cs="Arial"/>
                <w:sz w:val="18"/>
                <w:szCs w:val="18"/>
                <w:lang w:val="en-US" w:eastAsia="tr-TR"/>
              </w:rPr>
              <w:t>$</w:t>
            </w:r>
            <w:r w:rsidRPr="00366E77">
              <w:rPr>
                <w:rFonts w:cs="Arial"/>
                <w:sz w:val="18"/>
                <w:szCs w:val="18"/>
                <w:lang w:val="en-US"/>
              </w:rPr>
              <w:t>91,713</w:t>
            </w:r>
          </w:p>
        </w:tc>
        <w:tc>
          <w:tcPr>
            <w:tcW w:w="1276" w:type="dxa"/>
            <w:vAlign w:val="center"/>
          </w:tcPr>
          <w:p w14:paraId="76E57FE3" w14:textId="77777777" w:rsidR="00665013" w:rsidRPr="00366E77" w:rsidRDefault="00665013">
            <w:pPr>
              <w:spacing w:after="0"/>
              <w:contextualSpacing/>
              <w:jc w:val="right"/>
              <w:rPr>
                <w:rFonts w:cs="Arial"/>
                <w:sz w:val="18"/>
                <w:szCs w:val="18"/>
                <w:lang w:val="en-US"/>
              </w:rPr>
            </w:pPr>
            <w:r w:rsidRPr="00366E77">
              <w:rPr>
                <w:rFonts w:cs="Arial"/>
                <w:sz w:val="18"/>
                <w:szCs w:val="18"/>
                <w:lang w:val="en-US" w:eastAsia="tr-TR"/>
              </w:rPr>
              <w:t>$</w:t>
            </w:r>
            <w:r w:rsidRPr="00366E77">
              <w:rPr>
                <w:rFonts w:cs="Arial"/>
                <w:sz w:val="18"/>
                <w:szCs w:val="18"/>
                <w:lang w:val="en-US"/>
              </w:rPr>
              <w:t>275,138</w:t>
            </w:r>
          </w:p>
        </w:tc>
        <w:tc>
          <w:tcPr>
            <w:tcW w:w="992" w:type="dxa"/>
            <w:vAlign w:val="center"/>
          </w:tcPr>
          <w:p w14:paraId="5D6813E2" w14:textId="77777777" w:rsidR="00665013" w:rsidRPr="00366E77" w:rsidRDefault="00665013">
            <w:pPr>
              <w:spacing w:after="0"/>
              <w:contextualSpacing/>
              <w:jc w:val="center"/>
              <w:rPr>
                <w:rFonts w:cs="Arial"/>
                <w:sz w:val="18"/>
                <w:szCs w:val="18"/>
                <w:lang w:val="en-US"/>
              </w:rPr>
            </w:pPr>
          </w:p>
        </w:tc>
        <w:tc>
          <w:tcPr>
            <w:tcW w:w="992" w:type="dxa"/>
            <w:vAlign w:val="center"/>
          </w:tcPr>
          <w:p w14:paraId="7CCFBF02" w14:textId="77777777" w:rsidR="00665013" w:rsidRPr="00366E77" w:rsidRDefault="00665013">
            <w:pPr>
              <w:spacing w:after="0"/>
              <w:contextualSpacing/>
              <w:jc w:val="center"/>
              <w:rPr>
                <w:rFonts w:cs="Arial"/>
                <w:sz w:val="18"/>
                <w:szCs w:val="18"/>
                <w:lang w:val="en-US"/>
              </w:rPr>
            </w:pPr>
          </w:p>
        </w:tc>
        <w:tc>
          <w:tcPr>
            <w:tcW w:w="2552" w:type="dxa"/>
            <w:vAlign w:val="center"/>
          </w:tcPr>
          <w:p w14:paraId="48DF9DDF" w14:textId="77777777" w:rsidR="00665013" w:rsidRPr="00366E77" w:rsidRDefault="00665013">
            <w:pPr>
              <w:spacing w:after="0"/>
              <w:contextualSpacing/>
              <w:rPr>
                <w:rFonts w:cs="Arial"/>
                <w:sz w:val="18"/>
                <w:szCs w:val="18"/>
                <w:lang w:val="en-US"/>
              </w:rPr>
            </w:pPr>
          </w:p>
        </w:tc>
        <w:tc>
          <w:tcPr>
            <w:tcW w:w="1276" w:type="dxa"/>
            <w:vAlign w:val="center"/>
          </w:tcPr>
          <w:p w14:paraId="45B84E73" w14:textId="77777777" w:rsidR="00665013" w:rsidRPr="00366E77" w:rsidRDefault="00665013">
            <w:pPr>
              <w:spacing w:after="0"/>
              <w:contextualSpacing/>
              <w:rPr>
                <w:rFonts w:cs="Arial"/>
                <w:sz w:val="18"/>
                <w:szCs w:val="18"/>
                <w:lang w:val="en-US"/>
              </w:rPr>
            </w:pPr>
          </w:p>
        </w:tc>
      </w:tr>
      <w:tr w:rsidR="00665013" w:rsidRPr="00366E77" w14:paraId="6FCE3B3F" w14:textId="77777777">
        <w:trPr>
          <w:cantSplit/>
          <w:trHeight w:val="340"/>
          <w:jc w:val="center"/>
        </w:trPr>
        <w:tc>
          <w:tcPr>
            <w:tcW w:w="2122" w:type="dxa"/>
          </w:tcPr>
          <w:p w14:paraId="6EDCEE29" w14:textId="77777777" w:rsidR="00665013" w:rsidRPr="00366E77" w:rsidRDefault="00665013">
            <w:pPr>
              <w:spacing w:after="0"/>
              <w:contextualSpacing/>
              <w:rPr>
                <w:rFonts w:cs="Arial"/>
                <w:b/>
                <w:sz w:val="18"/>
                <w:szCs w:val="18"/>
                <w:lang w:val="en-US"/>
              </w:rPr>
            </w:pPr>
            <w:r w:rsidRPr="00366E77">
              <w:rPr>
                <w:rFonts w:cs="Arial"/>
                <w:b/>
                <w:sz w:val="18"/>
                <w:szCs w:val="18"/>
                <w:lang w:val="en-US"/>
              </w:rPr>
              <w:t>General Management Support (8%)</w:t>
            </w:r>
          </w:p>
        </w:tc>
        <w:tc>
          <w:tcPr>
            <w:tcW w:w="2551" w:type="dxa"/>
          </w:tcPr>
          <w:p w14:paraId="2CA9927B" w14:textId="77777777" w:rsidR="00665013" w:rsidRPr="00366E77" w:rsidRDefault="00665013">
            <w:pPr>
              <w:spacing w:after="0"/>
              <w:contextualSpacing/>
              <w:rPr>
                <w:rFonts w:cs="Arial"/>
                <w:iCs/>
                <w:sz w:val="18"/>
                <w:szCs w:val="18"/>
                <w:lang w:val="en-US"/>
              </w:rPr>
            </w:pPr>
          </w:p>
        </w:tc>
        <w:tc>
          <w:tcPr>
            <w:tcW w:w="1134" w:type="dxa"/>
            <w:vAlign w:val="center"/>
          </w:tcPr>
          <w:p w14:paraId="00654EA1" w14:textId="77777777" w:rsidR="00665013" w:rsidRPr="00366E77" w:rsidRDefault="00665013">
            <w:pPr>
              <w:spacing w:after="0"/>
              <w:contextualSpacing/>
              <w:jc w:val="right"/>
              <w:rPr>
                <w:rFonts w:cs="Arial"/>
                <w:sz w:val="18"/>
                <w:szCs w:val="18"/>
                <w:lang w:val="en-US"/>
              </w:rPr>
            </w:pPr>
            <w:r w:rsidRPr="00366E77">
              <w:rPr>
                <w:rFonts w:cs="Arial"/>
                <w:sz w:val="18"/>
                <w:szCs w:val="18"/>
                <w:lang w:val="en-US" w:eastAsia="tr-TR"/>
              </w:rPr>
              <w:t>$</w:t>
            </w:r>
            <w:r w:rsidRPr="00366E77">
              <w:rPr>
                <w:rFonts w:cs="Arial"/>
                <w:sz w:val="18"/>
                <w:szCs w:val="18"/>
                <w:lang w:val="en-US"/>
              </w:rPr>
              <w:t>205,354</w:t>
            </w:r>
          </w:p>
        </w:tc>
        <w:tc>
          <w:tcPr>
            <w:tcW w:w="1134" w:type="dxa"/>
            <w:vAlign w:val="center"/>
          </w:tcPr>
          <w:p w14:paraId="49863714" w14:textId="77777777" w:rsidR="00665013" w:rsidRPr="00366E77" w:rsidRDefault="00665013">
            <w:pPr>
              <w:spacing w:after="0"/>
              <w:contextualSpacing/>
              <w:jc w:val="right"/>
              <w:rPr>
                <w:rFonts w:cs="Arial"/>
                <w:sz w:val="18"/>
                <w:szCs w:val="18"/>
                <w:lang w:val="en-US"/>
              </w:rPr>
            </w:pPr>
            <w:r w:rsidRPr="00366E77">
              <w:rPr>
                <w:rFonts w:cs="Arial"/>
                <w:sz w:val="18"/>
                <w:szCs w:val="18"/>
                <w:lang w:val="en-US" w:eastAsia="tr-TR"/>
              </w:rPr>
              <w:t>$</w:t>
            </w:r>
            <w:r w:rsidRPr="00366E77">
              <w:rPr>
                <w:rFonts w:cs="Arial"/>
                <w:sz w:val="18"/>
                <w:szCs w:val="18"/>
                <w:lang w:val="en-US"/>
              </w:rPr>
              <w:t>205,354</w:t>
            </w:r>
          </w:p>
        </w:tc>
        <w:tc>
          <w:tcPr>
            <w:tcW w:w="1134" w:type="dxa"/>
            <w:vAlign w:val="center"/>
          </w:tcPr>
          <w:p w14:paraId="3CFBC3C6" w14:textId="77777777" w:rsidR="00665013" w:rsidRPr="00366E77" w:rsidRDefault="00665013">
            <w:pPr>
              <w:spacing w:after="0"/>
              <w:contextualSpacing/>
              <w:jc w:val="right"/>
              <w:rPr>
                <w:rFonts w:cs="Arial"/>
                <w:sz w:val="18"/>
                <w:szCs w:val="18"/>
                <w:lang w:val="en-US"/>
              </w:rPr>
            </w:pPr>
            <w:r w:rsidRPr="00366E77">
              <w:rPr>
                <w:rFonts w:cs="Arial"/>
                <w:sz w:val="18"/>
                <w:szCs w:val="18"/>
                <w:lang w:val="en-US" w:eastAsia="tr-TR"/>
              </w:rPr>
              <w:t>$</w:t>
            </w:r>
            <w:r w:rsidRPr="00366E77">
              <w:rPr>
                <w:rFonts w:cs="Arial"/>
                <w:sz w:val="18"/>
                <w:szCs w:val="18"/>
                <w:lang w:val="en-US"/>
              </w:rPr>
              <w:t>205,354</w:t>
            </w:r>
          </w:p>
        </w:tc>
        <w:tc>
          <w:tcPr>
            <w:tcW w:w="1276" w:type="dxa"/>
            <w:vAlign w:val="center"/>
          </w:tcPr>
          <w:p w14:paraId="21924C10" w14:textId="77777777" w:rsidR="00665013" w:rsidRPr="00366E77" w:rsidRDefault="00665013">
            <w:pPr>
              <w:spacing w:after="0"/>
              <w:contextualSpacing/>
              <w:jc w:val="right"/>
              <w:rPr>
                <w:rFonts w:cs="Arial"/>
                <w:sz w:val="18"/>
                <w:szCs w:val="18"/>
                <w:lang w:val="en-US"/>
              </w:rPr>
            </w:pPr>
            <w:r w:rsidRPr="00366E77">
              <w:rPr>
                <w:rFonts w:cs="Arial"/>
                <w:sz w:val="18"/>
                <w:szCs w:val="18"/>
                <w:lang w:val="en-US" w:eastAsia="tr-TR"/>
              </w:rPr>
              <w:t>$</w:t>
            </w:r>
            <w:r w:rsidRPr="00366E77">
              <w:rPr>
                <w:rFonts w:cs="Arial"/>
                <w:sz w:val="18"/>
                <w:szCs w:val="18"/>
                <w:lang w:val="en-US"/>
              </w:rPr>
              <w:t>616,061</w:t>
            </w:r>
          </w:p>
        </w:tc>
        <w:tc>
          <w:tcPr>
            <w:tcW w:w="992" w:type="dxa"/>
            <w:vAlign w:val="center"/>
          </w:tcPr>
          <w:p w14:paraId="047CC015" w14:textId="77777777" w:rsidR="00665013" w:rsidRPr="00366E77" w:rsidRDefault="00665013">
            <w:pPr>
              <w:spacing w:after="0"/>
              <w:contextualSpacing/>
              <w:jc w:val="center"/>
              <w:rPr>
                <w:rFonts w:cs="Arial"/>
                <w:sz w:val="18"/>
                <w:szCs w:val="18"/>
                <w:lang w:val="en-US"/>
              </w:rPr>
            </w:pPr>
          </w:p>
        </w:tc>
        <w:tc>
          <w:tcPr>
            <w:tcW w:w="992" w:type="dxa"/>
            <w:vAlign w:val="center"/>
          </w:tcPr>
          <w:p w14:paraId="40E196EF" w14:textId="77777777" w:rsidR="00665013" w:rsidRPr="00366E77" w:rsidRDefault="00665013">
            <w:pPr>
              <w:spacing w:after="0"/>
              <w:contextualSpacing/>
              <w:jc w:val="center"/>
              <w:rPr>
                <w:rFonts w:cs="Arial"/>
                <w:sz w:val="18"/>
                <w:szCs w:val="18"/>
                <w:lang w:val="en-US"/>
              </w:rPr>
            </w:pPr>
          </w:p>
        </w:tc>
        <w:tc>
          <w:tcPr>
            <w:tcW w:w="2552" w:type="dxa"/>
            <w:vAlign w:val="center"/>
          </w:tcPr>
          <w:p w14:paraId="2968163C" w14:textId="77777777" w:rsidR="00665013" w:rsidRPr="00366E77" w:rsidRDefault="00665013">
            <w:pPr>
              <w:spacing w:after="0"/>
              <w:contextualSpacing/>
              <w:jc w:val="right"/>
              <w:rPr>
                <w:rFonts w:cs="Arial"/>
                <w:sz w:val="18"/>
                <w:szCs w:val="18"/>
                <w:lang w:val="en-US"/>
              </w:rPr>
            </w:pPr>
          </w:p>
        </w:tc>
        <w:tc>
          <w:tcPr>
            <w:tcW w:w="1276" w:type="dxa"/>
            <w:vAlign w:val="center"/>
          </w:tcPr>
          <w:p w14:paraId="1929B33F" w14:textId="77777777" w:rsidR="00665013" w:rsidRPr="00366E77" w:rsidRDefault="00665013">
            <w:pPr>
              <w:spacing w:after="0"/>
              <w:contextualSpacing/>
              <w:jc w:val="right"/>
              <w:rPr>
                <w:rFonts w:cs="Arial"/>
                <w:sz w:val="18"/>
                <w:szCs w:val="18"/>
                <w:lang w:val="en-US"/>
              </w:rPr>
            </w:pPr>
          </w:p>
        </w:tc>
      </w:tr>
      <w:tr w:rsidR="00665013" w:rsidRPr="00366E77" w14:paraId="71BBDF28" w14:textId="77777777">
        <w:trPr>
          <w:cantSplit/>
          <w:trHeight w:val="340"/>
          <w:jc w:val="center"/>
        </w:trPr>
        <w:tc>
          <w:tcPr>
            <w:tcW w:w="2122" w:type="dxa"/>
          </w:tcPr>
          <w:p w14:paraId="55C3C50A" w14:textId="77777777" w:rsidR="00665013" w:rsidRPr="00366E77" w:rsidRDefault="00665013">
            <w:pPr>
              <w:spacing w:after="0"/>
              <w:contextualSpacing/>
              <w:rPr>
                <w:rFonts w:cs="Arial"/>
                <w:b/>
                <w:sz w:val="18"/>
                <w:szCs w:val="18"/>
                <w:lang w:val="en-US"/>
              </w:rPr>
            </w:pPr>
            <w:r w:rsidRPr="00366E77">
              <w:rPr>
                <w:rFonts w:cs="Arial"/>
                <w:b/>
                <w:sz w:val="18"/>
                <w:szCs w:val="18"/>
                <w:lang w:val="en-US"/>
              </w:rPr>
              <w:t>PROJECT BUDGET TOTAL</w:t>
            </w:r>
          </w:p>
        </w:tc>
        <w:tc>
          <w:tcPr>
            <w:tcW w:w="2551" w:type="dxa"/>
          </w:tcPr>
          <w:p w14:paraId="526AF2DD" w14:textId="77777777" w:rsidR="00665013" w:rsidRPr="00366E77" w:rsidRDefault="00665013">
            <w:pPr>
              <w:spacing w:after="0"/>
              <w:contextualSpacing/>
              <w:rPr>
                <w:rFonts w:cs="Arial"/>
                <w:iCs/>
                <w:sz w:val="18"/>
                <w:szCs w:val="18"/>
                <w:lang w:val="en-US"/>
              </w:rPr>
            </w:pPr>
          </w:p>
        </w:tc>
        <w:tc>
          <w:tcPr>
            <w:tcW w:w="1134" w:type="dxa"/>
            <w:vAlign w:val="center"/>
          </w:tcPr>
          <w:p w14:paraId="6BF3E724" w14:textId="77777777" w:rsidR="00665013" w:rsidRPr="00366E77" w:rsidRDefault="00665013">
            <w:pPr>
              <w:spacing w:after="0"/>
              <w:contextualSpacing/>
              <w:jc w:val="right"/>
              <w:rPr>
                <w:rFonts w:cs="Arial"/>
                <w:sz w:val="18"/>
                <w:szCs w:val="18"/>
                <w:lang w:val="en-US"/>
              </w:rPr>
            </w:pPr>
            <w:r w:rsidRPr="00366E77">
              <w:rPr>
                <w:rFonts w:cs="Arial"/>
                <w:sz w:val="18"/>
                <w:szCs w:val="18"/>
                <w:lang w:val="en-US" w:eastAsia="tr-TR"/>
              </w:rPr>
              <w:t>$</w:t>
            </w:r>
            <w:r w:rsidRPr="00366E77">
              <w:rPr>
                <w:rFonts w:cs="Arial"/>
                <w:sz w:val="18"/>
                <w:szCs w:val="18"/>
                <w:lang w:val="en-US"/>
              </w:rPr>
              <w:t>8,316,831</w:t>
            </w:r>
          </w:p>
        </w:tc>
        <w:tc>
          <w:tcPr>
            <w:tcW w:w="1134" w:type="dxa"/>
            <w:vAlign w:val="center"/>
          </w:tcPr>
          <w:p w14:paraId="06F74EA3" w14:textId="77777777" w:rsidR="00665013" w:rsidRPr="00366E77" w:rsidRDefault="00665013">
            <w:pPr>
              <w:spacing w:after="0"/>
              <w:contextualSpacing/>
              <w:jc w:val="right"/>
              <w:rPr>
                <w:rFonts w:cs="Arial"/>
                <w:sz w:val="18"/>
                <w:szCs w:val="18"/>
                <w:lang w:val="en-US"/>
              </w:rPr>
            </w:pPr>
            <w:r w:rsidRPr="00366E77">
              <w:rPr>
                <w:rFonts w:cs="Arial"/>
                <w:sz w:val="18"/>
                <w:szCs w:val="18"/>
                <w:lang w:val="en-US" w:eastAsia="tr-TR"/>
              </w:rPr>
              <w:t>$</w:t>
            </w:r>
            <w:r w:rsidRPr="00366E77">
              <w:rPr>
                <w:rFonts w:cs="Arial"/>
                <w:sz w:val="18"/>
                <w:szCs w:val="18"/>
                <w:lang w:val="en-US"/>
              </w:rPr>
              <w:t>2,772,277</w:t>
            </w:r>
          </w:p>
        </w:tc>
        <w:tc>
          <w:tcPr>
            <w:tcW w:w="1134" w:type="dxa"/>
            <w:vAlign w:val="center"/>
          </w:tcPr>
          <w:p w14:paraId="58906EBF" w14:textId="77777777" w:rsidR="00665013" w:rsidRPr="00366E77" w:rsidRDefault="00665013">
            <w:pPr>
              <w:spacing w:after="0"/>
              <w:contextualSpacing/>
              <w:jc w:val="right"/>
              <w:rPr>
                <w:rFonts w:cs="Arial"/>
                <w:sz w:val="18"/>
                <w:szCs w:val="18"/>
                <w:lang w:val="en-US"/>
              </w:rPr>
            </w:pPr>
            <w:r w:rsidRPr="00366E77">
              <w:rPr>
                <w:rFonts w:cs="Arial"/>
                <w:sz w:val="18"/>
                <w:szCs w:val="18"/>
                <w:lang w:val="en-US" w:eastAsia="tr-TR"/>
              </w:rPr>
              <w:t>$</w:t>
            </w:r>
            <w:r w:rsidRPr="00366E77">
              <w:rPr>
                <w:rFonts w:cs="Arial"/>
                <w:sz w:val="18"/>
                <w:szCs w:val="18"/>
                <w:lang w:val="en-US"/>
              </w:rPr>
              <w:t>2,772,277</w:t>
            </w:r>
          </w:p>
        </w:tc>
        <w:tc>
          <w:tcPr>
            <w:tcW w:w="1276" w:type="dxa"/>
            <w:vAlign w:val="center"/>
          </w:tcPr>
          <w:p w14:paraId="37F583AF" w14:textId="77777777" w:rsidR="00665013" w:rsidRPr="00366E77" w:rsidRDefault="00665013">
            <w:pPr>
              <w:spacing w:after="0"/>
              <w:contextualSpacing/>
              <w:jc w:val="right"/>
              <w:rPr>
                <w:rFonts w:cs="Arial"/>
                <w:sz w:val="18"/>
                <w:szCs w:val="18"/>
                <w:lang w:val="en-US"/>
              </w:rPr>
            </w:pPr>
            <w:r w:rsidRPr="00366E77">
              <w:rPr>
                <w:rFonts w:cs="Arial"/>
                <w:sz w:val="18"/>
                <w:szCs w:val="18"/>
                <w:lang w:val="en-US" w:eastAsia="tr-TR"/>
              </w:rPr>
              <w:t>$</w:t>
            </w:r>
            <w:r w:rsidRPr="00366E77">
              <w:rPr>
                <w:rFonts w:cs="Arial"/>
                <w:sz w:val="18"/>
                <w:szCs w:val="18"/>
                <w:lang w:val="en-US"/>
              </w:rPr>
              <w:t>2,772,277</w:t>
            </w:r>
          </w:p>
        </w:tc>
        <w:tc>
          <w:tcPr>
            <w:tcW w:w="992" w:type="dxa"/>
            <w:vAlign w:val="center"/>
          </w:tcPr>
          <w:p w14:paraId="60C9926F" w14:textId="77777777" w:rsidR="00665013" w:rsidRPr="00366E77" w:rsidRDefault="00665013">
            <w:pPr>
              <w:spacing w:after="0"/>
              <w:contextualSpacing/>
              <w:jc w:val="center"/>
              <w:rPr>
                <w:rFonts w:cs="Arial"/>
                <w:sz w:val="18"/>
                <w:szCs w:val="18"/>
                <w:lang w:val="en-US"/>
              </w:rPr>
            </w:pPr>
          </w:p>
        </w:tc>
        <w:tc>
          <w:tcPr>
            <w:tcW w:w="992" w:type="dxa"/>
            <w:vAlign w:val="center"/>
          </w:tcPr>
          <w:p w14:paraId="30039F91" w14:textId="77777777" w:rsidR="00665013" w:rsidRPr="00366E77" w:rsidRDefault="00665013">
            <w:pPr>
              <w:spacing w:after="0"/>
              <w:contextualSpacing/>
              <w:jc w:val="center"/>
              <w:rPr>
                <w:rFonts w:cs="Arial"/>
                <w:sz w:val="18"/>
                <w:szCs w:val="18"/>
                <w:lang w:val="en-US"/>
              </w:rPr>
            </w:pPr>
          </w:p>
        </w:tc>
        <w:tc>
          <w:tcPr>
            <w:tcW w:w="2552" w:type="dxa"/>
            <w:vAlign w:val="center"/>
          </w:tcPr>
          <w:p w14:paraId="160D3F17" w14:textId="77777777" w:rsidR="00665013" w:rsidRPr="00366E77" w:rsidRDefault="00665013">
            <w:pPr>
              <w:spacing w:after="0"/>
              <w:contextualSpacing/>
              <w:jc w:val="right"/>
              <w:rPr>
                <w:rFonts w:cs="Arial"/>
                <w:sz w:val="18"/>
                <w:szCs w:val="18"/>
                <w:lang w:val="en-US"/>
              </w:rPr>
            </w:pPr>
          </w:p>
        </w:tc>
        <w:tc>
          <w:tcPr>
            <w:tcW w:w="1276" w:type="dxa"/>
            <w:vAlign w:val="center"/>
          </w:tcPr>
          <w:p w14:paraId="153A1ECA" w14:textId="77777777" w:rsidR="00665013" w:rsidRPr="00366E77" w:rsidRDefault="00665013">
            <w:pPr>
              <w:spacing w:after="0"/>
              <w:contextualSpacing/>
              <w:jc w:val="right"/>
              <w:rPr>
                <w:rFonts w:cs="Arial"/>
                <w:b/>
                <w:bCs/>
                <w:sz w:val="18"/>
                <w:szCs w:val="18"/>
                <w:lang w:val="en-US"/>
              </w:rPr>
            </w:pPr>
          </w:p>
        </w:tc>
      </w:tr>
      <w:tr w:rsidR="00665013" w:rsidRPr="00366E77" w14:paraId="0202DB85" w14:textId="77777777">
        <w:trPr>
          <w:cantSplit/>
          <w:trHeight w:val="340"/>
          <w:jc w:val="center"/>
        </w:trPr>
        <w:tc>
          <w:tcPr>
            <w:tcW w:w="2122" w:type="dxa"/>
          </w:tcPr>
          <w:p w14:paraId="4F6CEF13" w14:textId="77777777" w:rsidR="00665013" w:rsidRPr="00366E77" w:rsidRDefault="00665013">
            <w:pPr>
              <w:spacing w:after="0"/>
              <w:contextualSpacing/>
              <w:rPr>
                <w:rFonts w:cs="Arial"/>
                <w:b/>
                <w:sz w:val="18"/>
                <w:szCs w:val="18"/>
                <w:lang w:val="en-US"/>
              </w:rPr>
            </w:pPr>
            <w:r w:rsidRPr="00366E77">
              <w:rPr>
                <w:rFonts w:cs="Arial"/>
                <w:b/>
                <w:sz w:val="18"/>
                <w:szCs w:val="18"/>
                <w:lang w:val="en-US"/>
              </w:rPr>
              <w:t>Coordination Levy (1%)</w:t>
            </w:r>
          </w:p>
        </w:tc>
        <w:tc>
          <w:tcPr>
            <w:tcW w:w="2551" w:type="dxa"/>
          </w:tcPr>
          <w:p w14:paraId="211C9B53" w14:textId="77777777" w:rsidR="00665013" w:rsidRPr="00366E77" w:rsidRDefault="00665013">
            <w:pPr>
              <w:spacing w:after="0"/>
              <w:contextualSpacing/>
              <w:rPr>
                <w:rFonts w:cs="Arial"/>
                <w:iCs/>
                <w:sz w:val="18"/>
                <w:szCs w:val="18"/>
                <w:lang w:val="en-US"/>
              </w:rPr>
            </w:pPr>
          </w:p>
        </w:tc>
        <w:tc>
          <w:tcPr>
            <w:tcW w:w="1134" w:type="dxa"/>
            <w:vAlign w:val="center"/>
          </w:tcPr>
          <w:p w14:paraId="617F7673" w14:textId="77777777" w:rsidR="00665013" w:rsidRPr="00366E77" w:rsidRDefault="00665013">
            <w:pPr>
              <w:spacing w:after="0"/>
              <w:contextualSpacing/>
              <w:jc w:val="right"/>
              <w:rPr>
                <w:rFonts w:cs="Arial"/>
                <w:sz w:val="18"/>
                <w:szCs w:val="18"/>
                <w:lang w:val="en-US"/>
              </w:rPr>
            </w:pPr>
            <w:r w:rsidRPr="00366E77">
              <w:rPr>
                <w:rFonts w:cs="Arial"/>
                <w:sz w:val="18"/>
                <w:szCs w:val="18"/>
                <w:lang w:val="en-US" w:eastAsia="tr-TR"/>
              </w:rPr>
              <w:t>$</w:t>
            </w:r>
            <w:r w:rsidRPr="00366E77">
              <w:rPr>
                <w:rFonts w:cs="Arial"/>
                <w:sz w:val="18"/>
                <w:szCs w:val="18"/>
                <w:lang w:val="en-US"/>
              </w:rPr>
              <w:t>83,168</w:t>
            </w:r>
          </w:p>
        </w:tc>
        <w:tc>
          <w:tcPr>
            <w:tcW w:w="1134" w:type="dxa"/>
            <w:vAlign w:val="center"/>
          </w:tcPr>
          <w:p w14:paraId="71EFF590" w14:textId="77777777" w:rsidR="00665013" w:rsidRPr="00366E77" w:rsidRDefault="00665013">
            <w:pPr>
              <w:spacing w:after="0"/>
              <w:contextualSpacing/>
              <w:jc w:val="right"/>
              <w:rPr>
                <w:rFonts w:cs="Arial"/>
                <w:sz w:val="18"/>
                <w:szCs w:val="18"/>
                <w:lang w:val="en-US"/>
              </w:rPr>
            </w:pPr>
            <w:r w:rsidRPr="00366E77">
              <w:rPr>
                <w:rFonts w:cs="Arial"/>
                <w:sz w:val="18"/>
                <w:szCs w:val="18"/>
                <w:lang w:val="en-US" w:eastAsia="tr-TR"/>
              </w:rPr>
              <w:t>$</w:t>
            </w:r>
            <w:r w:rsidRPr="00366E77">
              <w:rPr>
                <w:rFonts w:cs="Arial"/>
                <w:sz w:val="18"/>
                <w:szCs w:val="18"/>
                <w:lang w:val="en-US"/>
              </w:rPr>
              <w:t>27,723</w:t>
            </w:r>
          </w:p>
        </w:tc>
        <w:tc>
          <w:tcPr>
            <w:tcW w:w="1134" w:type="dxa"/>
            <w:vAlign w:val="center"/>
          </w:tcPr>
          <w:p w14:paraId="1DAC82B6" w14:textId="77777777" w:rsidR="00665013" w:rsidRPr="00366E77" w:rsidRDefault="00665013">
            <w:pPr>
              <w:spacing w:after="0"/>
              <w:contextualSpacing/>
              <w:jc w:val="right"/>
              <w:rPr>
                <w:rFonts w:cs="Arial"/>
                <w:sz w:val="18"/>
                <w:szCs w:val="18"/>
                <w:lang w:val="en-US"/>
              </w:rPr>
            </w:pPr>
            <w:r w:rsidRPr="00366E77">
              <w:rPr>
                <w:rFonts w:cs="Arial"/>
                <w:sz w:val="18"/>
                <w:szCs w:val="18"/>
                <w:lang w:val="en-US" w:eastAsia="tr-TR"/>
              </w:rPr>
              <w:t>$</w:t>
            </w:r>
            <w:r w:rsidRPr="00366E77">
              <w:rPr>
                <w:rFonts w:cs="Arial"/>
                <w:sz w:val="18"/>
                <w:szCs w:val="18"/>
                <w:lang w:val="en-US"/>
              </w:rPr>
              <w:t>27,723</w:t>
            </w:r>
          </w:p>
        </w:tc>
        <w:tc>
          <w:tcPr>
            <w:tcW w:w="1276" w:type="dxa"/>
            <w:vAlign w:val="center"/>
          </w:tcPr>
          <w:p w14:paraId="7E1F3B15" w14:textId="77777777" w:rsidR="00665013" w:rsidRPr="00366E77" w:rsidRDefault="00665013">
            <w:pPr>
              <w:spacing w:after="0"/>
              <w:contextualSpacing/>
              <w:jc w:val="right"/>
              <w:rPr>
                <w:rFonts w:cs="Arial"/>
                <w:sz w:val="18"/>
                <w:szCs w:val="18"/>
                <w:lang w:val="en-US"/>
              </w:rPr>
            </w:pPr>
            <w:r w:rsidRPr="00366E77">
              <w:rPr>
                <w:rFonts w:cs="Arial"/>
                <w:sz w:val="18"/>
                <w:szCs w:val="18"/>
                <w:lang w:val="en-US" w:eastAsia="tr-TR"/>
              </w:rPr>
              <w:t>$</w:t>
            </w:r>
            <w:r w:rsidRPr="00366E77">
              <w:rPr>
                <w:rFonts w:cs="Arial"/>
                <w:sz w:val="18"/>
                <w:szCs w:val="18"/>
                <w:lang w:val="en-US"/>
              </w:rPr>
              <w:t>27,723</w:t>
            </w:r>
          </w:p>
        </w:tc>
        <w:tc>
          <w:tcPr>
            <w:tcW w:w="992" w:type="dxa"/>
            <w:vAlign w:val="center"/>
          </w:tcPr>
          <w:p w14:paraId="0F2A92F6" w14:textId="77777777" w:rsidR="00665013" w:rsidRPr="00366E77" w:rsidRDefault="00665013">
            <w:pPr>
              <w:spacing w:after="0"/>
              <w:contextualSpacing/>
              <w:jc w:val="center"/>
              <w:rPr>
                <w:rFonts w:cs="Arial"/>
                <w:sz w:val="18"/>
                <w:szCs w:val="18"/>
                <w:lang w:val="en-US"/>
              </w:rPr>
            </w:pPr>
          </w:p>
        </w:tc>
        <w:tc>
          <w:tcPr>
            <w:tcW w:w="992" w:type="dxa"/>
            <w:vAlign w:val="center"/>
          </w:tcPr>
          <w:p w14:paraId="6F54A46E" w14:textId="77777777" w:rsidR="00665013" w:rsidRPr="00366E77" w:rsidRDefault="00665013">
            <w:pPr>
              <w:spacing w:after="0"/>
              <w:contextualSpacing/>
              <w:jc w:val="center"/>
              <w:rPr>
                <w:rFonts w:cs="Arial"/>
                <w:sz w:val="18"/>
                <w:szCs w:val="18"/>
                <w:lang w:val="en-US"/>
              </w:rPr>
            </w:pPr>
          </w:p>
        </w:tc>
        <w:tc>
          <w:tcPr>
            <w:tcW w:w="2552" w:type="dxa"/>
            <w:vAlign w:val="center"/>
          </w:tcPr>
          <w:p w14:paraId="1D351197" w14:textId="77777777" w:rsidR="00665013" w:rsidRPr="00366E77" w:rsidRDefault="00665013">
            <w:pPr>
              <w:spacing w:after="0"/>
              <w:contextualSpacing/>
              <w:jc w:val="right"/>
              <w:rPr>
                <w:rFonts w:cs="Arial"/>
                <w:sz w:val="18"/>
                <w:szCs w:val="18"/>
                <w:lang w:val="en-US"/>
              </w:rPr>
            </w:pPr>
          </w:p>
        </w:tc>
        <w:tc>
          <w:tcPr>
            <w:tcW w:w="1276" w:type="dxa"/>
            <w:vAlign w:val="center"/>
          </w:tcPr>
          <w:p w14:paraId="17F08AA0" w14:textId="77777777" w:rsidR="00665013" w:rsidRPr="00366E77" w:rsidRDefault="00665013">
            <w:pPr>
              <w:spacing w:after="0"/>
              <w:contextualSpacing/>
              <w:jc w:val="right"/>
              <w:rPr>
                <w:rFonts w:cs="Arial"/>
                <w:sz w:val="18"/>
                <w:szCs w:val="18"/>
                <w:lang w:val="en-US"/>
              </w:rPr>
            </w:pPr>
          </w:p>
        </w:tc>
      </w:tr>
      <w:tr w:rsidR="00665013" w:rsidRPr="00366E77" w14:paraId="677F3824" w14:textId="77777777">
        <w:trPr>
          <w:cantSplit/>
          <w:trHeight w:val="90"/>
          <w:jc w:val="center"/>
        </w:trPr>
        <w:tc>
          <w:tcPr>
            <w:tcW w:w="2122" w:type="dxa"/>
            <w:shd w:val="clear" w:color="auto" w:fill="CCCCCC"/>
          </w:tcPr>
          <w:p w14:paraId="42AC240E" w14:textId="77777777" w:rsidR="00665013" w:rsidRPr="00366E77" w:rsidRDefault="00665013">
            <w:pPr>
              <w:spacing w:after="0"/>
              <w:contextualSpacing/>
              <w:rPr>
                <w:rFonts w:cs="Arial"/>
                <w:b/>
                <w:sz w:val="18"/>
                <w:szCs w:val="18"/>
                <w:lang w:val="en-US"/>
              </w:rPr>
            </w:pPr>
            <w:r w:rsidRPr="00366E77">
              <w:rPr>
                <w:rFonts w:cs="Arial"/>
                <w:b/>
                <w:sz w:val="18"/>
                <w:szCs w:val="18"/>
                <w:lang w:val="en-US"/>
              </w:rPr>
              <w:t>GRAND TOTAL</w:t>
            </w:r>
          </w:p>
        </w:tc>
        <w:tc>
          <w:tcPr>
            <w:tcW w:w="2551" w:type="dxa"/>
            <w:tcBorders>
              <w:right w:val="nil"/>
            </w:tcBorders>
            <w:shd w:val="clear" w:color="auto" w:fill="CCCCCC"/>
          </w:tcPr>
          <w:p w14:paraId="60F00367" w14:textId="77777777" w:rsidR="00665013" w:rsidRPr="00366E77" w:rsidRDefault="00665013">
            <w:pPr>
              <w:spacing w:after="0"/>
              <w:contextualSpacing/>
              <w:rPr>
                <w:rFonts w:cs="Arial"/>
                <w:sz w:val="18"/>
                <w:szCs w:val="18"/>
                <w:lang w:val="en-US"/>
              </w:rPr>
            </w:pPr>
          </w:p>
        </w:tc>
        <w:tc>
          <w:tcPr>
            <w:tcW w:w="1134" w:type="dxa"/>
            <w:tcBorders>
              <w:left w:val="nil"/>
              <w:right w:val="nil"/>
            </w:tcBorders>
            <w:shd w:val="clear" w:color="auto" w:fill="CCCCCC"/>
          </w:tcPr>
          <w:p w14:paraId="72BF80D9" w14:textId="77777777" w:rsidR="00665013" w:rsidRPr="00366E77" w:rsidRDefault="00665013">
            <w:pPr>
              <w:spacing w:after="0"/>
              <w:contextualSpacing/>
              <w:rPr>
                <w:rFonts w:cs="Arial"/>
                <w:sz w:val="18"/>
                <w:szCs w:val="18"/>
                <w:lang w:val="en-US"/>
              </w:rPr>
            </w:pPr>
          </w:p>
        </w:tc>
        <w:tc>
          <w:tcPr>
            <w:tcW w:w="1134" w:type="dxa"/>
            <w:tcBorders>
              <w:left w:val="nil"/>
              <w:right w:val="nil"/>
            </w:tcBorders>
            <w:shd w:val="clear" w:color="auto" w:fill="CCCCCC"/>
          </w:tcPr>
          <w:p w14:paraId="37BEFD64" w14:textId="77777777" w:rsidR="00665013" w:rsidRPr="00366E77" w:rsidRDefault="00665013">
            <w:pPr>
              <w:spacing w:after="0"/>
              <w:contextualSpacing/>
              <w:rPr>
                <w:rFonts w:cs="Arial"/>
                <w:sz w:val="18"/>
                <w:szCs w:val="18"/>
                <w:lang w:val="en-US"/>
              </w:rPr>
            </w:pPr>
          </w:p>
        </w:tc>
        <w:tc>
          <w:tcPr>
            <w:tcW w:w="1134" w:type="dxa"/>
            <w:tcBorders>
              <w:left w:val="nil"/>
              <w:right w:val="nil"/>
            </w:tcBorders>
            <w:shd w:val="clear" w:color="auto" w:fill="CCCCCC"/>
          </w:tcPr>
          <w:p w14:paraId="350BC935" w14:textId="77777777" w:rsidR="00665013" w:rsidRPr="00366E77" w:rsidRDefault="00665013">
            <w:pPr>
              <w:spacing w:after="0"/>
              <w:contextualSpacing/>
              <w:rPr>
                <w:rFonts w:cs="Arial"/>
                <w:sz w:val="18"/>
                <w:szCs w:val="18"/>
                <w:lang w:val="en-US"/>
              </w:rPr>
            </w:pPr>
          </w:p>
        </w:tc>
        <w:tc>
          <w:tcPr>
            <w:tcW w:w="1276" w:type="dxa"/>
            <w:tcBorders>
              <w:left w:val="nil"/>
              <w:right w:val="nil"/>
            </w:tcBorders>
            <w:shd w:val="clear" w:color="auto" w:fill="CCCCCC"/>
          </w:tcPr>
          <w:p w14:paraId="2032D4F7" w14:textId="77777777" w:rsidR="00665013" w:rsidRPr="00366E77" w:rsidRDefault="00665013">
            <w:pPr>
              <w:spacing w:after="0"/>
              <w:contextualSpacing/>
              <w:rPr>
                <w:rFonts w:cs="Arial"/>
                <w:sz w:val="18"/>
                <w:szCs w:val="18"/>
                <w:lang w:val="en-US"/>
              </w:rPr>
            </w:pPr>
          </w:p>
        </w:tc>
        <w:tc>
          <w:tcPr>
            <w:tcW w:w="992" w:type="dxa"/>
            <w:tcBorders>
              <w:left w:val="nil"/>
              <w:right w:val="nil"/>
            </w:tcBorders>
            <w:shd w:val="clear" w:color="auto" w:fill="CCCCCC"/>
          </w:tcPr>
          <w:p w14:paraId="5920D1FC" w14:textId="77777777" w:rsidR="00665013" w:rsidRPr="00366E77" w:rsidRDefault="00665013">
            <w:pPr>
              <w:spacing w:after="0"/>
              <w:contextualSpacing/>
              <w:rPr>
                <w:rFonts w:cs="Arial"/>
                <w:sz w:val="18"/>
                <w:szCs w:val="18"/>
                <w:lang w:val="en-US"/>
              </w:rPr>
            </w:pPr>
          </w:p>
        </w:tc>
        <w:tc>
          <w:tcPr>
            <w:tcW w:w="992" w:type="dxa"/>
            <w:tcBorders>
              <w:left w:val="nil"/>
            </w:tcBorders>
            <w:shd w:val="clear" w:color="auto" w:fill="CCCCCC"/>
          </w:tcPr>
          <w:p w14:paraId="5B248A9C" w14:textId="77777777" w:rsidR="00665013" w:rsidRPr="00366E77" w:rsidRDefault="00665013">
            <w:pPr>
              <w:spacing w:after="0"/>
              <w:contextualSpacing/>
              <w:rPr>
                <w:rFonts w:cs="Arial"/>
                <w:sz w:val="18"/>
                <w:szCs w:val="18"/>
                <w:lang w:val="en-US"/>
              </w:rPr>
            </w:pPr>
          </w:p>
        </w:tc>
        <w:tc>
          <w:tcPr>
            <w:tcW w:w="2552" w:type="dxa"/>
            <w:shd w:val="clear" w:color="auto" w:fill="CCCCCC"/>
          </w:tcPr>
          <w:p w14:paraId="23E66940" w14:textId="77777777" w:rsidR="00665013" w:rsidRPr="00366E77" w:rsidRDefault="00665013">
            <w:pPr>
              <w:spacing w:after="0"/>
              <w:contextualSpacing/>
              <w:rPr>
                <w:rFonts w:cs="Arial"/>
                <w:sz w:val="18"/>
                <w:szCs w:val="18"/>
                <w:lang w:val="en-US"/>
              </w:rPr>
            </w:pPr>
          </w:p>
        </w:tc>
        <w:tc>
          <w:tcPr>
            <w:tcW w:w="1276" w:type="dxa"/>
            <w:shd w:val="clear" w:color="auto" w:fill="CCCCCC"/>
          </w:tcPr>
          <w:p w14:paraId="59608946" w14:textId="77777777" w:rsidR="00665013" w:rsidRPr="00366E77" w:rsidRDefault="00665013">
            <w:pPr>
              <w:spacing w:after="0"/>
              <w:contextualSpacing/>
              <w:rPr>
                <w:rFonts w:cs="Arial"/>
                <w:sz w:val="18"/>
                <w:szCs w:val="18"/>
                <w:lang w:val="en-US"/>
              </w:rPr>
            </w:pPr>
            <w:r w:rsidRPr="00366E77">
              <w:rPr>
                <w:rFonts w:cs="Arial"/>
                <w:b/>
                <w:bCs/>
                <w:sz w:val="18"/>
                <w:szCs w:val="18"/>
                <w:lang w:val="en-US"/>
              </w:rPr>
              <w:t>$ 8,400,000</w:t>
            </w:r>
          </w:p>
        </w:tc>
      </w:tr>
    </w:tbl>
    <w:p w14:paraId="20BBC800" w14:textId="77777777" w:rsidR="00AA7D05" w:rsidRPr="00366E77" w:rsidRDefault="00AA7D05" w:rsidP="00DE5A22">
      <w:pPr>
        <w:spacing w:after="0" w:line="240" w:lineRule="auto"/>
        <w:jc w:val="both"/>
        <w:rPr>
          <w:rFonts w:ascii="Myriad Pro" w:hAnsi="Myriad Pro" w:cs="Times New Roman"/>
          <w:lang w:val="en-US"/>
        </w:rPr>
      </w:pPr>
    </w:p>
    <w:sectPr w:rsidR="00AA7D05" w:rsidRPr="00366E77" w:rsidSect="00E26D3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09852" w14:textId="77777777" w:rsidR="00EF2DB9" w:rsidRDefault="00EF2DB9" w:rsidP="00C645ED">
      <w:pPr>
        <w:spacing w:after="0" w:line="240" w:lineRule="auto"/>
      </w:pPr>
      <w:r>
        <w:separator/>
      </w:r>
    </w:p>
  </w:endnote>
  <w:endnote w:type="continuationSeparator" w:id="0">
    <w:p w14:paraId="039881DF" w14:textId="77777777" w:rsidR="00EF2DB9" w:rsidRDefault="00EF2DB9" w:rsidP="00C645ED">
      <w:pPr>
        <w:spacing w:after="0" w:line="240" w:lineRule="auto"/>
      </w:pPr>
      <w:r>
        <w:continuationSeparator/>
      </w:r>
    </w:p>
  </w:endnote>
  <w:endnote w:type="continuationNotice" w:id="1">
    <w:p w14:paraId="799FBAFD" w14:textId="77777777" w:rsidR="00EF2DB9" w:rsidRDefault="00EF2D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45"/>
      <w:gridCol w:w="3245"/>
      <w:gridCol w:w="3245"/>
    </w:tblGrid>
    <w:tr w:rsidR="0B933DB3" w14:paraId="658B982E" w14:textId="77777777" w:rsidTr="0B933DB3">
      <w:trPr>
        <w:trHeight w:val="300"/>
      </w:trPr>
      <w:tc>
        <w:tcPr>
          <w:tcW w:w="3245" w:type="dxa"/>
        </w:tcPr>
        <w:p w14:paraId="77EB03AD" w14:textId="2B3A0410" w:rsidR="0B933DB3" w:rsidRDefault="0B933DB3" w:rsidP="0B933DB3">
          <w:pPr>
            <w:pStyle w:val="Header"/>
            <w:ind w:left="-115"/>
          </w:pPr>
        </w:p>
      </w:tc>
      <w:tc>
        <w:tcPr>
          <w:tcW w:w="3245" w:type="dxa"/>
        </w:tcPr>
        <w:p w14:paraId="3D20AA88" w14:textId="0EF30BB4" w:rsidR="0B933DB3" w:rsidRDefault="0B933DB3" w:rsidP="0B933DB3">
          <w:pPr>
            <w:pStyle w:val="Header"/>
            <w:jc w:val="center"/>
          </w:pPr>
        </w:p>
      </w:tc>
      <w:tc>
        <w:tcPr>
          <w:tcW w:w="3245" w:type="dxa"/>
        </w:tcPr>
        <w:p w14:paraId="5A6B21CA" w14:textId="567F336D" w:rsidR="0B933DB3" w:rsidRDefault="0B933DB3" w:rsidP="0B933DB3">
          <w:pPr>
            <w:pStyle w:val="Header"/>
            <w:ind w:right="-115"/>
            <w:jc w:val="right"/>
          </w:pPr>
        </w:p>
      </w:tc>
    </w:tr>
  </w:tbl>
  <w:p w14:paraId="2177F3C3" w14:textId="46403CC1" w:rsidR="00486096" w:rsidRDefault="00486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5A5D6" w14:textId="77777777" w:rsidR="008B083D" w:rsidRDefault="008B08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062383"/>
      <w:docPartObj>
        <w:docPartGallery w:val="Page Numbers (Bottom of Page)"/>
        <w:docPartUnique/>
      </w:docPartObj>
    </w:sdtPr>
    <w:sdtEndPr>
      <w:rPr>
        <w:noProof/>
      </w:rPr>
    </w:sdtEndPr>
    <w:sdtContent>
      <w:p w14:paraId="556A81C3" w14:textId="77777777" w:rsidR="008B083D" w:rsidRDefault="00F61C7F">
        <w:pPr>
          <w:pStyle w:val="Footer"/>
          <w:jc w:val="right"/>
        </w:pPr>
        <w:r>
          <w:fldChar w:fldCharType="begin"/>
        </w:r>
        <w:r>
          <w:instrText xml:space="preserve"> PAGE   \* MERGEFORMAT </w:instrText>
        </w:r>
        <w:r>
          <w:fldChar w:fldCharType="separate"/>
        </w:r>
        <w:r w:rsidR="00D64B34">
          <w:rPr>
            <w:noProof/>
          </w:rPr>
          <w:t>7</w:t>
        </w:r>
        <w:r>
          <w:rPr>
            <w:noProof/>
          </w:rPr>
          <w:fldChar w:fldCharType="end"/>
        </w:r>
      </w:p>
    </w:sdtContent>
  </w:sdt>
  <w:p w14:paraId="7201094D" w14:textId="77777777" w:rsidR="008B083D" w:rsidRDefault="008B08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87057" w14:textId="77777777" w:rsidR="00EF2DB9" w:rsidRDefault="00EF2DB9" w:rsidP="00C645ED">
      <w:pPr>
        <w:spacing w:after="0" w:line="240" w:lineRule="auto"/>
      </w:pPr>
      <w:r>
        <w:separator/>
      </w:r>
    </w:p>
  </w:footnote>
  <w:footnote w:type="continuationSeparator" w:id="0">
    <w:p w14:paraId="45E7C450" w14:textId="77777777" w:rsidR="00EF2DB9" w:rsidRDefault="00EF2DB9" w:rsidP="00C645ED">
      <w:pPr>
        <w:spacing w:after="0" w:line="240" w:lineRule="auto"/>
      </w:pPr>
      <w:r>
        <w:continuationSeparator/>
      </w:r>
    </w:p>
  </w:footnote>
  <w:footnote w:type="continuationNotice" w:id="1">
    <w:p w14:paraId="5F525E52" w14:textId="77777777" w:rsidR="00EF2DB9" w:rsidRDefault="00EF2DB9">
      <w:pPr>
        <w:spacing w:after="0" w:line="240" w:lineRule="auto"/>
      </w:pPr>
    </w:p>
  </w:footnote>
  <w:footnote w:id="2">
    <w:p w14:paraId="258FC767" w14:textId="782660E4" w:rsidR="00715572" w:rsidRPr="00715572" w:rsidRDefault="00715572">
      <w:pPr>
        <w:pStyle w:val="FootnoteText"/>
      </w:pPr>
      <w:r>
        <w:rPr>
          <w:rStyle w:val="FootnoteReference"/>
        </w:rPr>
        <w:footnoteRef/>
      </w:r>
      <w:r>
        <w:t xml:space="preserve"> </w:t>
      </w:r>
      <w:r>
        <w:rPr>
          <w:rFonts w:ascii="Times New Roman" w:eastAsia="Times New Roman" w:hAnsi="Times New Roman" w:cs="Arial"/>
          <w:b/>
          <w:lang w:val="en-US" w:eastAsia="en-US"/>
        </w:rPr>
        <w:t>Y</w:t>
      </w:r>
      <w:r w:rsidRPr="0057132B">
        <w:rPr>
          <w:rFonts w:ascii="Times New Roman" w:eastAsia="Times New Roman" w:hAnsi="Times New Roman" w:cs="Arial"/>
          <w:b/>
          <w:lang w:val="en-US" w:eastAsia="en-US"/>
        </w:rPr>
        <w:t>ou should consult your AWP to see what your planned targets were for that year</w:t>
      </w:r>
      <w:r>
        <w:rPr>
          <w:rFonts w:ascii="Times New Roman" w:eastAsia="Times New Roman" w:hAnsi="Times New Roman" w:cs="Arial"/>
          <w:b/>
          <w:lang w:val="en-US" w:eastAsia="en-US"/>
        </w:rPr>
        <w:t>. If this is the final year of your project, you can omit “Annual Target” and only focus on “End of Project Target”.</w:t>
      </w:r>
    </w:p>
  </w:footnote>
  <w:footnote w:id="3">
    <w:p w14:paraId="65197602" w14:textId="77777777" w:rsidR="008B083D" w:rsidRPr="004F21F3" w:rsidRDefault="008B083D" w:rsidP="004F21F3">
      <w:pPr>
        <w:spacing w:after="0" w:line="240" w:lineRule="auto"/>
        <w:rPr>
          <w:rFonts w:ascii="Times New Roman" w:hAnsi="Times New Roman" w:cs="Times New Roman"/>
          <w:i/>
          <w:iCs/>
          <w:sz w:val="18"/>
          <w:szCs w:val="18"/>
        </w:rPr>
      </w:pPr>
      <w:r w:rsidRPr="004F21F3">
        <w:rPr>
          <w:rStyle w:val="FootnoteReference"/>
          <w:rFonts w:ascii="Times New Roman" w:hAnsi="Times New Roman" w:cs="Times New Roman"/>
          <w:i/>
          <w:iCs/>
          <w:sz w:val="18"/>
          <w:szCs w:val="18"/>
        </w:rPr>
        <w:footnoteRef/>
      </w:r>
      <w:r w:rsidRPr="004F21F3">
        <w:rPr>
          <w:rFonts w:ascii="Times New Roman" w:hAnsi="Times New Roman" w:cs="Times New Roman"/>
          <w:i/>
          <w:iCs/>
          <w:sz w:val="18"/>
          <w:szCs w:val="18"/>
        </w:rPr>
        <w:t xml:space="preserve"> Disclaimer: Data contained in this financial report section is an extract of UNDP financial records. All financial provided above is provisional. </w:t>
      </w:r>
    </w:p>
    <w:p w14:paraId="1CD10C5C" w14:textId="21D27A2B" w:rsidR="008B083D" w:rsidRPr="004F21F3" w:rsidRDefault="008B083D" w:rsidP="004F21F3">
      <w:pPr>
        <w:spacing w:after="0" w:line="240" w:lineRule="auto"/>
        <w:rPr>
          <w:rFonts w:ascii="Times New Roman" w:hAnsi="Times New Roman" w:cs="Times New Roman"/>
          <w:i/>
          <w:iCs/>
          <w:sz w:val="18"/>
          <w:szCs w:val="18"/>
        </w:rPr>
      </w:pPr>
      <w:r w:rsidRPr="004F21F3">
        <w:rPr>
          <w:rFonts w:ascii="Times New Roman" w:hAnsi="Times New Roman" w:cs="Times New Roman"/>
          <w:i/>
          <w:iCs/>
          <w:sz w:val="18"/>
          <w:szCs w:val="18"/>
        </w:rPr>
        <w:t>Disclaimer: UNDP adopted IPSAS (International Public Sector Accounting Standards) on 1 January</w:t>
      </w:r>
      <w:r w:rsidR="001F380A" w:rsidRPr="004F21F3">
        <w:rPr>
          <w:rFonts w:ascii="Times New Roman" w:hAnsi="Times New Roman" w:cs="Times New Roman"/>
          <w:i/>
          <w:iCs/>
          <w:sz w:val="18"/>
          <w:szCs w:val="18"/>
        </w:rPr>
        <w:t xml:space="preserve"> 2012, </w:t>
      </w:r>
      <w:r w:rsidRPr="004F21F3">
        <w:rPr>
          <w:rFonts w:ascii="Times New Roman" w:hAnsi="Times New Roman" w:cs="Times New Roman"/>
          <w:i/>
          <w:iCs/>
          <w:sz w:val="18"/>
          <w:szCs w:val="18"/>
        </w:rPr>
        <w:t xml:space="preserve">cumulative totals that include data prior to that date are presented for illustration only.  </w:t>
      </w:r>
    </w:p>
    <w:p w14:paraId="1AD3F2E6" w14:textId="77777777" w:rsidR="008B083D" w:rsidRPr="00891CC4" w:rsidRDefault="008B083D" w:rsidP="001D54EE">
      <w:pPr>
        <w:rPr>
          <w:b/>
          <w:i/>
        </w:rPr>
      </w:pPr>
    </w:p>
  </w:footnote>
  <w:footnote w:id="4">
    <w:p w14:paraId="1699A4A2" w14:textId="77777777" w:rsidR="00665013" w:rsidRPr="00C57B8A" w:rsidRDefault="00665013" w:rsidP="00665013">
      <w:pPr>
        <w:pStyle w:val="FootnoteText"/>
        <w:rPr>
          <w:rFonts w:cstheme="minorHAnsi"/>
          <w:sz w:val="16"/>
          <w:szCs w:val="16"/>
        </w:rPr>
      </w:pPr>
      <w:r w:rsidRPr="00C57B8A">
        <w:rPr>
          <w:rStyle w:val="FootnoteReference"/>
          <w:rFonts w:cstheme="minorHAnsi"/>
          <w:sz w:val="16"/>
          <w:szCs w:val="16"/>
        </w:rPr>
        <w:footnoteRef/>
      </w:r>
      <w:r w:rsidRPr="00C57B8A">
        <w:rPr>
          <w:rFonts w:cstheme="minorHAnsi"/>
          <w:sz w:val="16"/>
          <w:szCs w:val="16"/>
        </w:rPr>
        <w:t xml:space="preserve"> Cost definitions and classifications for programme and development effectiveness costs to be charged to the project are defined in the Executive Board decision DP/2010/32</w:t>
      </w:r>
    </w:p>
  </w:footnote>
  <w:footnote w:id="5">
    <w:p w14:paraId="1F4D8F61" w14:textId="77777777" w:rsidR="00665013" w:rsidRPr="00C57B8A" w:rsidRDefault="00665013" w:rsidP="00665013">
      <w:pPr>
        <w:pStyle w:val="FootnoteText"/>
        <w:rPr>
          <w:rFonts w:cstheme="minorHAnsi"/>
          <w:sz w:val="16"/>
          <w:szCs w:val="16"/>
        </w:rPr>
      </w:pPr>
      <w:r w:rsidRPr="00C57B8A">
        <w:rPr>
          <w:rStyle w:val="FootnoteReference"/>
          <w:rFonts w:cstheme="minorHAnsi"/>
          <w:sz w:val="16"/>
          <w:szCs w:val="16"/>
        </w:rPr>
        <w:footnoteRef/>
      </w:r>
      <w:r w:rsidRPr="00C57B8A">
        <w:rPr>
          <w:rFonts w:cstheme="minorHAnsi"/>
          <w:sz w:val="16"/>
          <w:szCs w:val="16"/>
        </w:rPr>
        <w:t xml:space="preserve"> </w:t>
      </w:r>
      <w:r w:rsidRPr="00C57B8A">
        <w:rPr>
          <w:rFonts w:cstheme="minorHAnsi"/>
          <w:color w:val="333333"/>
          <w:sz w:val="16"/>
          <w:szCs w:val="16"/>
        </w:rPr>
        <w:t xml:space="preserve">Changes to a project budget affecting the scope (outputs), completion date, or total estimated project costs require a formal budget revision that must be signed by the project board. In other cases, the UNDP programme manager alone may sign the revision provided the other signatories have no objection. This procedure may be applied for example when the purpose of the revision is only to re-phase activities among years.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978D8" w14:textId="77777777" w:rsidR="008B083D" w:rsidRDefault="008B083D" w:rsidP="008B083D">
    <w:pPr>
      <w:pStyle w:val="Header"/>
    </w:pPr>
  </w:p>
  <w:p w14:paraId="362DF82C" w14:textId="77777777" w:rsidR="008B083D" w:rsidRDefault="008B083D">
    <w:pPr>
      <w:pStyle w:val="Header"/>
    </w:pPr>
  </w:p>
  <w:p w14:paraId="1C9673A6" w14:textId="77777777" w:rsidR="008B083D" w:rsidRDefault="008B083D">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IjebNWxx" int2:invalidationBookmarkName="" int2:hashCode="QmhfEdqRpVsfXF" int2:id="hcSNWSfd">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31C68"/>
    <w:multiLevelType w:val="hybridMultilevel"/>
    <w:tmpl w:val="AC469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C5C6F"/>
    <w:multiLevelType w:val="hybridMultilevel"/>
    <w:tmpl w:val="AEB4CD98"/>
    <w:lvl w:ilvl="0" w:tplc="041F0019">
      <w:start w:val="9"/>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864751"/>
    <w:multiLevelType w:val="hybridMultilevel"/>
    <w:tmpl w:val="A11E85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320EE0"/>
    <w:multiLevelType w:val="hybridMultilevel"/>
    <w:tmpl w:val="CC58E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6EB64F"/>
    <w:multiLevelType w:val="hybridMultilevel"/>
    <w:tmpl w:val="C47417C0"/>
    <w:lvl w:ilvl="0" w:tplc="73F4F1B8">
      <w:start w:val="3"/>
      <w:numFmt w:val="decimal"/>
      <w:lvlText w:val="%1."/>
      <w:lvlJc w:val="left"/>
      <w:pPr>
        <w:ind w:left="720" w:hanging="360"/>
      </w:pPr>
    </w:lvl>
    <w:lvl w:ilvl="1" w:tplc="B83A42BA">
      <w:start w:val="1"/>
      <w:numFmt w:val="lowerLetter"/>
      <w:lvlText w:val="%2."/>
      <w:lvlJc w:val="left"/>
      <w:pPr>
        <w:ind w:left="1440" w:hanging="360"/>
      </w:pPr>
    </w:lvl>
    <w:lvl w:ilvl="2" w:tplc="40348CA0">
      <w:start w:val="1"/>
      <w:numFmt w:val="lowerRoman"/>
      <w:lvlText w:val="%3."/>
      <w:lvlJc w:val="right"/>
      <w:pPr>
        <w:ind w:left="2160" w:hanging="180"/>
      </w:pPr>
    </w:lvl>
    <w:lvl w:ilvl="3" w:tplc="64B8442E">
      <w:start w:val="1"/>
      <w:numFmt w:val="decimal"/>
      <w:lvlText w:val="%4."/>
      <w:lvlJc w:val="left"/>
      <w:pPr>
        <w:ind w:left="2880" w:hanging="360"/>
      </w:pPr>
    </w:lvl>
    <w:lvl w:ilvl="4" w:tplc="2F30A09C">
      <w:start w:val="1"/>
      <w:numFmt w:val="lowerLetter"/>
      <w:lvlText w:val="%5."/>
      <w:lvlJc w:val="left"/>
      <w:pPr>
        <w:ind w:left="3600" w:hanging="360"/>
      </w:pPr>
    </w:lvl>
    <w:lvl w:ilvl="5" w:tplc="2A161052">
      <w:start w:val="1"/>
      <w:numFmt w:val="lowerRoman"/>
      <w:lvlText w:val="%6."/>
      <w:lvlJc w:val="right"/>
      <w:pPr>
        <w:ind w:left="4320" w:hanging="180"/>
      </w:pPr>
    </w:lvl>
    <w:lvl w:ilvl="6" w:tplc="7C8EB58C">
      <w:start w:val="1"/>
      <w:numFmt w:val="decimal"/>
      <w:lvlText w:val="%7."/>
      <w:lvlJc w:val="left"/>
      <w:pPr>
        <w:ind w:left="5040" w:hanging="360"/>
      </w:pPr>
    </w:lvl>
    <w:lvl w:ilvl="7" w:tplc="50C63E26">
      <w:start w:val="1"/>
      <w:numFmt w:val="lowerLetter"/>
      <w:lvlText w:val="%8."/>
      <w:lvlJc w:val="left"/>
      <w:pPr>
        <w:ind w:left="5760" w:hanging="360"/>
      </w:pPr>
    </w:lvl>
    <w:lvl w:ilvl="8" w:tplc="C2026448">
      <w:start w:val="1"/>
      <w:numFmt w:val="lowerRoman"/>
      <w:lvlText w:val="%9."/>
      <w:lvlJc w:val="right"/>
      <w:pPr>
        <w:ind w:left="6480" w:hanging="180"/>
      </w:pPr>
    </w:lvl>
  </w:abstractNum>
  <w:abstractNum w:abstractNumId="5" w15:restartNumberingAfterBreak="0">
    <w:nsid w:val="0C832152"/>
    <w:multiLevelType w:val="hybridMultilevel"/>
    <w:tmpl w:val="E5127DEA"/>
    <w:lvl w:ilvl="0" w:tplc="4AAC0DD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103FDA"/>
    <w:multiLevelType w:val="hybridMultilevel"/>
    <w:tmpl w:val="9F368510"/>
    <w:lvl w:ilvl="0" w:tplc="B114C7E2">
      <w:start w:val="1"/>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E613EFD"/>
    <w:multiLevelType w:val="hybridMultilevel"/>
    <w:tmpl w:val="81B8E48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F1B2C45"/>
    <w:multiLevelType w:val="hybridMultilevel"/>
    <w:tmpl w:val="E54C274A"/>
    <w:lvl w:ilvl="0" w:tplc="08090019">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F27963F"/>
    <w:multiLevelType w:val="hybridMultilevel"/>
    <w:tmpl w:val="FFFFFFFF"/>
    <w:lvl w:ilvl="0" w:tplc="3182B6C6">
      <w:start w:val="1"/>
      <w:numFmt w:val="bullet"/>
      <w:lvlText w:val="-"/>
      <w:lvlJc w:val="left"/>
      <w:pPr>
        <w:ind w:left="720" w:hanging="360"/>
      </w:pPr>
      <w:rPr>
        <w:rFonts w:ascii="Aptos" w:hAnsi="Aptos" w:hint="default"/>
      </w:rPr>
    </w:lvl>
    <w:lvl w:ilvl="1" w:tplc="693EC69A">
      <w:start w:val="1"/>
      <w:numFmt w:val="bullet"/>
      <w:lvlText w:val="o"/>
      <w:lvlJc w:val="left"/>
      <w:pPr>
        <w:ind w:left="1440" w:hanging="360"/>
      </w:pPr>
      <w:rPr>
        <w:rFonts w:ascii="Courier New" w:hAnsi="Courier New" w:hint="default"/>
      </w:rPr>
    </w:lvl>
    <w:lvl w:ilvl="2" w:tplc="8612CAEA">
      <w:start w:val="1"/>
      <w:numFmt w:val="bullet"/>
      <w:lvlText w:val=""/>
      <w:lvlJc w:val="left"/>
      <w:pPr>
        <w:ind w:left="2160" w:hanging="360"/>
      </w:pPr>
      <w:rPr>
        <w:rFonts w:ascii="Wingdings" w:hAnsi="Wingdings" w:hint="default"/>
      </w:rPr>
    </w:lvl>
    <w:lvl w:ilvl="3" w:tplc="E638A374">
      <w:start w:val="1"/>
      <w:numFmt w:val="bullet"/>
      <w:lvlText w:val=""/>
      <w:lvlJc w:val="left"/>
      <w:pPr>
        <w:ind w:left="2880" w:hanging="360"/>
      </w:pPr>
      <w:rPr>
        <w:rFonts w:ascii="Symbol" w:hAnsi="Symbol" w:hint="default"/>
      </w:rPr>
    </w:lvl>
    <w:lvl w:ilvl="4" w:tplc="07A804FA">
      <w:start w:val="1"/>
      <w:numFmt w:val="bullet"/>
      <w:lvlText w:val="o"/>
      <w:lvlJc w:val="left"/>
      <w:pPr>
        <w:ind w:left="3600" w:hanging="360"/>
      </w:pPr>
      <w:rPr>
        <w:rFonts w:ascii="Courier New" w:hAnsi="Courier New" w:hint="default"/>
      </w:rPr>
    </w:lvl>
    <w:lvl w:ilvl="5" w:tplc="68C84826">
      <w:start w:val="1"/>
      <w:numFmt w:val="bullet"/>
      <w:lvlText w:val=""/>
      <w:lvlJc w:val="left"/>
      <w:pPr>
        <w:ind w:left="4320" w:hanging="360"/>
      </w:pPr>
      <w:rPr>
        <w:rFonts w:ascii="Wingdings" w:hAnsi="Wingdings" w:hint="default"/>
      </w:rPr>
    </w:lvl>
    <w:lvl w:ilvl="6" w:tplc="62863554">
      <w:start w:val="1"/>
      <w:numFmt w:val="bullet"/>
      <w:lvlText w:val=""/>
      <w:lvlJc w:val="left"/>
      <w:pPr>
        <w:ind w:left="5040" w:hanging="360"/>
      </w:pPr>
      <w:rPr>
        <w:rFonts w:ascii="Symbol" w:hAnsi="Symbol" w:hint="default"/>
      </w:rPr>
    </w:lvl>
    <w:lvl w:ilvl="7" w:tplc="491ADB12">
      <w:start w:val="1"/>
      <w:numFmt w:val="bullet"/>
      <w:lvlText w:val="o"/>
      <w:lvlJc w:val="left"/>
      <w:pPr>
        <w:ind w:left="5760" w:hanging="360"/>
      </w:pPr>
      <w:rPr>
        <w:rFonts w:ascii="Courier New" w:hAnsi="Courier New" w:hint="default"/>
      </w:rPr>
    </w:lvl>
    <w:lvl w:ilvl="8" w:tplc="F9829A34">
      <w:start w:val="1"/>
      <w:numFmt w:val="bullet"/>
      <w:lvlText w:val=""/>
      <w:lvlJc w:val="left"/>
      <w:pPr>
        <w:ind w:left="6480" w:hanging="360"/>
      </w:pPr>
      <w:rPr>
        <w:rFonts w:ascii="Wingdings" w:hAnsi="Wingdings" w:hint="default"/>
      </w:rPr>
    </w:lvl>
  </w:abstractNum>
  <w:abstractNum w:abstractNumId="10" w15:restartNumberingAfterBreak="0">
    <w:nsid w:val="0FEB5570"/>
    <w:multiLevelType w:val="hybridMultilevel"/>
    <w:tmpl w:val="012092BC"/>
    <w:lvl w:ilvl="0" w:tplc="A0624842">
      <w:start w:val="1"/>
      <w:numFmt w:val="upperRoman"/>
      <w:lvlText w:val="%1."/>
      <w:lvlJc w:val="left"/>
      <w:pPr>
        <w:tabs>
          <w:tab w:val="num" w:pos="1080"/>
        </w:tabs>
        <w:ind w:left="1080" w:hanging="720"/>
      </w:pPr>
      <w:rPr>
        <w:rFonts w:hint="default"/>
      </w:rPr>
    </w:lvl>
    <w:lvl w:ilvl="1" w:tplc="862A952A">
      <w:numFmt w:val="none"/>
      <w:lvlText w:val=""/>
      <w:lvlJc w:val="left"/>
      <w:pPr>
        <w:tabs>
          <w:tab w:val="num" w:pos="360"/>
        </w:tabs>
      </w:pPr>
    </w:lvl>
    <w:lvl w:ilvl="2" w:tplc="E7485428">
      <w:numFmt w:val="none"/>
      <w:lvlText w:val=""/>
      <w:lvlJc w:val="left"/>
      <w:pPr>
        <w:tabs>
          <w:tab w:val="num" w:pos="360"/>
        </w:tabs>
      </w:pPr>
    </w:lvl>
    <w:lvl w:ilvl="3" w:tplc="FD789764">
      <w:numFmt w:val="none"/>
      <w:lvlText w:val=""/>
      <w:lvlJc w:val="left"/>
      <w:pPr>
        <w:tabs>
          <w:tab w:val="num" w:pos="360"/>
        </w:tabs>
      </w:pPr>
    </w:lvl>
    <w:lvl w:ilvl="4" w:tplc="5EFA0FBC">
      <w:numFmt w:val="none"/>
      <w:lvlText w:val=""/>
      <w:lvlJc w:val="left"/>
      <w:pPr>
        <w:tabs>
          <w:tab w:val="num" w:pos="360"/>
        </w:tabs>
      </w:pPr>
    </w:lvl>
    <w:lvl w:ilvl="5" w:tplc="1336440C">
      <w:numFmt w:val="none"/>
      <w:lvlText w:val=""/>
      <w:lvlJc w:val="left"/>
      <w:pPr>
        <w:tabs>
          <w:tab w:val="num" w:pos="360"/>
        </w:tabs>
      </w:pPr>
    </w:lvl>
    <w:lvl w:ilvl="6" w:tplc="D87228D2">
      <w:numFmt w:val="none"/>
      <w:lvlText w:val=""/>
      <w:lvlJc w:val="left"/>
      <w:pPr>
        <w:tabs>
          <w:tab w:val="num" w:pos="360"/>
        </w:tabs>
      </w:pPr>
    </w:lvl>
    <w:lvl w:ilvl="7" w:tplc="49E6716E">
      <w:numFmt w:val="none"/>
      <w:lvlText w:val=""/>
      <w:lvlJc w:val="left"/>
      <w:pPr>
        <w:tabs>
          <w:tab w:val="num" w:pos="360"/>
        </w:tabs>
      </w:pPr>
    </w:lvl>
    <w:lvl w:ilvl="8" w:tplc="035EA2D6">
      <w:numFmt w:val="none"/>
      <w:lvlText w:val=""/>
      <w:lvlJc w:val="left"/>
      <w:pPr>
        <w:tabs>
          <w:tab w:val="num" w:pos="360"/>
        </w:tabs>
      </w:pPr>
    </w:lvl>
  </w:abstractNum>
  <w:abstractNum w:abstractNumId="11" w15:restartNumberingAfterBreak="0">
    <w:nsid w:val="15E81599"/>
    <w:multiLevelType w:val="hybridMultilevel"/>
    <w:tmpl w:val="CFD6CFD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84D7D08"/>
    <w:multiLevelType w:val="hybridMultilevel"/>
    <w:tmpl w:val="C90696C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86C27C5"/>
    <w:multiLevelType w:val="hybridMultilevel"/>
    <w:tmpl w:val="C3C615D8"/>
    <w:lvl w:ilvl="0" w:tplc="C1B26246">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CA2526"/>
    <w:multiLevelType w:val="hybridMultilevel"/>
    <w:tmpl w:val="98429D52"/>
    <w:lvl w:ilvl="0" w:tplc="04090001">
      <w:start w:val="1"/>
      <w:numFmt w:val="bullet"/>
      <w:lvlText w:val=""/>
      <w:lvlJc w:val="left"/>
      <w:pPr>
        <w:tabs>
          <w:tab w:val="num" w:pos="450"/>
        </w:tabs>
        <w:ind w:left="450" w:hanging="360"/>
      </w:pPr>
      <w:rPr>
        <w:rFonts w:ascii="Symbol" w:hAnsi="Symbol" w:hint="default"/>
        <w:color w:val="auto"/>
        <w:effect w:val="none"/>
      </w:rPr>
    </w:lvl>
    <w:lvl w:ilvl="1" w:tplc="0809000F">
      <w:start w:val="1"/>
      <w:numFmt w:val="decimal"/>
      <w:lvlText w:val="%2."/>
      <w:lvlJc w:val="left"/>
      <w:pPr>
        <w:tabs>
          <w:tab w:val="num" w:pos="1170"/>
        </w:tabs>
        <w:ind w:left="1170" w:hanging="360"/>
      </w:pPr>
      <w:rPr>
        <w:rFonts w:hint="default"/>
        <w:color w:val="auto"/>
        <w:effect w:val="none"/>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Arial"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Arial"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15" w15:restartNumberingAfterBreak="0">
    <w:nsid w:val="18EF3E65"/>
    <w:multiLevelType w:val="hybridMultilevel"/>
    <w:tmpl w:val="C8944E5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9370801"/>
    <w:multiLevelType w:val="hybridMultilevel"/>
    <w:tmpl w:val="86ACFB6A"/>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AB24225"/>
    <w:multiLevelType w:val="hybridMultilevel"/>
    <w:tmpl w:val="19063DB6"/>
    <w:lvl w:ilvl="0" w:tplc="DE76FF4E">
      <w:start w:val="4"/>
      <w:numFmt w:val="decimal"/>
      <w:lvlText w:val="%1."/>
      <w:lvlJc w:val="left"/>
      <w:pPr>
        <w:ind w:left="720" w:hanging="360"/>
      </w:pPr>
    </w:lvl>
    <w:lvl w:ilvl="1" w:tplc="FCBE98F2">
      <w:start w:val="1"/>
      <w:numFmt w:val="lowerLetter"/>
      <w:lvlText w:val="%2."/>
      <w:lvlJc w:val="left"/>
      <w:pPr>
        <w:ind w:left="1440" w:hanging="360"/>
      </w:pPr>
    </w:lvl>
    <w:lvl w:ilvl="2" w:tplc="01A0A7A6">
      <w:start w:val="1"/>
      <w:numFmt w:val="lowerRoman"/>
      <w:lvlText w:val="%3."/>
      <w:lvlJc w:val="right"/>
      <w:pPr>
        <w:ind w:left="2160" w:hanging="180"/>
      </w:pPr>
    </w:lvl>
    <w:lvl w:ilvl="3" w:tplc="3E28E9D6">
      <w:start w:val="1"/>
      <w:numFmt w:val="decimal"/>
      <w:lvlText w:val="%4."/>
      <w:lvlJc w:val="left"/>
      <w:pPr>
        <w:ind w:left="2880" w:hanging="360"/>
      </w:pPr>
    </w:lvl>
    <w:lvl w:ilvl="4" w:tplc="454270E6">
      <w:start w:val="1"/>
      <w:numFmt w:val="lowerLetter"/>
      <w:lvlText w:val="%5."/>
      <w:lvlJc w:val="left"/>
      <w:pPr>
        <w:ind w:left="3600" w:hanging="360"/>
      </w:pPr>
    </w:lvl>
    <w:lvl w:ilvl="5" w:tplc="C38A360A">
      <w:start w:val="1"/>
      <w:numFmt w:val="lowerRoman"/>
      <w:lvlText w:val="%6."/>
      <w:lvlJc w:val="right"/>
      <w:pPr>
        <w:ind w:left="4320" w:hanging="180"/>
      </w:pPr>
    </w:lvl>
    <w:lvl w:ilvl="6" w:tplc="687A6AEC">
      <w:start w:val="1"/>
      <w:numFmt w:val="decimal"/>
      <w:lvlText w:val="%7."/>
      <w:lvlJc w:val="left"/>
      <w:pPr>
        <w:ind w:left="5040" w:hanging="360"/>
      </w:pPr>
    </w:lvl>
    <w:lvl w:ilvl="7" w:tplc="6DFE1B2E">
      <w:start w:val="1"/>
      <w:numFmt w:val="lowerLetter"/>
      <w:lvlText w:val="%8."/>
      <w:lvlJc w:val="left"/>
      <w:pPr>
        <w:ind w:left="5760" w:hanging="360"/>
      </w:pPr>
    </w:lvl>
    <w:lvl w:ilvl="8" w:tplc="2438D900">
      <w:start w:val="1"/>
      <w:numFmt w:val="lowerRoman"/>
      <w:lvlText w:val="%9."/>
      <w:lvlJc w:val="right"/>
      <w:pPr>
        <w:ind w:left="6480" w:hanging="180"/>
      </w:pPr>
    </w:lvl>
  </w:abstractNum>
  <w:abstractNum w:abstractNumId="18" w15:restartNumberingAfterBreak="0">
    <w:nsid w:val="1DE935E0"/>
    <w:multiLevelType w:val="hybridMultilevel"/>
    <w:tmpl w:val="81D2F234"/>
    <w:lvl w:ilvl="0" w:tplc="E64EC4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E708C1"/>
    <w:multiLevelType w:val="hybridMultilevel"/>
    <w:tmpl w:val="FFFFFFFF"/>
    <w:lvl w:ilvl="0" w:tplc="E102A2F2">
      <w:start w:val="1"/>
      <w:numFmt w:val="bullet"/>
      <w:lvlText w:val=""/>
      <w:lvlJc w:val="left"/>
      <w:pPr>
        <w:ind w:left="720" w:hanging="360"/>
      </w:pPr>
      <w:rPr>
        <w:rFonts w:ascii="Symbol" w:hAnsi="Symbol" w:hint="default"/>
      </w:rPr>
    </w:lvl>
    <w:lvl w:ilvl="1" w:tplc="AD866898">
      <w:start w:val="1"/>
      <w:numFmt w:val="bullet"/>
      <w:lvlText w:val="o"/>
      <w:lvlJc w:val="left"/>
      <w:pPr>
        <w:ind w:left="1440" w:hanging="360"/>
      </w:pPr>
      <w:rPr>
        <w:rFonts w:ascii="Courier New" w:hAnsi="Courier New" w:hint="default"/>
      </w:rPr>
    </w:lvl>
    <w:lvl w:ilvl="2" w:tplc="057E20B0">
      <w:start w:val="1"/>
      <w:numFmt w:val="bullet"/>
      <w:lvlText w:val=""/>
      <w:lvlJc w:val="left"/>
      <w:pPr>
        <w:ind w:left="2160" w:hanging="360"/>
      </w:pPr>
      <w:rPr>
        <w:rFonts w:ascii="Wingdings" w:hAnsi="Wingdings" w:hint="default"/>
      </w:rPr>
    </w:lvl>
    <w:lvl w:ilvl="3" w:tplc="4BA8C7CC">
      <w:start w:val="1"/>
      <w:numFmt w:val="bullet"/>
      <w:lvlText w:val=""/>
      <w:lvlJc w:val="left"/>
      <w:pPr>
        <w:ind w:left="2880" w:hanging="360"/>
      </w:pPr>
      <w:rPr>
        <w:rFonts w:ascii="Symbol" w:hAnsi="Symbol" w:hint="default"/>
      </w:rPr>
    </w:lvl>
    <w:lvl w:ilvl="4" w:tplc="61F208F8">
      <w:start w:val="1"/>
      <w:numFmt w:val="bullet"/>
      <w:lvlText w:val="o"/>
      <w:lvlJc w:val="left"/>
      <w:pPr>
        <w:ind w:left="3600" w:hanging="360"/>
      </w:pPr>
      <w:rPr>
        <w:rFonts w:ascii="Courier New" w:hAnsi="Courier New" w:hint="default"/>
      </w:rPr>
    </w:lvl>
    <w:lvl w:ilvl="5" w:tplc="4D10D33C">
      <w:start w:val="1"/>
      <w:numFmt w:val="bullet"/>
      <w:lvlText w:val=""/>
      <w:lvlJc w:val="left"/>
      <w:pPr>
        <w:ind w:left="4320" w:hanging="360"/>
      </w:pPr>
      <w:rPr>
        <w:rFonts w:ascii="Wingdings" w:hAnsi="Wingdings" w:hint="default"/>
      </w:rPr>
    </w:lvl>
    <w:lvl w:ilvl="6" w:tplc="511AAA3C">
      <w:start w:val="1"/>
      <w:numFmt w:val="bullet"/>
      <w:lvlText w:val=""/>
      <w:lvlJc w:val="left"/>
      <w:pPr>
        <w:ind w:left="5040" w:hanging="360"/>
      </w:pPr>
      <w:rPr>
        <w:rFonts w:ascii="Symbol" w:hAnsi="Symbol" w:hint="default"/>
      </w:rPr>
    </w:lvl>
    <w:lvl w:ilvl="7" w:tplc="3C8AFF64">
      <w:start w:val="1"/>
      <w:numFmt w:val="bullet"/>
      <w:lvlText w:val="o"/>
      <w:lvlJc w:val="left"/>
      <w:pPr>
        <w:ind w:left="5760" w:hanging="360"/>
      </w:pPr>
      <w:rPr>
        <w:rFonts w:ascii="Courier New" w:hAnsi="Courier New" w:hint="default"/>
      </w:rPr>
    </w:lvl>
    <w:lvl w:ilvl="8" w:tplc="4914DEEE">
      <w:start w:val="1"/>
      <w:numFmt w:val="bullet"/>
      <w:lvlText w:val=""/>
      <w:lvlJc w:val="left"/>
      <w:pPr>
        <w:ind w:left="6480" w:hanging="360"/>
      </w:pPr>
      <w:rPr>
        <w:rFonts w:ascii="Wingdings" w:hAnsi="Wingdings" w:hint="default"/>
      </w:rPr>
    </w:lvl>
  </w:abstractNum>
  <w:abstractNum w:abstractNumId="20" w15:restartNumberingAfterBreak="0">
    <w:nsid w:val="22B4AF07"/>
    <w:multiLevelType w:val="hybridMultilevel"/>
    <w:tmpl w:val="1F3E108A"/>
    <w:lvl w:ilvl="0" w:tplc="ED0C7484">
      <w:start w:val="1"/>
      <w:numFmt w:val="decimal"/>
      <w:lvlText w:val="%1."/>
      <w:lvlJc w:val="left"/>
      <w:pPr>
        <w:ind w:left="720" w:hanging="360"/>
      </w:pPr>
    </w:lvl>
    <w:lvl w:ilvl="1" w:tplc="7256DE5C">
      <w:start w:val="1"/>
      <w:numFmt w:val="lowerLetter"/>
      <w:lvlText w:val="%2."/>
      <w:lvlJc w:val="left"/>
      <w:pPr>
        <w:ind w:left="1440" w:hanging="360"/>
      </w:pPr>
    </w:lvl>
    <w:lvl w:ilvl="2" w:tplc="2AD0E83E">
      <w:start w:val="1"/>
      <w:numFmt w:val="lowerRoman"/>
      <w:lvlText w:val="%3."/>
      <w:lvlJc w:val="right"/>
      <w:pPr>
        <w:ind w:left="2160" w:hanging="180"/>
      </w:pPr>
    </w:lvl>
    <w:lvl w:ilvl="3" w:tplc="1E1C805C">
      <w:start w:val="1"/>
      <w:numFmt w:val="decimal"/>
      <w:lvlText w:val="%4."/>
      <w:lvlJc w:val="left"/>
      <w:pPr>
        <w:ind w:left="2880" w:hanging="360"/>
      </w:pPr>
    </w:lvl>
    <w:lvl w:ilvl="4" w:tplc="CDCC8D9E">
      <w:start w:val="1"/>
      <w:numFmt w:val="lowerLetter"/>
      <w:lvlText w:val="%5."/>
      <w:lvlJc w:val="left"/>
      <w:pPr>
        <w:ind w:left="3600" w:hanging="360"/>
      </w:pPr>
    </w:lvl>
    <w:lvl w:ilvl="5" w:tplc="7E121CA0">
      <w:start w:val="1"/>
      <w:numFmt w:val="lowerRoman"/>
      <w:lvlText w:val="%6."/>
      <w:lvlJc w:val="right"/>
      <w:pPr>
        <w:ind w:left="4320" w:hanging="180"/>
      </w:pPr>
    </w:lvl>
    <w:lvl w:ilvl="6" w:tplc="AD66B61C">
      <w:start w:val="1"/>
      <w:numFmt w:val="decimal"/>
      <w:lvlText w:val="%7."/>
      <w:lvlJc w:val="left"/>
      <w:pPr>
        <w:ind w:left="5040" w:hanging="360"/>
      </w:pPr>
    </w:lvl>
    <w:lvl w:ilvl="7" w:tplc="D5829966">
      <w:start w:val="1"/>
      <w:numFmt w:val="lowerLetter"/>
      <w:lvlText w:val="%8."/>
      <w:lvlJc w:val="left"/>
      <w:pPr>
        <w:ind w:left="5760" w:hanging="360"/>
      </w:pPr>
    </w:lvl>
    <w:lvl w:ilvl="8" w:tplc="5992AAEA">
      <w:start w:val="1"/>
      <w:numFmt w:val="lowerRoman"/>
      <w:lvlText w:val="%9."/>
      <w:lvlJc w:val="right"/>
      <w:pPr>
        <w:ind w:left="6480" w:hanging="180"/>
      </w:pPr>
    </w:lvl>
  </w:abstractNum>
  <w:abstractNum w:abstractNumId="21" w15:restartNumberingAfterBreak="0">
    <w:nsid w:val="230A6CBF"/>
    <w:multiLevelType w:val="hybridMultilevel"/>
    <w:tmpl w:val="BE041B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4311462"/>
    <w:multiLevelType w:val="hybridMultilevel"/>
    <w:tmpl w:val="2C5E8F4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8D652F1"/>
    <w:multiLevelType w:val="hybridMultilevel"/>
    <w:tmpl w:val="51C68A82"/>
    <w:lvl w:ilvl="0" w:tplc="4AAC0DD6">
      <w:start w:val="1"/>
      <w:numFmt w:val="upperRoman"/>
      <w:lvlText w:val="%1."/>
      <w:lvlJc w:val="left"/>
      <w:pPr>
        <w:ind w:left="1004"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9710088"/>
    <w:multiLevelType w:val="hybridMultilevel"/>
    <w:tmpl w:val="19F6421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2AEB2ED3"/>
    <w:multiLevelType w:val="hybridMultilevel"/>
    <w:tmpl w:val="1534F3FC"/>
    <w:lvl w:ilvl="0" w:tplc="BD90CD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BBC00CF"/>
    <w:multiLevelType w:val="singleLevel"/>
    <w:tmpl w:val="8C1A4F60"/>
    <w:lvl w:ilvl="0">
      <w:start w:val="2"/>
      <w:numFmt w:val="decimal"/>
      <w:lvlText w:val="%1."/>
      <w:lvlJc w:val="left"/>
      <w:pPr>
        <w:tabs>
          <w:tab w:val="num" w:pos="720"/>
        </w:tabs>
        <w:ind w:left="720" w:hanging="720"/>
      </w:pPr>
      <w:rPr>
        <w:rFonts w:hint="default"/>
        <w:b w:val="0"/>
      </w:rPr>
    </w:lvl>
  </w:abstractNum>
  <w:abstractNum w:abstractNumId="27" w15:restartNumberingAfterBreak="0">
    <w:nsid w:val="2F3C4D82"/>
    <w:multiLevelType w:val="hybridMultilevel"/>
    <w:tmpl w:val="5B36C40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2FED4467"/>
    <w:multiLevelType w:val="hybridMultilevel"/>
    <w:tmpl w:val="AA8653F6"/>
    <w:lvl w:ilvl="0" w:tplc="581488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7A4C4F1"/>
    <w:multiLevelType w:val="hybridMultilevel"/>
    <w:tmpl w:val="FE4E8B26"/>
    <w:lvl w:ilvl="0" w:tplc="A210D8F6">
      <w:start w:val="2"/>
      <w:numFmt w:val="decimal"/>
      <w:lvlText w:val="%1."/>
      <w:lvlJc w:val="left"/>
      <w:pPr>
        <w:ind w:left="720" w:hanging="360"/>
      </w:pPr>
    </w:lvl>
    <w:lvl w:ilvl="1" w:tplc="D05E3DA0">
      <w:start w:val="1"/>
      <w:numFmt w:val="lowerLetter"/>
      <w:lvlText w:val="%2."/>
      <w:lvlJc w:val="left"/>
      <w:pPr>
        <w:ind w:left="1440" w:hanging="360"/>
      </w:pPr>
    </w:lvl>
    <w:lvl w:ilvl="2" w:tplc="759A24B8">
      <w:start w:val="1"/>
      <w:numFmt w:val="lowerRoman"/>
      <w:lvlText w:val="%3."/>
      <w:lvlJc w:val="right"/>
      <w:pPr>
        <w:ind w:left="2160" w:hanging="180"/>
      </w:pPr>
    </w:lvl>
    <w:lvl w:ilvl="3" w:tplc="FC0E5CBC">
      <w:start w:val="1"/>
      <w:numFmt w:val="decimal"/>
      <w:lvlText w:val="%4."/>
      <w:lvlJc w:val="left"/>
      <w:pPr>
        <w:ind w:left="2880" w:hanging="360"/>
      </w:pPr>
    </w:lvl>
    <w:lvl w:ilvl="4" w:tplc="27682940">
      <w:start w:val="1"/>
      <w:numFmt w:val="lowerLetter"/>
      <w:lvlText w:val="%5."/>
      <w:lvlJc w:val="left"/>
      <w:pPr>
        <w:ind w:left="3600" w:hanging="360"/>
      </w:pPr>
    </w:lvl>
    <w:lvl w:ilvl="5" w:tplc="C2DAC4C2">
      <w:start w:val="1"/>
      <w:numFmt w:val="lowerRoman"/>
      <w:lvlText w:val="%6."/>
      <w:lvlJc w:val="right"/>
      <w:pPr>
        <w:ind w:left="4320" w:hanging="180"/>
      </w:pPr>
    </w:lvl>
    <w:lvl w:ilvl="6" w:tplc="FE165710">
      <w:start w:val="1"/>
      <w:numFmt w:val="decimal"/>
      <w:lvlText w:val="%7."/>
      <w:lvlJc w:val="left"/>
      <w:pPr>
        <w:ind w:left="5040" w:hanging="360"/>
      </w:pPr>
    </w:lvl>
    <w:lvl w:ilvl="7" w:tplc="892CED12">
      <w:start w:val="1"/>
      <w:numFmt w:val="lowerLetter"/>
      <w:lvlText w:val="%8."/>
      <w:lvlJc w:val="left"/>
      <w:pPr>
        <w:ind w:left="5760" w:hanging="360"/>
      </w:pPr>
    </w:lvl>
    <w:lvl w:ilvl="8" w:tplc="8E527A50">
      <w:start w:val="1"/>
      <w:numFmt w:val="lowerRoman"/>
      <w:lvlText w:val="%9."/>
      <w:lvlJc w:val="right"/>
      <w:pPr>
        <w:ind w:left="6480" w:hanging="180"/>
      </w:pPr>
    </w:lvl>
  </w:abstractNum>
  <w:abstractNum w:abstractNumId="30" w15:restartNumberingAfterBreak="0">
    <w:nsid w:val="3DD30E5E"/>
    <w:multiLevelType w:val="hybridMultilevel"/>
    <w:tmpl w:val="56823DA2"/>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08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22AAEE"/>
    <w:multiLevelType w:val="hybridMultilevel"/>
    <w:tmpl w:val="88DAB3D4"/>
    <w:lvl w:ilvl="0" w:tplc="840E7E14">
      <w:start w:val="1"/>
      <w:numFmt w:val="bullet"/>
      <w:lvlText w:val="·"/>
      <w:lvlJc w:val="left"/>
      <w:pPr>
        <w:ind w:left="720" w:hanging="360"/>
      </w:pPr>
      <w:rPr>
        <w:rFonts w:ascii="Symbol" w:hAnsi="Symbol" w:hint="default"/>
      </w:rPr>
    </w:lvl>
    <w:lvl w:ilvl="1" w:tplc="4118B7E2">
      <w:start w:val="1"/>
      <w:numFmt w:val="bullet"/>
      <w:lvlText w:val="o"/>
      <w:lvlJc w:val="left"/>
      <w:pPr>
        <w:ind w:left="1440" w:hanging="360"/>
      </w:pPr>
      <w:rPr>
        <w:rFonts w:ascii="Courier New" w:hAnsi="Courier New" w:hint="default"/>
      </w:rPr>
    </w:lvl>
    <w:lvl w:ilvl="2" w:tplc="03B242CA">
      <w:start w:val="1"/>
      <w:numFmt w:val="bullet"/>
      <w:lvlText w:val=""/>
      <w:lvlJc w:val="left"/>
      <w:pPr>
        <w:ind w:left="2160" w:hanging="360"/>
      </w:pPr>
      <w:rPr>
        <w:rFonts w:ascii="Wingdings" w:hAnsi="Wingdings" w:hint="default"/>
      </w:rPr>
    </w:lvl>
    <w:lvl w:ilvl="3" w:tplc="9E1040F4">
      <w:start w:val="1"/>
      <w:numFmt w:val="bullet"/>
      <w:lvlText w:val=""/>
      <w:lvlJc w:val="left"/>
      <w:pPr>
        <w:ind w:left="2880" w:hanging="360"/>
      </w:pPr>
      <w:rPr>
        <w:rFonts w:ascii="Symbol" w:hAnsi="Symbol" w:hint="default"/>
      </w:rPr>
    </w:lvl>
    <w:lvl w:ilvl="4" w:tplc="5A5AB566">
      <w:start w:val="1"/>
      <w:numFmt w:val="bullet"/>
      <w:lvlText w:val="o"/>
      <w:lvlJc w:val="left"/>
      <w:pPr>
        <w:ind w:left="3600" w:hanging="360"/>
      </w:pPr>
      <w:rPr>
        <w:rFonts w:ascii="Courier New" w:hAnsi="Courier New" w:hint="default"/>
      </w:rPr>
    </w:lvl>
    <w:lvl w:ilvl="5" w:tplc="C2642FF4">
      <w:start w:val="1"/>
      <w:numFmt w:val="bullet"/>
      <w:lvlText w:val=""/>
      <w:lvlJc w:val="left"/>
      <w:pPr>
        <w:ind w:left="4320" w:hanging="360"/>
      </w:pPr>
      <w:rPr>
        <w:rFonts w:ascii="Wingdings" w:hAnsi="Wingdings" w:hint="default"/>
      </w:rPr>
    </w:lvl>
    <w:lvl w:ilvl="6" w:tplc="04E0591E">
      <w:start w:val="1"/>
      <w:numFmt w:val="bullet"/>
      <w:lvlText w:val=""/>
      <w:lvlJc w:val="left"/>
      <w:pPr>
        <w:ind w:left="5040" w:hanging="360"/>
      </w:pPr>
      <w:rPr>
        <w:rFonts w:ascii="Symbol" w:hAnsi="Symbol" w:hint="default"/>
      </w:rPr>
    </w:lvl>
    <w:lvl w:ilvl="7" w:tplc="41B05DEA">
      <w:start w:val="1"/>
      <w:numFmt w:val="bullet"/>
      <w:lvlText w:val="o"/>
      <w:lvlJc w:val="left"/>
      <w:pPr>
        <w:ind w:left="5760" w:hanging="360"/>
      </w:pPr>
      <w:rPr>
        <w:rFonts w:ascii="Courier New" w:hAnsi="Courier New" w:hint="default"/>
      </w:rPr>
    </w:lvl>
    <w:lvl w:ilvl="8" w:tplc="3DA6586C">
      <w:start w:val="1"/>
      <w:numFmt w:val="bullet"/>
      <w:lvlText w:val=""/>
      <w:lvlJc w:val="left"/>
      <w:pPr>
        <w:ind w:left="6480" w:hanging="360"/>
      </w:pPr>
      <w:rPr>
        <w:rFonts w:ascii="Wingdings" w:hAnsi="Wingdings" w:hint="default"/>
      </w:rPr>
    </w:lvl>
  </w:abstractNum>
  <w:abstractNum w:abstractNumId="32" w15:restartNumberingAfterBreak="0">
    <w:nsid w:val="3EDD5A3B"/>
    <w:multiLevelType w:val="hybridMultilevel"/>
    <w:tmpl w:val="9EE8D33A"/>
    <w:lvl w:ilvl="0" w:tplc="E67485CE">
      <w:start w:val="6"/>
      <w:numFmt w:val="decimal"/>
      <w:lvlText w:val="%1."/>
      <w:lvlJc w:val="left"/>
      <w:pPr>
        <w:ind w:left="720" w:hanging="360"/>
      </w:pPr>
    </w:lvl>
    <w:lvl w:ilvl="1" w:tplc="B9A2F396">
      <w:start w:val="1"/>
      <w:numFmt w:val="lowerLetter"/>
      <w:lvlText w:val="%2."/>
      <w:lvlJc w:val="left"/>
      <w:pPr>
        <w:ind w:left="1440" w:hanging="360"/>
      </w:pPr>
    </w:lvl>
    <w:lvl w:ilvl="2" w:tplc="6E644D28">
      <w:start w:val="1"/>
      <w:numFmt w:val="lowerRoman"/>
      <w:lvlText w:val="%3."/>
      <w:lvlJc w:val="right"/>
      <w:pPr>
        <w:ind w:left="2160" w:hanging="180"/>
      </w:pPr>
    </w:lvl>
    <w:lvl w:ilvl="3" w:tplc="7E5883C4">
      <w:start w:val="1"/>
      <w:numFmt w:val="decimal"/>
      <w:lvlText w:val="%4."/>
      <w:lvlJc w:val="left"/>
      <w:pPr>
        <w:ind w:left="2880" w:hanging="360"/>
      </w:pPr>
    </w:lvl>
    <w:lvl w:ilvl="4" w:tplc="8CC4C92C">
      <w:start w:val="1"/>
      <w:numFmt w:val="lowerLetter"/>
      <w:lvlText w:val="%5."/>
      <w:lvlJc w:val="left"/>
      <w:pPr>
        <w:ind w:left="3600" w:hanging="360"/>
      </w:pPr>
    </w:lvl>
    <w:lvl w:ilvl="5" w:tplc="3E42D470">
      <w:start w:val="1"/>
      <w:numFmt w:val="lowerRoman"/>
      <w:lvlText w:val="%6."/>
      <w:lvlJc w:val="right"/>
      <w:pPr>
        <w:ind w:left="4320" w:hanging="180"/>
      </w:pPr>
    </w:lvl>
    <w:lvl w:ilvl="6" w:tplc="7E028016">
      <w:start w:val="1"/>
      <w:numFmt w:val="decimal"/>
      <w:lvlText w:val="%7."/>
      <w:lvlJc w:val="left"/>
      <w:pPr>
        <w:ind w:left="5040" w:hanging="360"/>
      </w:pPr>
    </w:lvl>
    <w:lvl w:ilvl="7" w:tplc="56382596">
      <w:start w:val="1"/>
      <w:numFmt w:val="lowerLetter"/>
      <w:lvlText w:val="%8."/>
      <w:lvlJc w:val="left"/>
      <w:pPr>
        <w:ind w:left="5760" w:hanging="360"/>
      </w:pPr>
    </w:lvl>
    <w:lvl w:ilvl="8" w:tplc="339EA278">
      <w:start w:val="1"/>
      <w:numFmt w:val="lowerRoman"/>
      <w:lvlText w:val="%9."/>
      <w:lvlJc w:val="right"/>
      <w:pPr>
        <w:ind w:left="6480" w:hanging="180"/>
      </w:pPr>
    </w:lvl>
  </w:abstractNum>
  <w:abstractNum w:abstractNumId="33" w15:restartNumberingAfterBreak="0">
    <w:nsid w:val="3F877065"/>
    <w:multiLevelType w:val="multilevel"/>
    <w:tmpl w:val="33B4E3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40C50E63"/>
    <w:multiLevelType w:val="hybridMultilevel"/>
    <w:tmpl w:val="F2183516"/>
    <w:lvl w:ilvl="0" w:tplc="91C018F2">
      <w:start w:val="1"/>
      <w:numFmt w:val="bullet"/>
      <w:lvlText w:val=""/>
      <w:lvlJc w:val="left"/>
      <w:pPr>
        <w:tabs>
          <w:tab w:val="num" w:pos="450"/>
        </w:tabs>
        <w:ind w:left="450" w:hanging="360"/>
      </w:pPr>
      <w:rPr>
        <w:rFonts w:ascii="Symbol" w:hAnsi="Symbol" w:hint="default"/>
        <w:color w:val="auto"/>
        <w:effect w:val="none"/>
      </w:rPr>
    </w:lvl>
    <w:lvl w:ilvl="1" w:tplc="0809000F">
      <w:start w:val="1"/>
      <w:numFmt w:val="decimal"/>
      <w:lvlText w:val="%2."/>
      <w:lvlJc w:val="left"/>
      <w:pPr>
        <w:tabs>
          <w:tab w:val="num" w:pos="1170"/>
        </w:tabs>
        <w:ind w:left="1170" w:hanging="360"/>
      </w:pPr>
      <w:rPr>
        <w:rFonts w:hint="default"/>
        <w:color w:val="auto"/>
        <w:effect w:val="none"/>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Arial"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Arial"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35" w15:restartNumberingAfterBreak="0">
    <w:nsid w:val="40EF4DE1"/>
    <w:multiLevelType w:val="hybridMultilevel"/>
    <w:tmpl w:val="DCC04916"/>
    <w:lvl w:ilvl="0" w:tplc="04090003">
      <w:start w:val="1"/>
      <w:numFmt w:val="bullet"/>
      <w:lvlText w:val="o"/>
      <w:lvlJc w:val="left"/>
      <w:pPr>
        <w:ind w:left="1488" w:hanging="360"/>
      </w:pPr>
      <w:rPr>
        <w:rFonts w:ascii="Courier New" w:hAnsi="Courier New" w:cs="Courier New"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36" w15:restartNumberingAfterBreak="0">
    <w:nsid w:val="41C96C5D"/>
    <w:multiLevelType w:val="hybridMultilevel"/>
    <w:tmpl w:val="13BEA530"/>
    <w:lvl w:ilvl="0" w:tplc="3A9E07C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3332C84"/>
    <w:multiLevelType w:val="hybridMultilevel"/>
    <w:tmpl w:val="E61AFF1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45E80A2C"/>
    <w:multiLevelType w:val="hybridMultilevel"/>
    <w:tmpl w:val="B7F84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61970DC"/>
    <w:multiLevelType w:val="hybridMultilevel"/>
    <w:tmpl w:val="89F4D40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46823B0C"/>
    <w:multiLevelType w:val="hybridMultilevel"/>
    <w:tmpl w:val="FA229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91E3AA3"/>
    <w:multiLevelType w:val="hybridMultilevel"/>
    <w:tmpl w:val="939E83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F9B21E5"/>
    <w:multiLevelType w:val="hybridMultilevel"/>
    <w:tmpl w:val="3B8CB4D6"/>
    <w:lvl w:ilvl="0" w:tplc="0C000017">
      <w:start w:val="1"/>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3" w15:restartNumberingAfterBreak="0">
    <w:nsid w:val="508556E9"/>
    <w:multiLevelType w:val="hybridMultilevel"/>
    <w:tmpl w:val="F89C3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37B5EAC"/>
    <w:multiLevelType w:val="hybridMultilevel"/>
    <w:tmpl w:val="7CEABCE8"/>
    <w:lvl w:ilvl="0" w:tplc="E11ECE0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56390076"/>
    <w:multiLevelType w:val="hybridMultilevel"/>
    <w:tmpl w:val="61E297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EF2D216"/>
    <w:multiLevelType w:val="hybridMultilevel"/>
    <w:tmpl w:val="FFFFFFFF"/>
    <w:lvl w:ilvl="0" w:tplc="1DE6793C">
      <w:start w:val="1"/>
      <w:numFmt w:val="bullet"/>
      <w:lvlText w:val=""/>
      <w:lvlJc w:val="left"/>
      <w:pPr>
        <w:ind w:left="720" w:hanging="360"/>
      </w:pPr>
      <w:rPr>
        <w:rFonts w:ascii="Symbol" w:hAnsi="Symbol" w:hint="default"/>
      </w:rPr>
    </w:lvl>
    <w:lvl w:ilvl="1" w:tplc="5B7ACA40">
      <w:start w:val="1"/>
      <w:numFmt w:val="bullet"/>
      <w:lvlText w:val="o"/>
      <w:lvlJc w:val="left"/>
      <w:pPr>
        <w:ind w:left="1440" w:hanging="360"/>
      </w:pPr>
      <w:rPr>
        <w:rFonts w:ascii="Courier New" w:hAnsi="Courier New" w:hint="default"/>
      </w:rPr>
    </w:lvl>
    <w:lvl w:ilvl="2" w:tplc="7E0ADB1A">
      <w:start w:val="1"/>
      <w:numFmt w:val="bullet"/>
      <w:lvlText w:val=""/>
      <w:lvlJc w:val="left"/>
      <w:pPr>
        <w:ind w:left="2160" w:hanging="360"/>
      </w:pPr>
      <w:rPr>
        <w:rFonts w:ascii="Wingdings" w:hAnsi="Wingdings" w:hint="default"/>
      </w:rPr>
    </w:lvl>
    <w:lvl w:ilvl="3" w:tplc="ED1AB26A">
      <w:start w:val="1"/>
      <w:numFmt w:val="bullet"/>
      <w:lvlText w:val=""/>
      <w:lvlJc w:val="left"/>
      <w:pPr>
        <w:ind w:left="2880" w:hanging="360"/>
      </w:pPr>
      <w:rPr>
        <w:rFonts w:ascii="Symbol" w:hAnsi="Symbol" w:hint="default"/>
      </w:rPr>
    </w:lvl>
    <w:lvl w:ilvl="4" w:tplc="2E302B8C">
      <w:start w:val="1"/>
      <w:numFmt w:val="bullet"/>
      <w:lvlText w:val="o"/>
      <w:lvlJc w:val="left"/>
      <w:pPr>
        <w:ind w:left="3600" w:hanging="360"/>
      </w:pPr>
      <w:rPr>
        <w:rFonts w:ascii="Courier New" w:hAnsi="Courier New" w:hint="default"/>
      </w:rPr>
    </w:lvl>
    <w:lvl w:ilvl="5" w:tplc="EA3697A6">
      <w:start w:val="1"/>
      <w:numFmt w:val="bullet"/>
      <w:lvlText w:val=""/>
      <w:lvlJc w:val="left"/>
      <w:pPr>
        <w:ind w:left="4320" w:hanging="360"/>
      </w:pPr>
      <w:rPr>
        <w:rFonts w:ascii="Wingdings" w:hAnsi="Wingdings" w:hint="default"/>
      </w:rPr>
    </w:lvl>
    <w:lvl w:ilvl="6" w:tplc="5CD61A0C">
      <w:start w:val="1"/>
      <w:numFmt w:val="bullet"/>
      <w:lvlText w:val=""/>
      <w:lvlJc w:val="left"/>
      <w:pPr>
        <w:ind w:left="5040" w:hanging="360"/>
      </w:pPr>
      <w:rPr>
        <w:rFonts w:ascii="Symbol" w:hAnsi="Symbol" w:hint="default"/>
      </w:rPr>
    </w:lvl>
    <w:lvl w:ilvl="7" w:tplc="A67C70BC">
      <w:start w:val="1"/>
      <w:numFmt w:val="bullet"/>
      <w:lvlText w:val="o"/>
      <w:lvlJc w:val="left"/>
      <w:pPr>
        <w:ind w:left="5760" w:hanging="360"/>
      </w:pPr>
      <w:rPr>
        <w:rFonts w:ascii="Courier New" w:hAnsi="Courier New" w:hint="default"/>
      </w:rPr>
    </w:lvl>
    <w:lvl w:ilvl="8" w:tplc="798A2892">
      <w:start w:val="1"/>
      <w:numFmt w:val="bullet"/>
      <w:lvlText w:val=""/>
      <w:lvlJc w:val="left"/>
      <w:pPr>
        <w:ind w:left="6480" w:hanging="360"/>
      </w:pPr>
      <w:rPr>
        <w:rFonts w:ascii="Wingdings" w:hAnsi="Wingdings" w:hint="default"/>
      </w:rPr>
    </w:lvl>
  </w:abstractNum>
  <w:abstractNum w:abstractNumId="47" w15:restartNumberingAfterBreak="0">
    <w:nsid w:val="5F1E3C1C"/>
    <w:multiLevelType w:val="hybridMultilevel"/>
    <w:tmpl w:val="8E24A6F8"/>
    <w:lvl w:ilvl="0" w:tplc="04090001">
      <w:start w:val="1"/>
      <w:numFmt w:val="bullet"/>
      <w:lvlText w:val=""/>
      <w:lvlJc w:val="left"/>
      <w:pPr>
        <w:tabs>
          <w:tab w:val="num" w:pos="450"/>
        </w:tabs>
        <w:ind w:left="450" w:hanging="360"/>
      </w:pPr>
      <w:rPr>
        <w:rFonts w:ascii="Symbol" w:hAnsi="Symbol" w:hint="default"/>
        <w:color w:val="auto"/>
        <w:effect w:val="none"/>
      </w:rPr>
    </w:lvl>
    <w:lvl w:ilvl="1" w:tplc="0809000F">
      <w:start w:val="1"/>
      <w:numFmt w:val="decimal"/>
      <w:lvlText w:val="%2."/>
      <w:lvlJc w:val="left"/>
      <w:pPr>
        <w:tabs>
          <w:tab w:val="num" w:pos="1170"/>
        </w:tabs>
        <w:ind w:left="1170" w:hanging="360"/>
      </w:pPr>
      <w:rPr>
        <w:rFonts w:hint="default"/>
        <w:color w:val="auto"/>
        <w:effect w:val="none"/>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Arial"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Arial"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48" w15:restartNumberingAfterBreak="0">
    <w:nsid w:val="60A44AB6"/>
    <w:multiLevelType w:val="singleLevel"/>
    <w:tmpl w:val="C1B26246"/>
    <w:lvl w:ilvl="0">
      <w:start w:val="1"/>
      <w:numFmt w:val="lowerLetter"/>
      <w:lvlText w:val="(%1)"/>
      <w:lvlJc w:val="left"/>
      <w:pPr>
        <w:tabs>
          <w:tab w:val="num" w:pos="720"/>
        </w:tabs>
        <w:ind w:left="360" w:hanging="360"/>
      </w:pPr>
    </w:lvl>
  </w:abstractNum>
  <w:abstractNum w:abstractNumId="49" w15:restartNumberingAfterBreak="0">
    <w:nsid w:val="62D00678"/>
    <w:multiLevelType w:val="hybridMultilevel"/>
    <w:tmpl w:val="CBB80E0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65F40A59"/>
    <w:multiLevelType w:val="hybridMultilevel"/>
    <w:tmpl w:val="637AC708"/>
    <w:lvl w:ilvl="0" w:tplc="B114C7E2">
      <w:start w:val="1"/>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 w15:restartNumberingAfterBreak="0">
    <w:nsid w:val="6A1279C8"/>
    <w:multiLevelType w:val="hybridMultilevel"/>
    <w:tmpl w:val="FFFFFFFF"/>
    <w:lvl w:ilvl="0" w:tplc="5C98A1B6">
      <w:start w:val="1"/>
      <w:numFmt w:val="bullet"/>
      <w:lvlText w:val="-"/>
      <w:lvlJc w:val="left"/>
      <w:pPr>
        <w:ind w:left="720" w:hanging="360"/>
      </w:pPr>
      <w:rPr>
        <w:rFonts w:ascii="Aptos" w:hAnsi="Aptos" w:hint="default"/>
      </w:rPr>
    </w:lvl>
    <w:lvl w:ilvl="1" w:tplc="3B8A70E6">
      <w:start w:val="1"/>
      <w:numFmt w:val="bullet"/>
      <w:lvlText w:val="o"/>
      <w:lvlJc w:val="left"/>
      <w:pPr>
        <w:ind w:left="1440" w:hanging="360"/>
      </w:pPr>
      <w:rPr>
        <w:rFonts w:ascii="Courier New" w:hAnsi="Courier New" w:hint="default"/>
      </w:rPr>
    </w:lvl>
    <w:lvl w:ilvl="2" w:tplc="B1C0B1B4">
      <w:start w:val="1"/>
      <w:numFmt w:val="bullet"/>
      <w:lvlText w:val=""/>
      <w:lvlJc w:val="left"/>
      <w:pPr>
        <w:ind w:left="2160" w:hanging="360"/>
      </w:pPr>
      <w:rPr>
        <w:rFonts w:ascii="Wingdings" w:hAnsi="Wingdings" w:hint="default"/>
      </w:rPr>
    </w:lvl>
    <w:lvl w:ilvl="3" w:tplc="F0C0985A">
      <w:start w:val="1"/>
      <w:numFmt w:val="bullet"/>
      <w:lvlText w:val=""/>
      <w:lvlJc w:val="left"/>
      <w:pPr>
        <w:ind w:left="2880" w:hanging="360"/>
      </w:pPr>
      <w:rPr>
        <w:rFonts w:ascii="Symbol" w:hAnsi="Symbol" w:hint="default"/>
      </w:rPr>
    </w:lvl>
    <w:lvl w:ilvl="4" w:tplc="4B84685A">
      <w:start w:val="1"/>
      <w:numFmt w:val="bullet"/>
      <w:lvlText w:val="o"/>
      <w:lvlJc w:val="left"/>
      <w:pPr>
        <w:ind w:left="3600" w:hanging="360"/>
      </w:pPr>
      <w:rPr>
        <w:rFonts w:ascii="Courier New" w:hAnsi="Courier New" w:hint="default"/>
      </w:rPr>
    </w:lvl>
    <w:lvl w:ilvl="5" w:tplc="CCA2F388">
      <w:start w:val="1"/>
      <w:numFmt w:val="bullet"/>
      <w:lvlText w:val=""/>
      <w:lvlJc w:val="left"/>
      <w:pPr>
        <w:ind w:left="4320" w:hanging="360"/>
      </w:pPr>
      <w:rPr>
        <w:rFonts w:ascii="Wingdings" w:hAnsi="Wingdings" w:hint="default"/>
      </w:rPr>
    </w:lvl>
    <w:lvl w:ilvl="6" w:tplc="669E3D2A">
      <w:start w:val="1"/>
      <w:numFmt w:val="bullet"/>
      <w:lvlText w:val=""/>
      <w:lvlJc w:val="left"/>
      <w:pPr>
        <w:ind w:left="5040" w:hanging="360"/>
      </w:pPr>
      <w:rPr>
        <w:rFonts w:ascii="Symbol" w:hAnsi="Symbol" w:hint="default"/>
      </w:rPr>
    </w:lvl>
    <w:lvl w:ilvl="7" w:tplc="C6CAB306">
      <w:start w:val="1"/>
      <w:numFmt w:val="bullet"/>
      <w:lvlText w:val="o"/>
      <w:lvlJc w:val="left"/>
      <w:pPr>
        <w:ind w:left="5760" w:hanging="360"/>
      </w:pPr>
      <w:rPr>
        <w:rFonts w:ascii="Courier New" w:hAnsi="Courier New" w:hint="default"/>
      </w:rPr>
    </w:lvl>
    <w:lvl w:ilvl="8" w:tplc="6B203CFE">
      <w:start w:val="1"/>
      <w:numFmt w:val="bullet"/>
      <w:lvlText w:val=""/>
      <w:lvlJc w:val="left"/>
      <w:pPr>
        <w:ind w:left="6480" w:hanging="360"/>
      </w:pPr>
      <w:rPr>
        <w:rFonts w:ascii="Wingdings" w:hAnsi="Wingdings" w:hint="default"/>
      </w:rPr>
    </w:lvl>
  </w:abstractNum>
  <w:abstractNum w:abstractNumId="52" w15:restartNumberingAfterBreak="0">
    <w:nsid w:val="6B637DD0"/>
    <w:multiLevelType w:val="hybridMultilevel"/>
    <w:tmpl w:val="BD68CF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C62AFFB"/>
    <w:multiLevelType w:val="hybridMultilevel"/>
    <w:tmpl w:val="FE9EA4D2"/>
    <w:lvl w:ilvl="0" w:tplc="AE8A6E2C">
      <w:start w:val="1"/>
      <w:numFmt w:val="decimal"/>
      <w:lvlText w:val="%1."/>
      <w:lvlJc w:val="left"/>
      <w:pPr>
        <w:ind w:left="720" w:hanging="360"/>
      </w:pPr>
    </w:lvl>
    <w:lvl w:ilvl="1" w:tplc="127205F4">
      <w:start w:val="1"/>
      <w:numFmt w:val="lowerLetter"/>
      <w:lvlText w:val="%2."/>
      <w:lvlJc w:val="left"/>
      <w:pPr>
        <w:ind w:left="1440" w:hanging="360"/>
      </w:pPr>
    </w:lvl>
    <w:lvl w:ilvl="2" w:tplc="D45A3978">
      <w:start w:val="1"/>
      <w:numFmt w:val="lowerRoman"/>
      <w:lvlText w:val="%3."/>
      <w:lvlJc w:val="right"/>
      <w:pPr>
        <w:ind w:left="2160" w:hanging="180"/>
      </w:pPr>
    </w:lvl>
    <w:lvl w:ilvl="3" w:tplc="3F0AEC8E">
      <w:start w:val="1"/>
      <w:numFmt w:val="decimal"/>
      <w:lvlText w:val="%4."/>
      <w:lvlJc w:val="left"/>
      <w:pPr>
        <w:ind w:left="2880" w:hanging="360"/>
      </w:pPr>
    </w:lvl>
    <w:lvl w:ilvl="4" w:tplc="9D322A3E">
      <w:start w:val="1"/>
      <w:numFmt w:val="lowerLetter"/>
      <w:lvlText w:val="%5."/>
      <w:lvlJc w:val="left"/>
      <w:pPr>
        <w:ind w:left="3600" w:hanging="360"/>
      </w:pPr>
    </w:lvl>
    <w:lvl w:ilvl="5" w:tplc="11F2ED92">
      <w:start w:val="1"/>
      <w:numFmt w:val="lowerRoman"/>
      <w:lvlText w:val="%6."/>
      <w:lvlJc w:val="right"/>
      <w:pPr>
        <w:ind w:left="4320" w:hanging="180"/>
      </w:pPr>
    </w:lvl>
    <w:lvl w:ilvl="6" w:tplc="AC6E82B0">
      <w:start w:val="1"/>
      <w:numFmt w:val="decimal"/>
      <w:lvlText w:val="%7."/>
      <w:lvlJc w:val="left"/>
      <w:pPr>
        <w:ind w:left="5040" w:hanging="360"/>
      </w:pPr>
    </w:lvl>
    <w:lvl w:ilvl="7" w:tplc="2DFCA0C2">
      <w:start w:val="1"/>
      <w:numFmt w:val="lowerLetter"/>
      <w:lvlText w:val="%8."/>
      <w:lvlJc w:val="left"/>
      <w:pPr>
        <w:ind w:left="5760" w:hanging="360"/>
      </w:pPr>
    </w:lvl>
    <w:lvl w:ilvl="8" w:tplc="ACA0EBF6">
      <w:start w:val="1"/>
      <w:numFmt w:val="lowerRoman"/>
      <w:lvlText w:val="%9."/>
      <w:lvlJc w:val="right"/>
      <w:pPr>
        <w:ind w:left="6480" w:hanging="180"/>
      </w:pPr>
    </w:lvl>
  </w:abstractNum>
  <w:abstractNum w:abstractNumId="54" w15:restartNumberingAfterBreak="0">
    <w:nsid w:val="6D5F22E6"/>
    <w:multiLevelType w:val="hybridMultilevel"/>
    <w:tmpl w:val="4AF2A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DA11B91"/>
    <w:multiLevelType w:val="hybridMultilevel"/>
    <w:tmpl w:val="6E760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DEF370F"/>
    <w:multiLevelType w:val="hybridMultilevel"/>
    <w:tmpl w:val="9B6CF8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2488A63"/>
    <w:multiLevelType w:val="hybridMultilevel"/>
    <w:tmpl w:val="3E6E4C9C"/>
    <w:lvl w:ilvl="0" w:tplc="827C3B00">
      <w:start w:val="5"/>
      <w:numFmt w:val="decimal"/>
      <w:lvlText w:val="%1."/>
      <w:lvlJc w:val="left"/>
      <w:pPr>
        <w:ind w:left="720" w:hanging="360"/>
      </w:pPr>
    </w:lvl>
    <w:lvl w:ilvl="1" w:tplc="EDAEE44A">
      <w:start w:val="1"/>
      <w:numFmt w:val="lowerLetter"/>
      <w:lvlText w:val="%2."/>
      <w:lvlJc w:val="left"/>
      <w:pPr>
        <w:ind w:left="1440" w:hanging="360"/>
      </w:pPr>
    </w:lvl>
    <w:lvl w:ilvl="2" w:tplc="AC688886">
      <w:start w:val="1"/>
      <w:numFmt w:val="lowerRoman"/>
      <w:lvlText w:val="%3."/>
      <w:lvlJc w:val="right"/>
      <w:pPr>
        <w:ind w:left="2160" w:hanging="180"/>
      </w:pPr>
    </w:lvl>
    <w:lvl w:ilvl="3" w:tplc="1640DDC2">
      <w:start w:val="1"/>
      <w:numFmt w:val="decimal"/>
      <w:lvlText w:val="%4."/>
      <w:lvlJc w:val="left"/>
      <w:pPr>
        <w:ind w:left="2880" w:hanging="360"/>
      </w:pPr>
    </w:lvl>
    <w:lvl w:ilvl="4" w:tplc="EDBCF5BC">
      <w:start w:val="1"/>
      <w:numFmt w:val="lowerLetter"/>
      <w:lvlText w:val="%5."/>
      <w:lvlJc w:val="left"/>
      <w:pPr>
        <w:ind w:left="3600" w:hanging="360"/>
      </w:pPr>
    </w:lvl>
    <w:lvl w:ilvl="5" w:tplc="BB3C9800">
      <w:start w:val="1"/>
      <w:numFmt w:val="lowerRoman"/>
      <w:lvlText w:val="%6."/>
      <w:lvlJc w:val="right"/>
      <w:pPr>
        <w:ind w:left="4320" w:hanging="180"/>
      </w:pPr>
    </w:lvl>
    <w:lvl w:ilvl="6" w:tplc="D6B218EA">
      <w:start w:val="1"/>
      <w:numFmt w:val="decimal"/>
      <w:lvlText w:val="%7."/>
      <w:lvlJc w:val="left"/>
      <w:pPr>
        <w:ind w:left="5040" w:hanging="360"/>
      </w:pPr>
    </w:lvl>
    <w:lvl w:ilvl="7" w:tplc="0B5E5ED8">
      <w:start w:val="1"/>
      <w:numFmt w:val="lowerLetter"/>
      <w:lvlText w:val="%8."/>
      <w:lvlJc w:val="left"/>
      <w:pPr>
        <w:ind w:left="5760" w:hanging="360"/>
      </w:pPr>
    </w:lvl>
    <w:lvl w:ilvl="8" w:tplc="E77AB0DE">
      <w:start w:val="1"/>
      <w:numFmt w:val="lowerRoman"/>
      <w:lvlText w:val="%9."/>
      <w:lvlJc w:val="right"/>
      <w:pPr>
        <w:ind w:left="6480" w:hanging="180"/>
      </w:pPr>
    </w:lvl>
  </w:abstractNum>
  <w:abstractNum w:abstractNumId="58" w15:restartNumberingAfterBreak="0">
    <w:nsid w:val="725F65AA"/>
    <w:multiLevelType w:val="hybridMultilevel"/>
    <w:tmpl w:val="1B1C4BC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9" w15:restartNumberingAfterBreak="0">
    <w:nsid w:val="74D84554"/>
    <w:multiLevelType w:val="hybridMultilevel"/>
    <w:tmpl w:val="3C1A21AE"/>
    <w:lvl w:ilvl="0" w:tplc="F77A9E80">
      <w:numFmt w:val="bullet"/>
      <w:lvlText w:val="•"/>
      <w:lvlJc w:val="left"/>
      <w:pPr>
        <w:ind w:left="1080" w:hanging="72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9B7228A"/>
    <w:multiLevelType w:val="hybridMultilevel"/>
    <w:tmpl w:val="B718BC42"/>
    <w:lvl w:ilvl="0" w:tplc="4AAC0DD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A0A2D14"/>
    <w:multiLevelType w:val="multilevel"/>
    <w:tmpl w:val="038A3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CE2422C"/>
    <w:multiLevelType w:val="hybridMultilevel"/>
    <w:tmpl w:val="880E01D6"/>
    <w:lvl w:ilvl="0" w:tplc="C14C008C">
      <w:start w:val="7"/>
      <w:numFmt w:val="decimal"/>
      <w:lvlText w:val="%1."/>
      <w:lvlJc w:val="left"/>
      <w:pPr>
        <w:ind w:left="720" w:hanging="360"/>
      </w:pPr>
    </w:lvl>
    <w:lvl w:ilvl="1" w:tplc="743A75A0">
      <w:start w:val="1"/>
      <w:numFmt w:val="lowerLetter"/>
      <w:lvlText w:val="%2."/>
      <w:lvlJc w:val="left"/>
      <w:pPr>
        <w:ind w:left="1440" w:hanging="360"/>
      </w:pPr>
    </w:lvl>
    <w:lvl w:ilvl="2" w:tplc="FFBC6494">
      <w:start w:val="1"/>
      <w:numFmt w:val="lowerRoman"/>
      <w:lvlText w:val="%3."/>
      <w:lvlJc w:val="right"/>
      <w:pPr>
        <w:ind w:left="2160" w:hanging="180"/>
      </w:pPr>
    </w:lvl>
    <w:lvl w:ilvl="3" w:tplc="1D1C40A6">
      <w:start w:val="1"/>
      <w:numFmt w:val="decimal"/>
      <w:lvlText w:val="%4."/>
      <w:lvlJc w:val="left"/>
      <w:pPr>
        <w:ind w:left="2880" w:hanging="360"/>
      </w:pPr>
    </w:lvl>
    <w:lvl w:ilvl="4" w:tplc="8892CB9E">
      <w:start w:val="1"/>
      <w:numFmt w:val="lowerLetter"/>
      <w:lvlText w:val="%5."/>
      <w:lvlJc w:val="left"/>
      <w:pPr>
        <w:ind w:left="3600" w:hanging="360"/>
      </w:pPr>
    </w:lvl>
    <w:lvl w:ilvl="5" w:tplc="F13E7CBA">
      <w:start w:val="1"/>
      <w:numFmt w:val="lowerRoman"/>
      <w:lvlText w:val="%6."/>
      <w:lvlJc w:val="right"/>
      <w:pPr>
        <w:ind w:left="4320" w:hanging="180"/>
      </w:pPr>
    </w:lvl>
    <w:lvl w:ilvl="6" w:tplc="85EAECC0">
      <w:start w:val="1"/>
      <w:numFmt w:val="decimal"/>
      <w:lvlText w:val="%7."/>
      <w:lvlJc w:val="left"/>
      <w:pPr>
        <w:ind w:left="5040" w:hanging="360"/>
      </w:pPr>
    </w:lvl>
    <w:lvl w:ilvl="7" w:tplc="3B4090A2">
      <w:start w:val="1"/>
      <w:numFmt w:val="lowerLetter"/>
      <w:lvlText w:val="%8."/>
      <w:lvlJc w:val="left"/>
      <w:pPr>
        <w:ind w:left="5760" w:hanging="360"/>
      </w:pPr>
    </w:lvl>
    <w:lvl w:ilvl="8" w:tplc="29286670">
      <w:start w:val="1"/>
      <w:numFmt w:val="lowerRoman"/>
      <w:lvlText w:val="%9."/>
      <w:lvlJc w:val="right"/>
      <w:pPr>
        <w:ind w:left="6480" w:hanging="180"/>
      </w:pPr>
    </w:lvl>
  </w:abstractNum>
  <w:abstractNum w:abstractNumId="63" w15:restartNumberingAfterBreak="0">
    <w:nsid w:val="7D4F0435"/>
    <w:multiLevelType w:val="hybridMultilevel"/>
    <w:tmpl w:val="72128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E8501C3"/>
    <w:multiLevelType w:val="hybridMultilevel"/>
    <w:tmpl w:val="BEA07082"/>
    <w:lvl w:ilvl="0" w:tplc="04090003">
      <w:start w:val="1"/>
      <w:numFmt w:val="bullet"/>
      <w:lvlText w:val="o"/>
      <w:lvlJc w:val="left"/>
      <w:pPr>
        <w:ind w:left="1080" w:hanging="360"/>
      </w:pPr>
      <w:rPr>
        <w:rFonts w:ascii="Courier New" w:hAnsi="Courier New" w:cs="Courier New" w:hint="default"/>
      </w:rPr>
    </w:lvl>
    <w:lvl w:ilvl="1" w:tplc="C942677E">
      <w:numFmt w:val="bullet"/>
      <w:lvlText w:val="•"/>
      <w:lvlJc w:val="left"/>
      <w:pPr>
        <w:ind w:left="2160" w:hanging="720"/>
      </w:pPr>
      <w:rPr>
        <w:rFonts w:ascii="Cambria" w:eastAsiaTheme="minorEastAsia" w:hAnsi="Cambria"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05114496">
    <w:abstractNumId w:val="53"/>
  </w:num>
  <w:num w:numId="2" w16cid:durableId="2707385">
    <w:abstractNumId w:val="62"/>
  </w:num>
  <w:num w:numId="3" w16cid:durableId="1629049060">
    <w:abstractNumId w:val="32"/>
  </w:num>
  <w:num w:numId="4" w16cid:durableId="1381243663">
    <w:abstractNumId w:val="57"/>
  </w:num>
  <w:num w:numId="5" w16cid:durableId="1801531757">
    <w:abstractNumId w:val="17"/>
  </w:num>
  <w:num w:numId="6" w16cid:durableId="1861310945">
    <w:abstractNumId w:val="4"/>
  </w:num>
  <w:num w:numId="7" w16cid:durableId="134951754">
    <w:abstractNumId w:val="29"/>
  </w:num>
  <w:num w:numId="8" w16cid:durableId="408380610">
    <w:abstractNumId w:val="20"/>
  </w:num>
  <w:num w:numId="9" w16cid:durableId="1031957854">
    <w:abstractNumId w:val="31"/>
  </w:num>
  <w:num w:numId="10" w16cid:durableId="1321931435">
    <w:abstractNumId w:val="63"/>
  </w:num>
  <w:num w:numId="11" w16cid:durableId="665522351">
    <w:abstractNumId w:val="38"/>
  </w:num>
  <w:num w:numId="12" w16cid:durableId="1340501040">
    <w:abstractNumId w:val="28"/>
  </w:num>
  <w:num w:numId="13" w16cid:durableId="1261600709">
    <w:abstractNumId w:val="26"/>
  </w:num>
  <w:num w:numId="14" w16cid:durableId="728043387">
    <w:abstractNumId w:val="48"/>
  </w:num>
  <w:num w:numId="15" w16cid:durableId="398021089">
    <w:abstractNumId w:val="54"/>
  </w:num>
  <w:num w:numId="16" w16cid:durableId="975139070">
    <w:abstractNumId w:val="25"/>
  </w:num>
  <w:num w:numId="17" w16cid:durableId="2108845258">
    <w:abstractNumId w:val="64"/>
  </w:num>
  <w:num w:numId="18" w16cid:durableId="835149862">
    <w:abstractNumId w:val="0"/>
  </w:num>
  <w:num w:numId="19" w16cid:durableId="1600409099">
    <w:abstractNumId w:val="12"/>
  </w:num>
  <w:num w:numId="20" w16cid:durableId="1477601001">
    <w:abstractNumId w:val="39"/>
  </w:num>
  <w:num w:numId="21" w16cid:durableId="1000355169">
    <w:abstractNumId w:val="40"/>
  </w:num>
  <w:num w:numId="22" w16cid:durableId="940572688">
    <w:abstractNumId w:val="15"/>
  </w:num>
  <w:num w:numId="23" w16cid:durableId="204635571">
    <w:abstractNumId w:val="7"/>
  </w:num>
  <w:num w:numId="24" w16cid:durableId="655958293">
    <w:abstractNumId w:val="16"/>
  </w:num>
  <w:num w:numId="25" w16cid:durableId="659427213">
    <w:abstractNumId w:val="18"/>
  </w:num>
  <w:num w:numId="26" w16cid:durableId="375392550">
    <w:abstractNumId w:val="35"/>
  </w:num>
  <w:num w:numId="27" w16cid:durableId="1002271324">
    <w:abstractNumId w:val="11"/>
  </w:num>
  <w:num w:numId="28" w16cid:durableId="1264070345">
    <w:abstractNumId w:val="52"/>
  </w:num>
  <w:num w:numId="29" w16cid:durableId="1785223023">
    <w:abstractNumId w:val="13"/>
  </w:num>
  <w:num w:numId="30" w16cid:durableId="1580942513">
    <w:abstractNumId w:val="49"/>
  </w:num>
  <w:num w:numId="31" w16cid:durableId="1064991926">
    <w:abstractNumId w:val="41"/>
  </w:num>
  <w:num w:numId="32" w16cid:durableId="926157625">
    <w:abstractNumId w:val="37"/>
  </w:num>
  <w:num w:numId="33" w16cid:durableId="418672410">
    <w:abstractNumId w:val="59"/>
  </w:num>
  <w:num w:numId="34" w16cid:durableId="388916666">
    <w:abstractNumId w:val="30"/>
  </w:num>
  <w:num w:numId="35" w16cid:durableId="328488578">
    <w:abstractNumId w:val="58"/>
  </w:num>
  <w:num w:numId="36" w16cid:durableId="1443694423">
    <w:abstractNumId w:val="22"/>
  </w:num>
  <w:num w:numId="37" w16cid:durableId="1055347753">
    <w:abstractNumId w:val="45"/>
  </w:num>
  <w:num w:numId="38" w16cid:durableId="1593780921">
    <w:abstractNumId w:val="34"/>
  </w:num>
  <w:num w:numId="39" w16cid:durableId="1549144062">
    <w:abstractNumId w:val="3"/>
  </w:num>
  <w:num w:numId="40" w16cid:durableId="738789295">
    <w:abstractNumId w:val="23"/>
  </w:num>
  <w:num w:numId="41" w16cid:durableId="1283343342">
    <w:abstractNumId w:val="56"/>
  </w:num>
  <w:num w:numId="42" w16cid:durableId="2024476097">
    <w:abstractNumId w:val="2"/>
  </w:num>
  <w:num w:numId="43" w16cid:durableId="293221966">
    <w:abstractNumId w:val="27"/>
  </w:num>
  <w:num w:numId="44" w16cid:durableId="2002848374">
    <w:abstractNumId w:val="24"/>
  </w:num>
  <w:num w:numId="45" w16cid:durableId="280960821">
    <w:abstractNumId w:val="47"/>
  </w:num>
  <w:num w:numId="46" w16cid:durableId="1368068382">
    <w:abstractNumId w:val="14"/>
  </w:num>
  <w:num w:numId="47" w16cid:durableId="1582912879">
    <w:abstractNumId w:val="43"/>
  </w:num>
  <w:num w:numId="48" w16cid:durableId="2053187997">
    <w:abstractNumId w:val="21"/>
  </w:num>
  <w:num w:numId="49" w16cid:durableId="1721316835">
    <w:abstractNumId w:val="5"/>
  </w:num>
  <w:num w:numId="50" w16cid:durableId="1698697651">
    <w:abstractNumId w:val="60"/>
  </w:num>
  <w:num w:numId="51" w16cid:durableId="1129518516">
    <w:abstractNumId w:val="10"/>
  </w:num>
  <w:num w:numId="52" w16cid:durableId="922563632">
    <w:abstractNumId w:val="36"/>
  </w:num>
  <w:num w:numId="53" w16cid:durableId="243222152">
    <w:abstractNumId w:val="8"/>
  </w:num>
  <w:num w:numId="54" w16cid:durableId="860822256">
    <w:abstractNumId w:val="46"/>
  </w:num>
  <w:num w:numId="55" w16cid:durableId="1265503614">
    <w:abstractNumId w:val="19"/>
  </w:num>
  <w:num w:numId="56" w16cid:durableId="1660620081">
    <w:abstractNumId w:val="55"/>
  </w:num>
  <w:num w:numId="57" w16cid:durableId="635183148">
    <w:abstractNumId w:val="44"/>
  </w:num>
  <w:num w:numId="58" w16cid:durableId="1567642961">
    <w:abstractNumId w:val="6"/>
  </w:num>
  <w:num w:numId="59" w16cid:durableId="1429080897">
    <w:abstractNumId w:val="61"/>
  </w:num>
  <w:num w:numId="60" w16cid:durableId="557518895">
    <w:abstractNumId w:val="42"/>
  </w:num>
  <w:num w:numId="61" w16cid:durableId="942110894">
    <w:abstractNumId w:val="33"/>
  </w:num>
  <w:num w:numId="62" w16cid:durableId="456337575">
    <w:abstractNumId w:val="9"/>
  </w:num>
  <w:num w:numId="63" w16cid:durableId="1153834431">
    <w:abstractNumId w:val="51"/>
  </w:num>
  <w:num w:numId="64" w16cid:durableId="1875341952">
    <w:abstractNumId w:val="50"/>
  </w:num>
  <w:num w:numId="65" w16cid:durableId="285815459">
    <w:abstractNumId w:val="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5ED"/>
    <w:rsid w:val="0000069D"/>
    <w:rsid w:val="0000091E"/>
    <w:rsid w:val="00000CB7"/>
    <w:rsid w:val="00001A6F"/>
    <w:rsid w:val="00001D1A"/>
    <w:rsid w:val="00002964"/>
    <w:rsid w:val="00002BC6"/>
    <w:rsid w:val="00002D01"/>
    <w:rsid w:val="0000317D"/>
    <w:rsid w:val="00004559"/>
    <w:rsid w:val="00004CE6"/>
    <w:rsid w:val="00005D32"/>
    <w:rsid w:val="00005DDF"/>
    <w:rsid w:val="0000634A"/>
    <w:rsid w:val="000069CE"/>
    <w:rsid w:val="00007073"/>
    <w:rsid w:val="00007296"/>
    <w:rsid w:val="00007CD3"/>
    <w:rsid w:val="00010600"/>
    <w:rsid w:val="00010B00"/>
    <w:rsid w:val="00010D51"/>
    <w:rsid w:val="00011139"/>
    <w:rsid w:val="00011AAC"/>
    <w:rsid w:val="00011B1D"/>
    <w:rsid w:val="00011F4E"/>
    <w:rsid w:val="00012143"/>
    <w:rsid w:val="00012388"/>
    <w:rsid w:val="0001240C"/>
    <w:rsid w:val="00013621"/>
    <w:rsid w:val="00013C96"/>
    <w:rsid w:val="00013DC3"/>
    <w:rsid w:val="00014429"/>
    <w:rsid w:val="0001459E"/>
    <w:rsid w:val="0001469F"/>
    <w:rsid w:val="00014A69"/>
    <w:rsid w:val="000156A1"/>
    <w:rsid w:val="0001583B"/>
    <w:rsid w:val="00015B26"/>
    <w:rsid w:val="00015EFA"/>
    <w:rsid w:val="00016132"/>
    <w:rsid w:val="000165D7"/>
    <w:rsid w:val="00016652"/>
    <w:rsid w:val="00017A77"/>
    <w:rsid w:val="00017A94"/>
    <w:rsid w:val="00020278"/>
    <w:rsid w:val="000202CD"/>
    <w:rsid w:val="0002035E"/>
    <w:rsid w:val="00020B0B"/>
    <w:rsid w:val="00020E88"/>
    <w:rsid w:val="0002163C"/>
    <w:rsid w:val="00023644"/>
    <w:rsid w:val="000237D4"/>
    <w:rsid w:val="00023E80"/>
    <w:rsid w:val="00023F1E"/>
    <w:rsid w:val="0002428D"/>
    <w:rsid w:val="000247A4"/>
    <w:rsid w:val="000248A6"/>
    <w:rsid w:val="00024C5E"/>
    <w:rsid w:val="00025389"/>
    <w:rsid w:val="0002558F"/>
    <w:rsid w:val="000255A7"/>
    <w:rsid w:val="00025863"/>
    <w:rsid w:val="00025AAF"/>
    <w:rsid w:val="00025F1B"/>
    <w:rsid w:val="0002618D"/>
    <w:rsid w:val="0002686C"/>
    <w:rsid w:val="00026955"/>
    <w:rsid w:val="00026A71"/>
    <w:rsid w:val="000270E3"/>
    <w:rsid w:val="000277D1"/>
    <w:rsid w:val="00027A5F"/>
    <w:rsid w:val="00027AF0"/>
    <w:rsid w:val="00027F84"/>
    <w:rsid w:val="00030054"/>
    <w:rsid w:val="00030D59"/>
    <w:rsid w:val="00030E45"/>
    <w:rsid w:val="00031D2F"/>
    <w:rsid w:val="00031F48"/>
    <w:rsid w:val="00032480"/>
    <w:rsid w:val="000328EE"/>
    <w:rsid w:val="00033790"/>
    <w:rsid w:val="00033818"/>
    <w:rsid w:val="00033C07"/>
    <w:rsid w:val="00034271"/>
    <w:rsid w:val="000342C6"/>
    <w:rsid w:val="00035029"/>
    <w:rsid w:val="000359F3"/>
    <w:rsid w:val="000361B1"/>
    <w:rsid w:val="00036764"/>
    <w:rsid w:val="00036A8B"/>
    <w:rsid w:val="00036EDA"/>
    <w:rsid w:val="00037776"/>
    <w:rsid w:val="000377DB"/>
    <w:rsid w:val="000400D5"/>
    <w:rsid w:val="00040286"/>
    <w:rsid w:val="00040593"/>
    <w:rsid w:val="0004061D"/>
    <w:rsid w:val="00040925"/>
    <w:rsid w:val="000409C7"/>
    <w:rsid w:val="00040A90"/>
    <w:rsid w:val="0004175D"/>
    <w:rsid w:val="00041B8B"/>
    <w:rsid w:val="00041BCC"/>
    <w:rsid w:val="00042155"/>
    <w:rsid w:val="00042272"/>
    <w:rsid w:val="000424B0"/>
    <w:rsid w:val="0004446B"/>
    <w:rsid w:val="000444EB"/>
    <w:rsid w:val="000453CF"/>
    <w:rsid w:val="00046887"/>
    <w:rsid w:val="00046ED9"/>
    <w:rsid w:val="000470D8"/>
    <w:rsid w:val="000478DB"/>
    <w:rsid w:val="00047E43"/>
    <w:rsid w:val="00050839"/>
    <w:rsid w:val="00050889"/>
    <w:rsid w:val="00051780"/>
    <w:rsid w:val="000522F2"/>
    <w:rsid w:val="000527EE"/>
    <w:rsid w:val="00052AFE"/>
    <w:rsid w:val="00052E37"/>
    <w:rsid w:val="0005307D"/>
    <w:rsid w:val="00053248"/>
    <w:rsid w:val="00053390"/>
    <w:rsid w:val="000533EC"/>
    <w:rsid w:val="00053A7E"/>
    <w:rsid w:val="0005459C"/>
    <w:rsid w:val="00054726"/>
    <w:rsid w:val="00055071"/>
    <w:rsid w:val="00055488"/>
    <w:rsid w:val="00055955"/>
    <w:rsid w:val="000563EA"/>
    <w:rsid w:val="000564A0"/>
    <w:rsid w:val="00056FFE"/>
    <w:rsid w:val="0005785B"/>
    <w:rsid w:val="000607FF"/>
    <w:rsid w:val="0006080C"/>
    <w:rsid w:val="0006084E"/>
    <w:rsid w:val="00060B9F"/>
    <w:rsid w:val="00060CA2"/>
    <w:rsid w:val="00060DF4"/>
    <w:rsid w:val="00061D5E"/>
    <w:rsid w:val="00062405"/>
    <w:rsid w:val="00062745"/>
    <w:rsid w:val="00063792"/>
    <w:rsid w:val="00064B86"/>
    <w:rsid w:val="00064C1B"/>
    <w:rsid w:val="00064D1B"/>
    <w:rsid w:val="00064D4F"/>
    <w:rsid w:val="000654B5"/>
    <w:rsid w:val="000654CF"/>
    <w:rsid w:val="000654DF"/>
    <w:rsid w:val="00065AD1"/>
    <w:rsid w:val="00065EAC"/>
    <w:rsid w:val="00065F6E"/>
    <w:rsid w:val="0006622C"/>
    <w:rsid w:val="00066BAC"/>
    <w:rsid w:val="000674F8"/>
    <w:rsid w:val="00067907"/>
    <w:rsid w:val="000702DE"/>
    <w:rsid w:val="00071EB7"/>
    <w:rsid w:val="00072AFB"/>
    <w:rsid w:val="00072BA6"/>
    <w:rsid w:val="00072EFD"/>
    <w:rsid w:val="000739C8"/>
    <w:rsid w:val="00073A2F"/>
    <w:rsid w:val="00073A41"/>
    <w:rsid w:val="00074DEC"/>
    <w:rsid w:val="00074EEC"/>
    <w:rsid w:val="000752ED"/>
    <w:rsid w:val="000764E1"/>
    <w:rsid w:val="00076631"/>
    <w:rsid w:val="00076C9E"/>
    <w:rsid w:val="000771CF"/>
    <w:rsid w:val="00077694"/>
    <w:rsid w:val="00080009"/>
    <w:rsid w:val="00080C6D"/>
    <w:rsid w:val="00080D25"/>
    <w:rsid w:val="000819EF"/>
    <w:rsid w:val="00081B15"/>
    <w:rsid w:val="00081B73"/>
    <w:rsid w:val="00082144"/>
    <w:rsid w:val="0008225C"/>
    <w:rsid w:val="00082477"/>
    <w:rsid w:val="00082F14"/>
    <w:rsid w:val="000830DB"/>
    <w:rsid w:val="0008333E"/>
    <w:rsid w:val="00083772"/>
    <w:rsid w:val="000837CE"/>
    <w:rsid w:val="00084421"/>
    <w:rsid w:val="0008461A"/>
    <w:rsid w:val="0008486D"/>
    <w:rsid w:val="000855B0"/>
    <w:rsid w:val="00085AE8"/>
    <w:rsid w:val="000862BB"/>
    <w:rsid w:val="00086343"/>
    <w:rsid w:val="00086358"/>
    <w:rsid w:val="00086980"/>
    <w:rsid w:val="00087AE8"/>
    <w:rsid w:val="00087F22"/>
    <w:rsid w:val="0009018A"/>
    <w:rsid w:val="00090210"/>
    <w:rsid w:val="00090512"/>
    <w:rsid w:val="00090871"/>
    <w:rsid w:val="00091000"/>
    <w:rsid w:val="0009118D"/>
    <w:rsid w:val="0009168C"/>
    <w:rsid w:val="000916A2"/>
    <w:rsid w:val="00091EED"/>
    <w:rsid w:val="000920B4"/>
    <w:rsid w:val="0009223C"/>
    <w:rsid w:val="00092647"/>
    <w:rsid w:val="0009278F"/>
    <w:rsid w:val="0009294B"/>
    <w:rsid w:val="00092F95"/>
    <w:rsid w:val="0009329E"/>
    <w:rsid w:val="000934DE"/>
    <w:rsid w:val="00093572"/>
    <w:rsid w:val="00093774"/>
    <w:rsid w:val="0009380E"/>
    <w:rsid w:val="00093870"/>
    <w:rsid w:val="00093D25"/>
    <w:rsid w:val="00093F52"/>
    <w:rsid w:val="00094895"/>
    <w:rsid w:val="00094C98"/>
    <w:rsid w:val="00095297"/>
    <w:rsid w:val="00095E78"/>
    <w:rsid w:val="00096984"/>
    <w:rsid w:val="00097209"/>
    <w:rsid w:val="00097986"/>
    <w:rsid w:val="00097AAB"/>
    <w:rsid w:val="00097E32"/>
    <w:rsid w:val="000A01B9"/>
    <w:rsid w:val="000A05AA"/>
    <w:rsid w:val="000A0FEC"/>
    <w:rsid w:val="000A1027"/>
    <w:rsid w:val="000A148E"/>
    <w:rsid w:val="000A19BE"/>
    <w:rsid w:val="000A1FF8"/>
    <w:rsid w:val="000A25DC"/>
    <w:rsid w:val="000A305B"/>
    <w:rsid w:val="000A30D8"/>
    <w:rsid w:val="000A3171"/>
    <w:rsid w:val="000A3710"/>
    <w:rsid w:val="000A3F84"/>
    <w:rsid w:val="000A47FD"/>
    <w:rsid w:val="000A4B71"/>
    <w:rsid w:val="000A4D88"/>
    <w:rsid w:val="000A4E9D"/>
    <w:rsid w:val="000A5ABE"/>
    <w:rsid w:val="000A5AC5"/>
    <w:rsid w:val="000A5C2D"/>
    <w:rsid w:val="000A5DE2"/>
    <w:rsid w:val="000A6977"/>
    <w:rsid w:val="000A6F5D"/>
    <w:rsid w:val="000A7230"/>
    <w:rsid w:val="000A74A9"/>
    <w:rsid w:val="000A74DC"/>
    <w:rsid w:val="000A7715"/>
    <w:rsid w:val="000A7F39"/>
    <w:rsid w:val="000B04E0"/>
    <w:rsid w:val="000B075D"/>
    <w:rsid w:val="000B0B6D"/>
    <w:rsid w:val="000B0B72"/>
    <w:rsid w:val="000B0B7E"/>
    <w:rsid w:val="000B14D8"/>
    <w:rsid w:val="000B2259"/>
    <w:rsid w:val="000B379F"/>
    <w:rsid w:val="000B4DAB"/>
    <w:rsid w:val="000B519E"/>
    <w:rsid w:val="000B5554"/>
    <w:rsid w:val="000B5C56"/>
    <w:rsid w:val="000B62D1"/>
    <w:rsid w:val="000B65F7"/>
    <w:rsid w:val="000B7100"/>
    <w:rsid w:val="000B7537"/>
    <w:rsid w:val="000B76AE"/>
    <w:rsid w:val="000B7835"/>
    <w:rsid w:val="000B7D3C"/>
    <w:rsid w:val="000B7D4B"/>
    <w:rsid w:val="000C01F7"/>
    <w:rsid w:val="000C05D5"/>
    <w:rsid w:val="000C08F8"/>
    <w:rsid w:val="000C1946"/>
    <w:rsid w:val="000C28BB"/>
    <w:rsid w:val="000C30BD"/>
    <w:rsid w:val="000C3EC2"/>
    <w:rsid w:val="000C3F35"/>
    <w:rsid w:val="000C4107"/>
    <w:rsid w:val="000C4457"/>
    <w:rsid w:val="000C4903"/>
    <w:rsid w:val="000C4F15"/>
    <w:rsid w:val="000C5314"/>
    <w:rsid w:val="000C566D"/>
    <w:rsid w:val="000C5C6B"/>
    <w:rsid w:val="000C5DEF"/>
    <w:rsid w:val="000C5FD1"/>
    <w:rsid w:val="000C601A"/>
    <w:rsid w:val="000C7010"/>
    <w:rsid w:val="000C763D"/>
    <w:rsid w:val="000C79B0"/>
    <w:rsid w:val="000C7D4E"/>
    <w:rsid w:val="000C7DF7"/>
    <w:rsid w:val="000D013A"/>
    <w:rsid w:val="000D04B2"/>
    <w:rsid w:val="000D0917"/>
    <w:rsid w:val="000D0C93"/>
    <w:rsid w:val="000D109B"/>
    <w:rsid w:val="000D1120"/>
    <w:rsid w:val="000D11E6"/>
    <w:rsid w:val="000D15F5"/>
    <w:rsid w:val="000D1BB9"/>
    <w:rsid w:val="000D2668"/>
    <w:rsid w:val="000D3023"/>
    <w:rsid w:val="000D3190"/>
    <w:rsid w:val="000D3694"/>
    <w:rsid w:val="000D3A3D"/>
    <w:rsid w:val="000D3CBA"/>
    <w:rsid w:val="000D4208"/>
    <w:rsid w:val="000D48B9"/>
    <w:rsid w:val="000D4BC9"/>
    <w:rsid w:val="000D4D01"/>
    <w:rsid w:val="000D5229"/>
    <w:rsid w:val="000D5371"/>
    <w:rsid w:val="000D5B69"/>
    <w:rsid w:val="000D5C6E"/>
    <w:rsid w:val="000D5F6D"/>
    <w:rsid w:val="000D6019"/>
    <w:rsid w:val="000D6049"/>
    <w:rsid w:val="000D73EF"/>
    <w:rsid w:val="000D77CC"/>
    <w:rsid w:val="000E01C6"/>
    <w:rsid w:val="000E0A95"/>
    <w:rsid w:val="000E0C91"/>
    <w:rsid w:val="000E11CD"/>
    <w:rsid w:val="000E1359"/>
    <w:rsid w:val="000E1686"/>
    <w:rsid w:val="000E18D4"/>
    <w:rsid w:val="000E1B05"/>
    <w:rsid w:val="000E2A8F"/>
    <w:rsid w:val="000E2BC8"/>
    <w:rsid w:val="000E344F"/>
    <w:rsid w:val="000E41FA"/>
    <w:rsid w:val="000E5289"/>
    <w:rsid w:val="000E5A14"/>
    <w:rsid w:val="000E5D2D"/>
    <w:rsid w:val="000E5DF3"/>
    <w:rsid w:val="000E7367"/>
    <w:rsid w:val="000E74B5"/>
    <w:rsid w:val="000E7AEB"/>
    <w:rsid w:val="000F0A11"/>
    <w:rsid w:val="000F0A7C"/>
    <w:rsid w:val="000F2C4E"/>
    <w:rsid w:val="000F3687"/>
    <w:rsid w:val="000F39BF"/>
    <w:rsid w:val="000F3B1D"/>
    <w:rsid w:val="000F3B2E"/>
    <w:rsid w:val="000F3C05"/>
    <w:rsid w:val="000F5042"/>
    <w:rsid w:val="000F5585"/>
    <w:rsid w:val="000F6112"/>
    <w:rsid w:val="000F616F"/>
    <w:rsid w:val="000F6570"/>
    <w:rsid w:val="000F67A7"/>
    <w:rsid w:val="000F6834"/>
    <w:rsid w:val="000F6D3E"/>
    <w:rsid w:val="000F6EDD"/>
    <w:rsid w:val="000F70E3"/>
    <w:rsid w:val="000F74C9"/>
    <w:rsid w:val="000F79DB"/>
    <w:rsid w:val="00100220"/>
    <w:rsid w:val="001005D5"/>
    <w:rsid w:val="00100C74"/>
    <w:rsid w:val="0010185C"/>
    <w:rsid w:val="00101D44"/>
    <w:rsid w:val="00101D46"/>
    <w:rsid w:val="0010275F"/>
    <w:rsid w:val="00102856"/>
    <w:rsid w:val="00102C0A"/>
    <w:rsid w:val="00102DBA"/>
    <w:rsid w:val="00102E0F"/>
    <w:rsid w:val="001032ED"/>
    <w:rsid w:val="00103EB0"/>
    <w:rsid w:val="00104BC2"/>
    <w:rsid w:val="00104DDF"/>
    <w:rsid w:val="00104F00"/>
    <w:rsid w:val="001053C6"/>
    <w:rsid w:val="001056FD"/>
    <w:rsid w:val="00105A2E"/>
    <w:rsid w:val="00106257"/>
    <w:rsid w:val="0010663A"/>
    <w:rsid w:val="001067D7"/>
    <w:rsid w:val="001068E9"/>
    <w:rsid w:val="00106DFA"/>
    <w:rsid w:val="00106F9C"/>
    <w:rsid w:val="001074A4"/>
    <w:rsid w:val="0010751E"/>
    <w:rsid w:val="00107A95"/>
    <w:rsid w:val="0011065B"/>
    <w:rsid w:val="00110A32"/>
    <w:rsid w:val="00111137"/>
    <w:rsid w:val="0011118D"/>
    <w:rsid w:val="001113AC"/>
    <w:rsid w:val="00111729"/>
    <w:rsid w:val="00111EA5"/>
    <w:rsid w:val="0011214D"/>
    <w:rsid w:val="00112314"/>
    <w:rsid w:val="00112518"/>
    <w:rsid w:val="0011283F"/>
    <w:rsid w:val="0011425C"/>
    <w:rsid w:val="00115189"/>
    <w:rsid w:val="001152AD"/>
    <w:rsid w:val="00115B24"/>
    <w:rsid w:val="00115C7F"/>
    <w:rsid w:val="00115DDD"/>
    <w:rsid w:val="0011605C"/>
    <w:rsid w:val="00116227"/>
    <w:rsid w:val="0011635F"/>
    <w:rsid w:val="00116CD6"/>
    <w:rsid w:val="00116F21"/>
    <w:rsid w:val="00116FE0"/>
    <w:rsid w:val="0011704D"/>
    <w:rsid w:val="00117355"/>
    <w:rsid w:val="00117768"/>
    <w:rsid w:val="0011782A"/>
    <w:rsid w:val="00117CE7"/>
    <w:rsid w:val="0012086F"/>
    <w:rsid w:val="00120EE0"/>
    <w:rsid w:val="001219C9"/>
    <w:rsid w:val="00121AFB"/>
    <w:rsid w:val="00121B04"/>
    <w:rsid w:val="0012200C"/>
    <w:rsid w:val="00122BDF"/>
    <w:rsid w:val="00122DD6"/>
    <w:rsid w:val="00122EAF"/>
    <w:rsid w:val="00123458"/>
    <w:rsid w:val="00124A70"/>
    <w:rsid w:val="00125408"/>
    <w:rsid w:val="001259C3"/>
    <w:rsid w:val="001269E3"/>
    <w:rsid w:val="00127013"/>
    <w:rsid w:val="001276CE"/>
    <w:rsid w:val="001276E7"/>
    <w:rsid w:val="001278A6"/>
    <w:rsid w:val="00127F2D"/>
    <w:rsid w:val="00130625"/>
    <w:rsid w:val="00130F9C"/>
    <w:rsid w:val="0013166F"/>
    <w:rsid w:val="001316A8"/>
    <w:rsid w:val="00131A4F"/>
    <w:rsid w:val="001322A0"/>
    <w:rsid w:val="00132490"/>
    <w:rsid w:val="00132798"/>
    <w:rsid w:val="001339AF"/>
    <w:rsid w:val="00134245"/>
    <w:rsid w:val="001342DB"/>
    <w:rsid w:val="0013434A"/>
    <w:rsid w:val="00134679"/>
    <w:rsid w:val="0013590E"/>
    <w:rsid w:val="00136BCA"/>
    <w:rsid w:val="001406D5"/>
    <w:rsid w:val="00140733"/>
    <w:rsid w:val="001408FF"/>
    <w:rsid w:val="00140C57"/>
    <w:rsid w:val="00140ED7"/>
    <w:rsid w:val="00140EF9"/>
    <w:rsid w:val="00141891"/>
    <w:rsid w:val="00141AB7"/>
    <w:rsid w:val="00142748"/>
    <w:rsid w:val="001428D2"/>
    <w:rsid w:val="00142BC7"/>
    <w:rsid w:val="00142E50"/>
    <w:rsid w:val="00143A53"/>
    <w:rsid w:val="00143B70"/>
    <w:rsid w:val="00144245"/>
    <w:rsid w:val="0014456D"/>
    <w:rsid w:val="00144CB1"/>
    <w:rsid w:val="00145004"/>
    <w:rsid w:val="001450F7"/>
    <w:rsid w:val="001455D8"/>
    <w:rsid w:val="0014570E"/>
    <w:rsid w:val="00145990"/>
    <w:rsid w:val="00146326"/>
    <w:rsid w:val="00146530"/>
    <w:rsid w:val="00146EC7"/>
    <w:rsid w:val="00147B9F"/>
    <w:rsid w:val="00150411"/>
    <w:rsid w:val="00150911"/>
    <w:rsid w:val="00150B30"/>
    <w:rsid w:val="0015129A"/>
    <w:rsid w:val="001517B9"/>
    <w:rsid w:val="00151ADF"/>
    <w:rsid w:val="00152BFD"/>
    <w:rsid w:val="00152C31"/>
    <w:rsid w:val="00152E01"/>
    <w:rsid w:val="00152F73"/>
    <w:rsid w:val="001530D5"/>
    <w:rsid w:val="00153726"/>
    <w:rsid w:val="00154496"/>
    <w:rsid w:val="0015491E"/>
    <w:rsid w:val="001551ED"/>
    <w:rsid w:val="00155D0E"/>
    <w:rsid w:val="001564F9"/>
    <w:rsid w:val="00156D3A"/>
    <w:rsid w:val="001574A3"/>
    <w:rsid w:val="00157EEB"/>
    <w:rsid w:val="0016015F"/>
    <w:rsid w:val="00160D82"/>
    <w:rsid w:val="00160F3B"/>
    <w:rsid w:val="00161270"/>
    <w:rsid w:val="0016161C"/>
    <w:rsid w:val="00162AB8"/>
    <w:rsid w:val="00162C83"/>
    <w:rsid w:val="0016394F"/>
    <w:rsid w:val="00163CBD"/>
    <w:rsid w:val="001640E9"/>
    <w:rsid w:val="00164CAD"/>
    <w:rsid w:val="00164E92"/>
    <w:rsid w:val="0016514D"/>
    <w:rsid w:val="00165208"/>
    <w:rsid w:val="001653BB"/>
    <w:rsid w:val="00165870"/>
    <w:rsid w:val="001659E6"/>
    <w:rsid w:val="001675D0"/>
    <w:rsid w:val="001676AE"/>
    <w:rsid w:val="001678D5"/>
    <w:rsid w:val="00167F0C"/>
    <w:rsid w:val="001700D9"/>
    <w:rsid w:val="001704E5"/>
    <w:rsid w:val="00170662"/>
    <w:rsid w:val="001709CD"/>
    <w:rsid w:val="00170AE1"/>
    <w:rsid w:val="00171131"/>
    <w:rsid w:val="0017154C"/>
    <w:rsid w:val="00171A44"/>
    <w:rsid w:val="001726DF"/>
    <w:rsid w:val="001727A0"/>
    <w:rsid w:val="00172A52"/>
    <w:rsid w:val="00172AE4"/>
    <w:rsid w:val="00172DA4"/>
    <w:rsid w:val="001731A8"/>
    <w:rsid w:val="00173C63"/>
    <w:rsid w:val="00174A15"/>
    <w:rsid w:val="00174EF4"/>
    <w:rsid w:val="00175284"/>
    <w:rsid w:val="0017530C"/>
    <w:rsid w:val="001757E6"/>
    <w:rsid w:val="00175935"/>
    <w:rsid w:val="00175941"/>
    <w:rsid w:val="00175CC8"/>
    <w:rsid w:val="001766ED"/>
    <w:rsid w:val="00176A31"/>
    <w:rsid w:val="00176D46"/>
    <w:rsid w:val="00176D49"/>
    <w:rsid w:val="00176E15"/>
    <w:rsid w:val="00177019"/>
    <w:rsid w:val="0017754A"/>
    <w:rsid w:val="00177986"/>
    <w:rsid w:val="001779D3"/>
    <w:rsid w:val="00177CF8"/>
    <w:rsid w:val="00180033"/>
    <w:rsid w:val="0018017A"/>
    <w:rsid w:val="00180389"/>
    <w:rsid w:val="001803C3"/>
    <w:rsid w:val="00180D05"/>
    <w:rsid w:val="00180EAD"/>
    <w:rsid w:val="001813E7"/>
    <w:rsid w:val="00181AA8"/>
    <w:rsid w:val="0018224C"/>
    <w:rsid w:val="00182448"/>
    <w:rsid w:val="001825BB"/>
    <w:rsid w:val="00182884"/>
    <w:rsid w:val="00182BE2"/>
    <w:rsid w:val="00182D2D"/>
    <w:rsid w:val="00183271"/>
    <w:rsid w:val="0018359F"/>
    <w:rsid w:val="0018365E"/>
    <w:rsid w:val="00184074"/>
    <w:rsid w:val="0018445D"/>
    <w:rsid w:val="001844F4"/>
    <w:rsid w:val="00184966"/>
    <w:rsid w:val="00184AC1"/>
    <w:rsid w:val="00184DCE"/>
    <w:rsid w:val="00185623"/>
    <w:rsid w:val="00185F64"/>
    <w:rsid w:val="0018696C"/>
    <w:rsid w:val="00186B08"/>
    <w:rsid w:val="0018715D"/>
    <w:rsid w:val="001871E0"/>
    <w:rsid w:val="00187ED7"/>
    <w:rsid w:val="001906E7"/>
    <w:rsid w:val="00191A29"/>
    <w:rsid w:val="00191F70"/>
    <w:rsid w:val="001921CB"/>
    <w:rsid w:val="0019221B"/>
    <w:rsid w:val="00192373"/>
    <w:rsid w:val="00192F6C"/>
    <w:rsid w:val="0019304A"/>
    <w:rsid w:val="0019355A"/>
    <w:rsid w:val="00193CE6"/>
    <w:rsid w:val="00193DB9"/>
    <w:rsid w:val="00193E56"/>
    <w:rsid w:val="0019408C"/>
    <w:rsid w:val="0019415A"/>
    <w:rsid w:val="00194208"/>
    <w:rsid w:val="00194373"/>
    <w:rsid w:val="00194579"/>
    <w:rsid w:val="00194725"/>
    <w:rsid w:val="001950E5"/>
    <w:rsid w:val="001953AA"/>
    <w:rsid w:val="00195826"/>
    <w:rsid w:val="00195CF6"/>
    <w:rsid w:val="00195D24"/>
    <w:rsid w:val="00196004"/>
    <w:rsid w:val="0019617D"/>
    <w:rsid w:val="00196D82"/>
    <w:rsid w:val="00197497"/>
    <w:rsid w:val="00197B55"/>
    <w:rsid w:val="001A0A79"/>
    <w:rsid w:val="001A126B"/>
    <w:rsid w:val="001A129C"/>
    <w:rsid w:val="001A18C9"/>
    <w:rsid w:val="001A1F20"/>
    <w:rsid w:val="001A27B0"/>
    <w:rsid w:val="001A29B3"/>
    <w:rsid w:val="001A2BD4"/>
    <w:rsid w:val="001A2D0F"/>
    <w:rsid w:val="001A3F4D"/>
    <w:rsid w:val="001A422C"/>
    <w:rsid w:val="001A460B"/>
    <w:rsid w:val="001A4746"/>
    <w:rsid w:val="001A4C9F"/>
    <w:rsid w:val="001A649C"/>
    <w:rsid w:val="001A6553"/>
    <w:rsid w:val="001A68B2"/>
    <w:rsid w:val="001A69DC"/>
    <w:rsid w:val="001A6BA5"/>
    <w:rsid w:val="001A6EF0"/>
    <w:rsid w:val="001A715B"/>
    <w:rsid w:val="001A7660"/>
    <w:rsid w:val="001A7749"/>
    <w:rsid w:val="001A780C"/>
    <w:rsid w:val="001A7FC2"/>
    <w:rsid w:val="001B0126"/>
    <w:rsid w:val="001B1476"/>
    <w:rsid w:val="001B2331"/>
    <w:rsid w:val="001B2E8C"/>
    <w:rsid w:val="001B35A2"/>
    <w:rsid w:val="001B366B"/>
    <w:rsid w:val="001B3B92"/>
    <w:rsid w:val="001B3BBB"/>
    <w:rsid w:val="001B3C70"/>
    <w:rsid w:val="001B3FAB"/>
    <w:rsid w:val="001B46EB"/>
    <w:rsid w:val="001B479F"/>
    <w:rsid w:val="001B55F0"/>
    <w:rsid w:val="001B66E7"/>
    <w:rsid w:val="001B7957"/>
    <w:rsid w:val="001B7BF4"/>
    <w:rsid w:val="001C00F5"/>
    <w:rsid w:val="001C02DE"/>
    <w:rsid w:val="001C12C3"/>
    <w:rsid w:val="001C1BD1"/>
    <w:rsid w:val="001C1E67"/>
    <w:rsid w:val="001C23FC"/>
    <w:rsid w:val="001C2519"/>
    <w:rsid w:val="001C2609"/>
    <w:rsid w:val="001C2B2A"/>
    <w:rsid w:val="001C2C2E"/>
    <w:rsid w:val="001C3317"/>
    <w:rsid w:val="001C3E5F"/>
    <w:rsid w:val="001C3F88"/>
    <w:rsid w:val="001C4719"/>
    <w:rsid w:val="001C53BE"/>
    <w:rsid w:val="001C57F8"/>
    <w:rsid w:val="001C6B0F"/>
    <w:rsid w:val="001C71DD"/>
    <w:rsid w:val="001C7EDA"/>
    <w:rsid w:val="001D05AE"/>
    <w:rsid w:val="001D08AE"/>
    <w:rsid w:val="001D0B63"/>
    <w:rsid w:val="001D0BC0"/>
    <w:rsid w:val="001D0CF0"/>
    <w:rsid w:val="001D0FDD"/>
    <w:rsid w:val="001D1799"/>
    <w:rsid w:val="001D291B"/>
    <w:rsid w:val="001D3309"/>
    <w:rsid w:val="001D39C1"/>
    <w:rsid w:val="001D40B8"/>
    <w:rsid w:val="001D4512"/>
    <w:rsid w:val="001D4617"/>
    <w:rsid w:val="001D4980"/>
    <w:rsid w:val="001D5061"/>
    <w:rsid w:val="001D50D2"/>
    <w:rsid w:val="001D5178"/>
    <w:rsid w:val="001D5443"/>
    <w:rsid w:val="001D54EE"/>
    <w:rsid w:val="001D5863"/>
    <w:rsid w:val="001D61DF"/>
    <w:rsid w:val="001D6EFC"/>
    <w:rsid w:val="001D71AF"/>
    <w:rsid w:val="001D76D2"/>
    <w:rsid w:val="001D7DA4"/>
    <w:rsid w:val="001D7DCF"/>
    <w:rsid w:val="001E0683"/>
    <w:rsid w:val="001E0B63"/>
    <w:rsid w:val="001E0BA6"/>
    <w:rsid w:val="001E1B52"/>
    <w:rsid w:val="001E293E"/>
    <w:rsid w:val="001E2C59"/>
    <w:rsid w:val="001E3670"/>
    <w:rsid w:val="001E3C66"/>
    <w:rsid w:val="001E4460"/>
    <w:rsid w:val="001E453F"/>
    <w:rsid w:val="001E4A6E"/>
    <w:rsid w:val="001E4B4E"/>
    <w:rsid w:val="001E4D50"/>
    <w:rsid w:val="001E4F86"/>
    <w:rsid w:val="001E59B8"/>
    <w:rsid w:val="001E5BB9"/>
    <w:rsid w:val="001E5C28"/>
    <w:rsid w:val="001E5C45"/>
    <w:rsid w:val="001E6107"/>
    <w:rsid w:val="001E65AF"/>
    <w:rsid w:val="001E7505"/>
    <w:rsid w:val="001F00C9"/>
    <w:rsid w:val="001F067C"/>
    <w:rsid w:val="001F1888"/>
    <w:rsid w:val="001F2FEC"/>
    <w:rsid w:val="001F32C0"/>
    <w:rsid w:val="001F36FF"/>
    <w:rsid w:val="001F3742"/>
    <w:rsid w:val="001F380A"/>
    <w:rsid w:val="001F3F29"/>
    <w:rsid w:val="001F448D"/>
    <w:rsid w:val="001F45FA"/>
    <w:rsid w:val="001F4BE0"/>
    <w:rsid w:val="001F632D"/>
    <w:rsid w:val="001F697A"/>
    <w:rsid w:val="001F6D5A"/>
    <w:rsid w:val="001F7540"/>
    <w:rsid w:val="001F764D"/>
    <w:rsid w:val="001F769B"/>
    <w:rsid w:val="00200206"/>
    <w:rsid w:val="00200726"/>
    <w:rsid w:val="00200CA8"/>
    <w:rsid w:val="002010F9"/>
    <w:rsid w:val="00201598"/>
    <w:rsid w:val="00201CDD"/>
    <w:rsid w:val="0020287A"/>
    <w:rsid w:val="002031B2"/>
    <w:rsid w:val="0020323C"/>
    <w:rsid w:val="002034D1"/>
    <w:rsid w:val="002035C4"/>
    <w:rsid w:val="002035E0"/>
    <w:rsid w:val="00203781"/>
    <w:rsid w:val="00203935"/>
    <w:rsid w:val="00203A89"/>
    <w:rsid w:val="00203E46"/>
    <w:rsid w:val="002055BE"/>
    <w:rsid w:val="00205F3B"/>
    <w:rsid w:val="0020652B"/>
    <w:rsid w:val="0020676C"/>
    <w:rsid w:val="0020684B"/>
    <w:rsid w:val="00206DEB"/>
    <w:rsid w:val="002076D7"/>
    <w:rsid w:val="00207CA8"/>
    <w:rsid w:val="00207F38"/>
    <w:rsid w:val="002100BA"/>
    <w:rsid w:val="002106EB"/>
    <w:rsid w:val="0021070E"/>
    <w:rsid w:val="002108D9"/>
    <w:rsid w:val="00210C13"/>
    <w:rsid w:val="00210C60"/>
    <w:rsid w:val="00210D90"/>
    <w:rsid w:val="002117D4"/>
    <w:rsid w:val="00211FC9"/>
    <w:rsid w:val="00212887"/>
    <w:rsid w:val="0021294A"/>
    <w:rsid w:val="0021335E"/>
    <w:rsid w:val="00213674"/>
    <w:rsid w:val="0021376B"/>
    <w:rsid w:val="0021443B"/>
    <w:rsid w:val="00214506"/>
    <w:rsid w:val="00214763"/>
    <w:rsid w:val="00214A41"/>
    <w:rsid w:val="00214BA2"/>
    <w:rsid w:val="00214C7B"/>
    <w:rsid w:val="00215040"/>
    <w:rsid w:val="00215242"/>
    <w:rsid w:val="00215568"/>
    <w:rsid w:val="00215BB5"/>
    <w:rsid w:val="00215C18"/>
    <w:rsid w:val="00215F1C"/>
    <w:rsid w:val="00216219"/>
    <w:rsid w:val="0021698C"/>
    <w:rsid w:val="00216B7B"/>
    <w:rsid w:val="002175D1"/>
    <w:rsid w:val="00217C53"/>
    <w:rsid w:val="00220A80"/>
    <w:rsid w:val="002220BC"/>
    <w:rsid w:val="00222492"/>
    <w:rsid w:val="00222822"/>
    <w:rsid w:val="0022291A"/>
    <w:rsid w:val="00222ACC"/>
    <w:rsid w:val="00222B9F"/>
    <w:rsid w:val="0022379D"/>
    <w:rsid w:val="00223BB9"/>
    <w:rsid w:val="00223C09"/>
    <w:rsid w:val="00224406"/>
    <w:rsid w:val="00224836"/>
    <w:rsid w:val="00224B2E"/>
    <w:rsid w:val="002252F7"/>
    <w:rsid w:val="00225CDD"/>
    <w:rsid w:val="00225D49"/>
    <w:rsid w:val="002260F1"/>
    <w:rsid w:val="00226377"/>
    <w:rsid w:val="00226A07"/>
    <w:rsid w:val="00226C10"/>
    <w:rsid w:val="00226C7A"/>
    <w:rsid w:val="00227726"/>
    <w:rsid w:val="00227834"/>
    <w:rsid w:val="0023033B"/>
    <w:rsid w:val="002306D0"/>
    <w:rsid w:val="002308F1"/>
    <w:rsid w:val="00230AD7"/>
    <w:rsid w:val="002314AC"/>
    <w:rsid w:val="002319CF"/>
    <w:rsid w:val="00232614"/>
    <w:rsid w:val="00232726"/>
    <w:rsid w:val="002338DA"/>
    <w:rsid w:val="00233B3D"/>
    <w:rsid w:val="00233D13"/>
    <w:rsid w:val="002349BB"/>
    <w:rsid w:val="00234ABE"/>
    <w:rsid w:val="00234CD1"/>
    <w:rsid w:val="00234CE8"/>
    <w:rsid w:val="00235640"/>
    <w:rsid w:val="00235698"/>
    <w:rsid w:val="0023582A"/>
    <w:rsid w:val="00235A4D"/>
    <w:rsid w:val="00235F24"/>
    <w:rsid w:val="002363FA"/>
    <w:rsid w:val="002369E7"/>
    <w:rsid w:val="00236B3C"/>
    <w:rsid w:val="00237290"/>
    <w:rsid w:val="00237750"/>
    <w:rsid w:val="00240890"/>
    <w:rsid w:val="0024118C"/>
    <w:rsid w:val="0024213A"/>
    <w:rsid w:val="00242764"/>
    <w:rsid w:val="002434D4"/>
    <w:rsid w:val="0024405A"/>
    <w:rsid w:val="002440C9"/>
    <w:rsid w:val="002445A3"/>
    <w:rsid w:val="00245938"/>
    <w:rsid w:val="00246860"/>
    <w:rsid w:val="00246BF4"/>
    <w:rsid w:val="00246C55"/>
    <w:rsid w:val="00247831"/>
    <w:rsid w:val="00247A43"/>
    <w:rsid w:val="00247AC1"/>
    <w:rsid w:val="00247BD7"/>
    <w:rsid w:val="00247F25"/>
    <w:rsid w:val="00250154"/>
    <w:rsid w:val="00250235"/>
    <w:rsid w:val="002504FC"/>
    <w:rsid w:val="0025093F"/>
    <w:rsid w:val="00251001"/>
    <w:rsid w:val="00251535"/>
    <w:rsid w:val="0025173C"/>
    <w:rsid w:val="00251872"/>
    <w:rsid w:val="00251955"/>
    <w:rsid w:val="00251A91"/>
    <w:rsid w:val="00251AF6"/>
    <w:rsid w:val="00252013"/>
    <w:rsid w:val="00252A29"/>
    <w:rsid w:val="00253822"/>
    <w:rsid w:val="002539E1"/>
    <w:rsid w:val="00253FC8"/>
    <w:rsid w:val="00253FF6"/>
    <w:rsid w:val="00254226"/>
    <w:rsid w:val="00254330"/>
    <w:rsid w:val="00254594"/>
    <w:rsid w:val="0025464A"/>
    <w:rsid w:val="0025466F"/>
    <w:rsid w:val="00254860"/>
    <w:rsid w:val="002551B0"/>
    <w:rsid w:val="00255663"/>
    <w:rsid w:val="00255DA9"/>
    <w:rsid w:val="00256C9F"/>
    <w:rsid w:val="0025757A"/>
    <w:rsid w:val="00257F21"/>
    <w:rsid w:val="00260742"/>
    <w:rsid w:val="00260770"/>
    <w:rsid w:val="002607AC"/>
    <w:rsid w:val="0026209F"/>
    <w:rsid w:val="00262297"/>
    <w:rsid w:val="002623FF"/>
    <w:rsid w:val="00263247"/>
    <w:rsid w:val="0026387B"/>
    <w:rsid w:val="00263A42"/>
    <w:rsid w:val="00263EDF"/>
    <w:rsid w:val="002641A2"/>
    <w:rsid w:val="00264237"/>
    <w:rsid w:val="0026427F"/>
    <w:rsid w:val="00264700"/>
    <w:rsid w:val="00264BFD"/>
    <w:rsid w:val="00265399"/>
    <w:rsid w:val="0026551B"/>
    <w:rsid w:val="00266854"/>
    <w:rsid w:val="00266CC9"/>
    <w:rsid w:val="00266F01"/>
    <w:rsid w:val="00267462"/>
    <w:rsid w:val="00267C19"/>
    <w:rsid w:val="00267C7C"/>
    <w:rsid w:val="00270670"/>
    <w:rsid w:val="00270A99"/>
    <w:rsid w:val="00270F50"/>
    <w:rsid w:val="002710D2"/>
    <w:rsid w:val="00271472"/>
    <w:rsid w:val="002715FF"/>
    <w:rsid w:val="002718FA"/>
    <w:rsid w:val="0027238D"/>
    <w:rsid w:val="0027328A"/>
    <w:rsid w:val="0027384C"/>
    <w:rsid w:val="002738F8"/>
    <w:rsid w:val="00274AD6"/>
    <w:rsid w:val="002757F1"/>
    <w:rsid w:val="002758BD"/>
    <w:rsid w:val="00275AE3"/>
    <w:rsid w:val="00275C64"/>
    <w:rsid w:val="00275F27"/>
    <w:rsid w:val="00276A26"/>
    <w:rsid w:val="002770D4"/>
    <w:rsid w:val="002777AB"/>
    <w:rsid w:val="002778E7"/>
    <w:rsid w:val="0028076C"/>
    <w:rsid w:val="00281EF7"/>
    <w:rsid w:val="002823F0"/>
    <w:rsid w:val="002832DB"/>
    <w:rsid w:val="00283420"/>
    <w:rsid w:val="00284475"/>
    <w:rsid w:val="002846CC"/>
    <w:rsid w:val="00284E03"/>
    <w:rsid w:val="0028530F"/>
    <w:rsid w:val="0028533A"/>
    <w:rsid w:val="002859C9"/>
    <w:rsid w:val="00285B07"/>
    <w:rsid w:val="00285D8E"/>
    <w:rsid w:val="00285DF0"/>
    <w:rsid w:val="00286326"/>
    <w:rsid w:val="00287A22"/>
    <w:rsid w:val="00287C64"/>
    <w:rsid w:val="00287F4F"/>
    <w:rsid w:val="00287F5D"/>
    <w:rsid w:val="00290169"/>
    <w:rsid w:val="00290240"/>
    <w:rsid w:val="0029084D"/>
    <w:rsid w:val="002917F7"/>
    <w:rsid w:val="00292EBE"/>
    <w:rsid w:val="00293222"/>
    <w:rsid w:val="00293806"/>
    <w:rsid w:val="00293E61"/>
    <w:rsid w:val="00294254"/>
    <w:rsid w:val="002947AA"/>
    <w:rsid w:val="00294B93"/>
    <w:rsid w:val="00294DF6"/>
    <w:rsid w:val="00295340"/>
    <w:rsid w:val="00295649"/>
    <w:rsid w:val="002960F7"/>
    <w:rsid w:val="002964A0"/>
    <w:rsid w:val="002965A9"/>
    <w:rsid w:val="00296B26"/>
    <w:rsid w:val="00296E05"/>
    <w:rsid w:val="00296E26"/>
    <w:rsid w:val="0029720D"/>
    <w:rsid w:val="00297D53"/>
    <w:rsid w:val="002A0482"/>
    <w:rsid w:val="002A08D4"/>
    <w:rsid w:val="002A091C"/>
    <w:rsid w:val="002A0BE7"/>
    <w:rsid w:val="002A1145"/>
    <w:rsid w:val="002A1694"/>
    <w:rsid w:val="002A1FA1"/>
    <w:rsid w:val="002A203A"/>
    <w:rsid w:val="002A23F4"/>
    <w:rsid w:val="002A2410"/>
    <w:rsid w:val="002A272E"/>
    <w:rsid w:val="002A2AE3"/>
    <w:rsid w:val="002A3168"/>
    <w:rsid w:val="002A37C4"/>
    <w:rsid w:val="002A3B5B"/>
    <w:rsid w:val="002A3B61"/>
    <w:rsid w:val="002A3D63"/>
    <w:rsid w:val="002A4215"/>
    <w:rsid w:val="002A4332"/>
    <w:rsid w:val="002A48DE"/>
    <w:rsid w:val="002A4BA2"/>
    <w:rsid w:val="002A4D86"/>
    <w:rsid w:val="002A4EBE"/>
    <w:rsid w:val="002A5514"/>
    <w:rsid w:val="002A566E"/>
    <w:rsid w:val="002A58AE"/>
    <w:rsid w:val="002A6904"/>
    <w:rsid w:val="002A6A28"/>
    <w:rsid w:val="002A6BEA"/>
    <w:rsid w:val="002A6CA1"/>
    <w:rsid w:val="002A6ED5"/>
    <w:rsid w:val="002B0CB0"/>
    <w:rsid w:val="002B12F6"/>
    <w:rsid w:val="002B1569"/>
    <w:rsid w:val="002B17ED"/>
    <w:rsid w:val="002B18AF"/>
    <w:rsid w:val="002B211E"/>
    <w:rsid w:val="002B2F67"/>
    <w:rsid w:val="002B32E6"/>
    <w:rsid w:val="002B40D0"/>
    <w:rsid w:val="002B4127"/>
    <w:rsid w:val="002B433E"/>
    <w:rsid w:val="002B445B"/>
    <w:rsid w:val="002B4D4C"/>
    <w:rsid w:val="002B5F7D"/>
    <w:rsid w:val="002B5F91"/>
    <w:rsid w:val="002B6205"/>
    <w:rsid w:val="002B62A0"/>
    <w:rsid w:val="002B647D"/>
    <w:rsid w:val="002B675D"/>
    <w:rsid w:val="002B69BD"/>
    <w:rsid w:val="002B69FE"/>
    <w:rsid w:val="002B6DE9"/>
    <w:rsid w:val="002B6FD2"/>
    <w:rsid w:val="002B74FD"/>
    <w:rsid w:val="002B7D39"/>
    <w:rsid w:val="002B7E9E"/>
    <w:rsid w:val="002C0715"/>
    <w:rsid w:val="002C09AE"/>
    <w:rsid w:val="002C0EDF"/>
    <w:rsid w:val="002C2A7A"/>
    <w:rsid w:val="002C3027"/>
    <w:rsid w:val="002C32BF"/>
    <w:rsid w:val="002C3374"/>
    <w:rsid w:val="002C393C"/>
    <w:rsid w:val="002C46BF"/>
    <w:rsid w:val="002C4E33"/>
    <w:rsid w:val="002C5048"/>
    <w:rsid w:val="002C5313"/>
    <w:rsid w:val="002C54E6"/>
    <w:rsid w:val="002C56B1"/>
    <w:rsid w:val="002C56E0"/>
    <w:rsid w:val="002C584A"/>
    <w:rsid w:val="002C5EB2"/>
    <w:rsid w:val="002C5F9C"/>
    <w:rsid w:val="002C6575"/>
    <w:rsid w:val="002C683B"/>
    <w:rsid w:val="002C690B"/>
    <w:rsid w:val="002C6D19"/>
    <w:rsid w:val="002C6F6F"/>
    <w:rsid w:val="002C71E4"/>
    <w:rsid w:val="002C73D1"/>
    <w:rsid w:val="002C76B2"/>
    <w:rsid w:val="002C7CBF"/>
    <w:rsid w:val="002D02B9"/>
    <w:rsid w:val="002D040A"/>
    <w:rsid w:val="002D046E"/>
    <w:rsid w:val="002D0B9B"/>
    <w:rsid w:val="002D101F"/>
    <w:rsid w:val="002D103F"/>
    <w:rsid w:val="002D14A7"/>
    <w:rsid w:val="002D1953"/>
    <w:rsid w:val="002D23AC"/>
    <w:rsid w:val="002D26A2"/>
    <w:rsid w:val="002D2936"/>
    <w:rsid w:val="002D2942"/>
    <w:rsid w:val="002D294F"/>
    <w:rsid w:val="002D2E5D"/>
    <w:rsid w:val="002D36E4"/>
    <w:rsid w:val="002D3776"/>
    <w:rsid w:val="002D3911"/>
    <w:rsid w:val="002D3AD4"/>
    <w:rsid w:val="002D3B3D"/>
    <w:rsid w:val="002D4118"/>
    <w:rsid w:val="002D45FC"/>
    <w:rsid w:val="002D4C8A"/>
    <w:rsid w:val="002D55CC"/>
    <w:rsid w:val="002D5897"/>
    <w:rsid w:val="002D7372"/>
    <w:rsid w:val="002D7C88"/>
    <w:rsid w:val="002E04FA"/>
    <w:rsid w:val="002E0602"/>
    <w:rsid w:val="002E07FB"/>
    <w:rsid w:val="002E08DC"/>
    <w:rsid w:val="002E09F9"/>
    <w:rsid w:val="002E0C13"/>
    <w:rsid w:val="002E0E1D"/>
    <w:rsid w:val="002E183A"/>
    <w:rsid w:val="002E1B56"/>
    <w:rsid w:val="002E1C3B"/>
    <w:rsid w:val="002E1E78"/>
    <w:rsid w:val="002E2026"/>
    <w:rsid w:val="002E223D"/>
    <w:rsid w:val="002E2402"/>
    <w:rsid w:val="002E2E62"/>
    <w:rsid w:val="002E3C40"/>
    <w:rsid w:val="002E4AF4"/>
    <w:rsid w:val="002E5013"/>
    <w:rsid w:val="002E5F84"/>
    <w:rsid w:val="002E6645"/>
    <w:rsid w:val="002E67FE"/>
    <w:rsid w:val="002E6A0E"/>
    <w:rsid w:val="002E6BD5"/>
    <w:rsid w:val="002E6D16"/>
    <w:rsid w:val="002E72B0"/>
    <w:rsid w:val="002E74F4"/>
    <w:rsid w:val="002E7A59"/>
    <w:rsid w:val="002E7BCF"/>
    <w:rsid w:val="002F1E63"/>
    <w:rsid w:val="002F20BF"/>
    <w:rsid w:val="002F244D"/>
    <w:rsid w:val="002F2C0D"/>
    <w:rsid w:val="002F2EA9"/>
    <w:rsid w:val="002F2FE6"/>
    <w:rsid w:val="002F3321"/>
    <w:rsid w:val="002F3F67"/>
    <w:rsid w:val="002F4009"/>
    <w:rsid w:val="002F4D1F"/>
    <w:rsid w:val="002F552F"/>
    <w:rsid w:val="002F565D"/>
    <w:rsid w:val="002F6E3C"/>
    <w:rsid w:val="002F703A"/>
    <w:rsid w:val="002F7300"/>
    <w:rsid w:val="002F74AB"/>
    <w:rsid w:val="002F778D"/>
    <w:rsid w:val="002F7810"/>
    <w:rsid w:val="002F78CF"/>
    <w:rsid w:val="00300333"/>
    <w:rsid w:val="00300421"/>
    <w:rsid w:val="00300498"/>
    <w:rsid w:val="0030074A"/>
    <w:rsid w:val="00300898"/>
    <w:rsid w:val="003014D2"/>
    <w:rsid w:val="0030182D"/>
    <w:rsid w:val="0030215D"/>
    <w:rsid w:val="0030219F"/>
    <w:rsid w:val="00302360"/>
    <w:rsid w:val="00302DAA"/>
    <w:rsid w:val="00304304"/>
    <w:rsid w:val="0030431E"/>
    <w:rsid w:val="00304431"/>
    <w:rsid w:val="00304662"/>
    <w:rsid w:val="003054C1"/>
    <w:rsid w:val="00305714"/>
    <w:rsid w:val="00305EAE"/>
    <w:rsid w:val="003061E1"/>
    <w:rsid w:val="00306D74"/>
    <w:rsid w:val="00306D7C"/>
    <w:rsid w:val="003079F2"/>
    <w:rsid w:val="00307C54"/>
    <w:rsid w:val="00310284"/>
    <w:rsid w:val="00310F8E"/>
    <w:rsid w:val="00311C77"/>
    <w:rsid w:val="0031287D"/>
    <w:rsid w:val="00313155"/>
    <w:rsid w:val="003136F3"/>
    <w:rsid w:val="00313707"/>
    <w:rsid w:val="00313F62"/>
    <w:rsid w:val="0031402B"/>
    <w:rsid w:val="003140BC"/>
    <w:rsid w:val="003146F9"/>
    <w:rsid w:val="00314CB5"/>
    <w:rsid w:val="00315B5C"/>
    <w:rsid w:val="00315E89"/>
    <w:rsid w:val="00316772"/>
    <w:rsid w:val="003167A9"/>
    <w:rsid w:val="00316E59"/>
    <w:rsid w:val="00316EDB"/>
    <w:rsid w:val="0031713C"/>
    <w:rsid w:val="00317300"/>
    <w:rsid w:val="00317403"/>
    <w:rsid w:val="00317FAA"/>
    <w:rsid w:val="00320274"/>
    <w:rsid w:val="003206AF"/>
    <w:rsid w:val="003208C1"/>
    <w:rsid w:val="00321034"/>
    <w:rsid w:val="003216A6"/>
    <w:rsid w:val="00321D16"/>
    <w:rsid w:val="00322582"/>
    <w:rsid w:val="00322D5D"/>
    <w:rsid w:val="00322F75"/>
    <w:rsid w:val="00323BF7"/>
    <w:rsid w:val="003244D7"/>
    <w:rsid w:val="00325B62"/>
    <w:rsid w:val="0032683C"/>
    <w:rsid w:val="00326863"/>
    <w:rsid w:val="00326A01"/>
    <w:rsid w:val="00326B47"/>
    <w:rsid w:val="00326D12"/>
    <w:rsid w:val="00327244"/>
    <w:rsid w:val="00327327"/>
    <w:rsid w:val="00327352"/>
    <w:rsid w:val="0033030E"/>
    <w:rsid w:val="003305D7"/>
    <w:rsid w:val="00330E15"/>
    <w:rsid w:val="00331167"/>
    <w:rsid w:val="003311BA"/>
    <w:rsid w:val="003311BD"/>
    <w:rsid w:val="0033174F"/>
    <w:rsid w:val="00331EB4"/>
    <w:rsid w:val="00332103"/>
    <w:rsid w:val="003328E8"/>
    <w:rsid w:val="0033293E"/>
    <w:rsid w:val="00332E0E"/>
    <w:rsid w:val="003332F9"/>
    <w:rsid w:val="003336F4"/>
    <w:rsid w:val="0033373D"/>
    <w:rsid w:val="00333DCC"/>
    <w:rsid w:val="0033429D"/>
    <w:rsid w:val="0033466E"/>
    <w:rsid w:val="00334BD7"/>
    <w:rsid w:val="003352D9"/>
    <w:rsid w:val="003359B9"/>
    <w:rsid w:val="00335B2A"/>
    <w:rsid w:val="00335C14"/>
    <w:rsid w:val="00336878"/>
    <w:rsid w:val="00336C9C"/>
    <w:rsid w:val="003377BC"/>
    <w:rsid w:val="003379BD"/>
    <w:rsid w:val="00337C28"/>
    <w:rsid w:val="00337F00"/>
    <w:rsid w:val="003403D0"/>
    <w:rsid w:val="003406F9"/>
    <w:rsid w:val="00340A76"/>
    <w:rsid w:val="00340C55"/>
    <w:rsid w:val="00341021"/>
    <w:rsid w:val="0034126E"/>
    <w:rsid w:val="00341C1C"/>
    <w:rsid w:val="00342042"/>
    <w:rsid w:val="00342669"/>
    <w:rsid w:val="0034292D"/>
    <w:rsid w:val="00343699"/>
    <w:rsid w:val="003440FA"/>
    <w:rsid w:val="003446FB"/>
    <w:rsid w:val="0034508F"/>
    <w:rsid w:val="00345564"/>
    <w:rsid w:val="003458D5"/>
    <w:rsid w:val="00346058"/>
    <w:rsid w:val="003464B0"/>
    <w:rsid w:val="003468AE"/>
    <w:rsid w:val="00346B67"/>
    <w:rsid w:val="003471BF"/>
    <w:rsid w:val="00347A05"/>
    <w:rsid w:val="00350155"/>
    <w:rsid w:val="00350D69"/>
    <w:rsid w:val="003516EB"/>
    <w:rsid w:val="00351AC4"/>
    <w:rsid w:val="00352632"/>
    <w:rsid w:val="00353044"/>
    <w:rsid w:val="003531DE"/>
    <w:rsid w:val="00353464"/>
    <w:rsid w:val="00353AF1"/>
    <w:rsid w:val="00353E67"/>
    <w:rsid w:val="00353F36"/>
    <w:rsid w:val="00356146"/>
    <w:rsid w:val="00356592"/>
    <w:rsid w:val="00356B68"/>
    <w:rsid w:val="00356BC5"/>
    <w:rsid w:val="00357387"/>
    <w:rsid w:val="003573E2"/>
    <w:rsid w:val="003612CC"/>
    <w:rsid w:val="003614A0"/>
    <w:rsid w:val="00361B4E"/>
    <w:rsid w:val="003627CD"/>
    <w:rsid w:val="00362FF7"/>
    <w:rsid w:val="003632A4"/>
    <w:rsid w:val="0036382F"/>
    <w:rsid w:val="00363AF0"/>
    <w:rsid w:val="00363DF6"/>
    <w:rsid w:val="00364792"/>
    <w:rsid w:val="003653D4"/>
    <w:rsid w:val="00365465"/>
    <w:rsid w:val="00365967"/>
    <w:rsid w:val="00366A8A"/>
    <w:rsid w:val="00366E77"/>
    <w:rsid w:val="003677C1"/>
    <w:rsid w:val="003706A8"/>
    <w:rsid w:val="003709A7"/>
    <w:rsid w:val="00370D84"/>
    <w:rsid w:val="00371537"/>
    <w:rsid w:val="0037162C"/>
    <w:rsid w:val="0037173D"/>
    <w:rsid w:val="00371AAC"/>
    <w:rsid w:val="00371FE0"/>
    <w:rsid w:val="00372307"/>
    <w:rsid w:val="00372327"/>
    <w:rsid w:val="00372C24"/>
    <w:rsid w:val="00372CA4"/>
    <w:rsid w:val="00373B24"/>
    <w:rsid w:val="00374280"/>
    <w:rsid w:val="00374A96"/>
    <w:rsid w:val="00374CDE"/>
    <w:rsid w:val="00374D71"/>
    <w:rsid w:val="003751C1"/>
    <w:rsid w:val="00375692"/>
    <w:rsid w:val="003758E8"/>
    <w:rsid w:val="00375D84"/>
    <w:rsid w:val="00375DA8"/>
    <w:rsid w:val="003761A8"/>
    <w:rsid w:val="00376727"/>
    <w:rsid w:val="00377240"/>
    <w:rsid w:val="003774B3"/>
    <w:rsid w:val="00377959"/>
    <w:rsid w:val="00377C23"/>
    <w:rsid w:val="00377DA2"/>
    <w:rsid w:val="00377FAA"/>
    <w:rsid w:val="00380173"/>
    <w:rsid w:val="003803E0"/>
    <w:rsid w:val="00380754"/>
    <w:rsid w:val="00380E43"/>
    <w:rsid w:val="0038112C"/>
    <w:rsid w:val="0038159F"/>
    <w:rsid w:val="0038217A"/>
    <w:rsid w:val="003826FE"/>
    <w:rsid w:val="0038275B"/>
    <w:rsid w:val="00382AA2"/>
    <w:rsid w:val="00382D92"/>
    <w:rsid w:val="00382DA7"/>
    <w:rsid w:val="0038324E"/>
    <w:rsid w:val="00384BDC"/>
    <w:rsid w:val="00384CEA"/>
    <w:rsid w:val="00384ED7"/>
    <w:rsid w:val="00385218"/>
    <w:rsid w:val="00385442"/>
    <w:rsid w:val="00385651"/>
    <w:rsid w:val="00385842"/>
    <w:rsid w:val="00386F43"/>
    <w:rsid w:val="00387AA1"/>
    <w:rsid w:val="00387AA3"/>
    <w:rsid w:val="0039038E"/>
    <w:rsid w:val="00390613"/>
    <w:rsid w:val="003908D1"/>
    <w:rsid w:val="003912B7"/>
    <w:rsid w:val="003917AE"/>
    <w:rsid w:val="003919AC"/>
    <w:rsid w:val="00391C58"/>
    <w:rsid w:val="00391F26"/>
    <w:rsid w:val="003920A6"/>
    <w:rsid w:val="00392364"/>
    <w:rsid w:val="003929DD"/>
    <w:rsid w:val="00393266"/>
    <w:rsid w:val="00393B15"/>
    <w:rsid w:val="00393BA0"/>
    <w:rsid w:val="0039478B"/>
    <w:rsid w:val="0039499D"/>
    <w:rsid w:val="00394B41"/>
    <w:rsid w:val="00395080"/>
    <w:rsid w:val="003957A2"/>
    <w:rsid w:val="00395E87"/>
    <w:rsid w:val="0039601E"/>
    <w:rsid w:val="003976DE"/>
    <w:rsid w:val="00397739"/>
    <w:rsid w:val="003977F8"/>
    <w:rsid w:val="00397C77"/>
    <w:rsid w:val="00397E47"/>
    <w:rsid w:val="003A01CC"/>
    <w:rsid w:val="003A083B"/>
    <w:rsid w:val="003A086D"/>
    <w:rsid w:val="003A0A25"/>
    <w:rsid w:val="003A0D2A"/>
    <w:rsid w:val="003A17F9"/>
    <w:rsid w:val="003A188E"/>
    <w:rsid w:val="003A1B01"/>
    <w:rsid w:val="003A235C"/>
    <w:rsid w:val="003A2C8E"/>
    <w:rsid w:val="003A2D31"/>
    <w:rsid w:val="003A2DB2"/>
    <w:rsid w:val="003A2EFB"/>
    <w:rsid w:val="003A2F7C"/>
    <w:rsid w:val="003A2F7E"/>
    <w:rsid w:val="003A314C"/>
    <w:rsid w:val="003A3D9B"/>
    <w:rsid w:val="003A46D0"/>
    <w:rsid w:val="003A4731"/>
    <w:rsid w:val="003A4EF2"/>
    <w:rsid w:val="003A4F56"/>
    <w:rsid w:val="003A5EBB"/>
    <w:rsid w:val="003A600E"/>
    <w:rsid w:val="003A6B3B"/>
    <w:rsid w:val="003A6BF5"/>
    <w:rsid w:val="003A7653"/>
    <w:rsid w:val="003A7DF5"/>
    <w:rsid w:val="003B0029"/>
    <w:rsid w:val="003B08F0"/>
    <w:rsid w:val="003B0EA3"/>
    <w:rsid w:val="003B14A4"/>
    <w:rsid w:val="003B1A74"/>
    <w:rsid w:val="003B1AD5"/>
    <w:rsid w:val="003B1CB7"/>
    <w:rsid w:val="003B25EE"/>
    <w:rsid w:val="003B2CD5"/>
    <w:rsid w:val="003B2D1D"/>
    <w:rsid w:val="003B2FA2"/>
    <w:rsid w:val="003B3091"/>
    <w:rsid w:val="003B3130"/>
    <w:rsid w:val="003B3457"/>
    <w:rsid w:val="003B3B8E"/>
    <w:rsid w:val="003B47D3"/>
    <w:rsid w:val="003B48E1"/>
    <w:rsid w:val="003B49A3"/>
    <w:rsid w:val="003B4E6F"/>
    <w:rsid w:val="003B4EFF"/>
    <w:rsid w:val="003B51F5"/>
    <w:rsid w:val="003B55C9"/>
    <w:rsid w:val="003B5701"/>
    <w:rsid w:val="003B60BA"/>
    <w:rsid w:val="003B630A"/>
    <w:rsid w:val="003B695B"/>
    <w:rsid w:val="003B69BC"/>
    <w:rsid w:val="003B6AC5"/>
    <w:rsid w:val="003C032B"/>
    <w:rsid w:val="003C0A62"/>
    <w:rsid w:val="003C1A0C"/>
    <w:rsid w:val="003C2532"/>
    <w:rsid w:val="003C263E"/>
    <w:rsid w:val="003C3BA6"/>
    <w:rsid w:val="003C4C69"/>
    <w:rsid w:val="003C5271"/>
    <w:rsid w:val="003C538B"/>
    <w:rsid w:val="003C593B"/>
    <w:rsid w:val="003C68DA"/>
    <w:rsid w:val="003C723D"/>
    <w:rsid w:val="003C7336"/>
    <w:rsid w:val="003C7879"/>
    <w:rsid w:val="003C795D"/>
    <w:rsid w:val="003D04EB"/>
    <w:rsid w:val="003D12F7"/>
    <w:rsid w:val="003D1713"/>
    <w:rsid w:val="003D1DE4"/>
    <w:rsid w:val="003D1ECE"/>
    <w:rsid w:val="003D1FF2"/>
    <w:rsid w:val="003D222F"/>
    <w:rsid w:val="003D24C9"/>
    <w:rsid w:val="003D2749"/>
    <w:rsid w:val="003D29B0"/>
    <w:rsid w:val="003D2C03"/>
    <w:rsid w:val="003D4474"/>
    <w:rsid w:val="003D49D1"/>
    <w:rsid w:val="003D50A2"/>
    <w:rsid w:val="003D5718"/>
    <w:rsid w:val="003D65E4"/>
    <w:rsid w:val="003D6914"/>
    <w:rsid w:val="003D6A8F"/>
    <w:rsid w:val="003D6CEB"/>
    <w:rsid w:val="003D6DF4"/>
    <w:rsid w:val="003D6F71"/>
    <w:rsid w:val="003D6F73"/>
    <w:rsid w:val="003D7174"/>
    <w:rsid w:val="003D7595"/>
    <w:rsid w:val="003D7A58"/>
    <w:rsid w:val="003D7D43"/>
    <w:rsid w:val="003E01AD"/>
    <w:rsid w:val="003E0806"/>
    <w:rsid w:val="003E0B03"/>
    <w:rsid w:val="003E0FC2"/>
    <w:rsid w:val="003E145F"/>
    <w:rsid w:val="003E158D"/>
    <w:rsid w:val="003E16D1"/>
    <w:rsid w:val="003E2B6B"/>
    <w:rsid w:val="003E2FC8"/>
    <w:rsid w:val="003E3668"/>
    <w:rsid w:val="003E3886"/>
    <w:rsid w:val="003E4A54"/>
    <w:rsid w:val="003E4EE7"/>
    <w:rsid w:val="003E5373"/>
    <w:rsid w:val="003E57C6"/>
    <w:rsid w:val="003E5A20"/>
    <w:rsid w:val="003E6932"/>
    <w:rsid w:val="003E6CD9"/>
    <w:rsid w:val="003E6F0A"/>
    <w:rsid w:val="003E755F"/>
    <w:rsid w:val="003E7D0F"/>
    <w:rsid w:val="003F034D"/>
    <w:rsid w:val="003F1B33"/>
    <w:rsid w:val="003F1D81"/>
    <w:rsid w:val="003F1E44"/>
    <w:rsid w:val="003F24AC"/>
    <w:rsid w:val="003F293A"/>
    <w:rsid w:val="003F2B0C"/>
    <w:rsid w:val="003F2D57"/>
    <w:rsid w:val="003F3C4F"/>
    <w:rsid w:val="003F41B1"/>
    <w:rsid w:val="003F42AE"/>
    <w:rsid w:val="003F473F"/>
    <w:rsid w:val="003F4B2B"/>
    <w:rsid w:val="003F5175"/>
    <w:rsid w:val="003F5263"/>
    <w:rsid w:val="003F5F4C"/>
    <w:rsid w:val="003F5FA8"/>
    <w:rsid w:val="003F6095"/>
    <w:rsid w:val="003F65FB"/>
    <w:rsid w:val="003F6BEB"/>
    <w:rsid w:val="003F6EA9"/>
    <w:rsid w:val="003F73FD"/>
    <w:rsid w:val="003F763C"/>
    <w:rsid w:val="003F7ED9"/>
    <w:rsid w:val="0040082B"/>
    <w:rsid w:val="00400D39"/>
    <w:rsid w:val="0040125E"/>
    <w:rsid w:val="004012EA"/>
    <w:rsid w:val="00401A97"/>
    <w:rsid w:val="00401D31"/>
    <w:rsid w:val="00401D5C"/>
    <w:rsid w:val="00402878"/>
    <w:rsid w:val="00403034"/>
    <w:rsid w:val="0040331A"/>
    <w:rsid w:val="0040366B"/>
    <w:rsid w:val="004036C9"/>
    <w:rsid w:val="00404942"/>
    <w:rsid w:val="00404BAC"/>
    <w:rsid w:val="0040519E"/>
    <w:rsid w:val="004056ED"/>
    <w:rsid w:val="004057DB"/>
    <w:rsid w:val="00405DE5"/>
    <w:rsid w:val="004061BD"/>
    <w:rsid w:val="0040629C"/>
    <w:rsid w:val="004062D5"/>
    <w:rsid w:val="00406B35"/>
    <w:rsid w:val="00407044"/>
    <w:rsid w:val="0040770F"/>
    <w:rsid w:val="00407A30"/>
    <w:rsid w:val="004101FE"/>
    <w:rsid w:val="00410835"/>
    <w:rsid w:val="00410C5E"/>
    <w:rsid w:val="00410C86"/>
    <w:rsid w:val="00410EAD"/>
    <w:rsid w:val="00410F8F"/>
    <w:rsid w:val="004114E5"/>
    <w:rsid w:val="00412D0C"/>
    <w:rsid w:val="004135C5"/>
    <w:rsid w:val="0041368D"/>
    <w:rsid w:val="00413E5C"/>
    <w:rsid w:val="00413F22"/>
    <w:rsid w:val="00414190"/>
    <w:rsid w:val="00414720"/>
    <w:rsid w:val="00414794"/>
    <w:rsid w:val="004148A8"/>
    <w:rsid w:val="004148B0"/>
    <w:rsid w:val="00414A93"/>
    <w:rsid w:val="0041514A"/>
    <w:rsid w:val="0041574D"/>
    <w:rsid w:val="0041578E"/>
    <w:rsid w:val="00415856"/>
    <w:rsid w:val="00415FA1"/>
    <w:rsid w:val="00416321"/>
    <w:rsid w:val="0041657D"/>
    <w:rsid w:val="00416666"/>
    <w:rsid w:val="00416A3F"/>
    <w:rsid w:val="00416C63"/>
    <w:rsid w:val="004176E6"/>
    <w:rsid w:val="004177F1"/>
    <w:rsid w:val="00420183"/>
    <w:rsid w:val="0042092C"/>
    <w:rsid w:val="00420A6D"/>
    <w:rsid w:val="00421A46"/>
    <w:rsid w:val="004226F7"/>
    <w:rsid w:val="00422AA9"/>
    <w:rsid w:val="00422ACB"/>
    <w:rsid w:val="004231BD"/>
    <w:rsid w:val="004234A7"/>
    <w:rsid w:val="004241DC"/>
    <w:rsid w:val="0042495D"/>
    <w:rsid w:val="004252AA"/>
    <w:rsid w:val="00426023"/>
    <w:rsid w:val="0042617B"/>
    <w:rsid w:val="00426B42"/>
    <w:rsid w:val="00426F70"/>
    <w:rsid w:val="004278D3"/>
    <w:rsid w:val="004279F1"/>
    <w:rsid w:val="00427AB9"/>
    <w:rsid w:val="00427F3D"/>
    <w:rsid w:val="004304F8"/>
    <w:rsid w:val="004309C8"/>
    <w:rsid w:val="00430A0D"/>
    <w:rsid w:val="00430CF0"/>
    <w:rsid w:val="0043164A"/>
    <w:rsid w:val="00431A42"/>
    <w:rsid w:val="00431B8C"/>
    <w:rsid w:val="004325E8"/>
    <w:rsid w:val="004328A5"/>
    <w:rsid w:val="00432BFC"/>
    <w:rsid w:val="00432CBA"/>
    <w:rsid w:val="00432DD2"/>
    <w:rsid w:val="004332C0"/>
    <w:rsid w:val="00433C59"/>
    <w:rsid w:val="00434193"/>
    <w:rsid w:val="00434811"/>
    <w:rsid w:val="00434DC9"/>
    <w:rsid w:val="00434E08"/>
    <w:rsid w:val="004354B8"/>
    <w:rsid w:val="004356F4"/>
    <w:rsid w:val="004357FA"/>
    <w:rsid w:val="0043597E"/>
    <w:rsid w:val="00435E88"/>
    <w:rsid w:val="004363A9"/>
    <w:rsid w:val="004365D9"/>
    <w:rsid w:val="00436849"/>
    <w:rsid w:val="00436AE3"/>
    <w:rsid w:val="004372F6"/>
    <w:rsid w:val="004373AF"/>
    <w:rsid w:val="00437555"/>
    <w:rsid w:val="0043787D"/>
    <w:rsid w:val="00437DFC"/>
    <w:rsid w:val="0044037A"/>
    <w:rsid w:val="0044061E"/>
    <w:rsid w:val="00440ACC"/>
    <w:rsid w:val="00440FF6"/>
    <w:rsid w:val="00441443"/>
    <w:rsid w:val="00441785"/>
    <w:rsid w:val="004417A2"/>
    <w:rsid w:val="004418BC"/>
    <w:rsid w:val="00441DFF"/>
    <w:rsid w:val="00441FD7"/>
    <w:rsid w:val="0044348C"/>
    <w:rsid w:val="00443695"/>
    <w:rsid w:val="00443FE2"/>
    <w:rsid w:val="00444043"/>
    <w:rsid w:val="004442D3"/>
    <w:rsid w:val="004448A1"/>
    <w:rsid w:val="0044491B"/>
    <w:rsid w:val="004449BF"/>
    <w:rsid w:val="00444D67"/>
    <w:rsid w:val="00444EEC"/>
    <w:rsid w:val="00445260"/>
    <w:rsid w:val="00445315"/>
    <w:rsid w:val="004455A4"/>
    <w:rsid w:val="004458DB"/>
    <w:rsid w:val="00446B10"/>
    <w:rsid w:val="00446EA4"/>
    <w:rsid w:val="0044723D"/>
    <w:rsid w:val="0044791B"/>
    <w:rsid w:val="00447C08"/>
    <w:rsid w:val="004506E5"/>
    <w:rsid w:val="004517ED"/>
    <w:rsid w:val="00451850"/>
    <w:rsid w:val="00451CA7"/>
    <w:rsid w:val="00452272"/>
    <w:rsid w:val="004524C0"/>
    <w:rsid w:val="004524F2"/>
    <w:rsid w:val="00452540"/>
    <w:rsid w:val="0045300D"/>
    <w:rsid w:val="00453064"/>
    <w:rsid w:val="00453CC7"/>
    <w:rsid w:val="00454B4D"/>
    <w:rsid w:val="00454E4E"/>
    <w:rsid w:val="004554F6"/>
    <w:rsid w:val="004556F5"/>
    <w:rsid w:val="00455769"/>
    <w:rsid w:val="00455804"/>
    <w:rsid w:val="00455DEC"/>
    <w:rsid w:val="0045618B"/>
    <w:rsid w:val="00456DD5"/>
    <w:rsid w:val="00457F4A"/>
    <w:rsid w:val="0046051E"/>
    <w:rsid w:val="00460931"/>
    <w:rsid w:val="00460C92"/>
    <w:rsid w:val="00460F82"/>
    <w:rsid w:val="00461CA2"/>
    <w:rsid w:val="0046258D"/>
    <w:rsid w:val="00462702"/>
    <w:rsid w:val="0046271F"/>
    <w:rsid w:val="00462F88"/>
    <w:rsid w:val="00463840"/>
    <w:rsid w:val="004639FC"/>
    <w:rsid w:val="00463CAC"/>
    <w:rsid w:val="00463D1A"/>
    <w:rsid w:val="004640E8"/>
    <w:rsid w:val="004641FB"/>
    <w:rsid w:val="00464823"/>
    <w:rsid w:val="00465605"/>
    <w:rsid w:val="00465638"/>
    <w:rsid w:val="004656A3"/>
    <w:rsid w:val="00465792"/>
    <w:rsid w:val="00466589"/>
    <w:rsid w:val="0046674B"/>
    <w:rsid w:val="0046717D"/>
    <w:rsid w:val="004673CE"/>
    <w:rsid w:val="0046754F"/>
    <w:rsid w:val="00467F82"/>
    <w:rsid w:val="004704A1"/>
    <w:rsid w:val="004707E8"/>
    <w:rsid w:val="00470F96"/>
    <w:rsid w:val="00471367"/>
    <w:rsid w:val="00471464"/>
    <w:rsid w:val="0047147A"/>
    <w:rsid w:val="004720DF"/>
    <w:rsid w:val="00472238"/>
    <w:rsid w:val="00472AB3"/>
    <w:rsid w:val="004731D7"/>
    <w:rsid w:val="00473323"/>
    <w:rsid w:val="004739DE"/>
    <w:rsid w:val="004741FD"/>
    <w:rsid w:val="004749EF"/>
    <w:rsid w:val="00474E20"/>
    <w:rsid w:val="004753D0"/>
    <w:rsid w:val="0047547E"/>
    <w:rsid w:val="004755AF"/>
    <w:rsid w:val="00475BF1"/>
    <w:rsid w:val="0047645D"/>
    <w:rsid w:val="0047729C"/>
    <w:rsid w:val="004774F4"/>
    <w:rsid w:val="0047797F"/>
    <w:rsid w:val="00480017"/>
    <w:rsid w:val="00480485"/>
    <w:rsid w:val="004808DC"/>
    <w:rsid w:val="0048091F"/>
    <w:rsid w:val="00480F9A"/>
    <w:rsid w:val="004810A4"/>
    <w:rsid w:val="00481981"/>
    <w:rsid w:val="00481A39"/>
    <w:rsid w:val="00481CBE"/>
    <w:rsid w:val="00481E26"/>
    <w:rsid w:val="0048206D"/>
    <w:rsid w:val="00482086"/>
    <w:rsid w:val="00482255"/>
    <w:rsid w:val="0048253F"/>
    <w:rsid w:val="00482958"/>
    <w:rsid w:val="00482BF5"/>
    <w:rsid w:val="004835C0"/>
    <w:rsid w:val="00483F89"/>
    <w:rsid w:val="00483FED"/>
    <w:rsid w:val="004843DD"/>
    <w:rsid w:val="00484F73"/>
    <w:rsid w:val="00484F9E"/>
    <w:rsid w:val="00485098"/>
    <w:rsid w:val="00485357"/>
    <w:rsid w:val="004857D2"/>
    <w:rsid w:val="00485B15"/>
    <w:rsid w:val="00485F3F"/>
    <w:rsid w:val="00486029"/>
    <w:rsid w:val="00486096"/>
    <w:rsid w:val="00486180"/>
    <w:rsid w:val="004865A1"/>
    <w:rsid w:val="004866BA"/>
    <w:rsid w:val="004867FE"/>
    <w:rsid w:val="00487189"/>
    <w:rsid w:val="004871A3"/>
    <w:rsid w:val="00487216"/>
    <w:rsid w:val="004872EF"/>
    <w:rsid w:val="00490002"/>
    <w:rsid w:val="004901B9"/>
    <w:rsid w:val="00490250"/>
    <w:rsid w:val="00490514"/>
    <w:rsid w:val="00490687"/>
    <w:rsid w:val="00490702"/>
    <w:rsid w:val="00491859"/>
    <w:rsid w:val="0049193F"/>
    <w:rsid w:val="004925A2"/>
    <w:rsid w:val="004929F2"/>
    <w:rsid w:val="004936B5"/>
    <w:rsid w:val="00493814"/>
    <w:rsid w:val="00493DA6"/>
    <w:rsid w:val="00494302"/>
    <w:rsid w:val="004946D8"/>
    <w:rsid w:val="00494865"/>
    <w:rsid w:val="00495370"/>
    <w:rsid w:val="00495555"/>
    <w:rsid w:val="0049580E"/>
    <w:rsid w:val="00495CE8"/>
    <w:rsid w:val="00496656"/>
    <w:rsid w:val="00497063"/>
    <w:rsid w:val="0049780D"/>
    <w:rsid w:val="004A07B5"/>
    <w:rsid w:val="004A12C6"/>
    <w:rsid w:val="004A13FF"/>
    <w:rsid w:val="004A1B57"/>
    <w:rsid w:val="004A1F21"/>
    <w:rsid w:val="004A22D7"/>
    <w:rsid w:val="004A257D"/>
    <w:rsid w:val="004A3482"/>
    <w:rsid w:val="004A445A"/>
    <w:rsid w:val="004A4CB7"/>
    <w:rsid w:val="004A599E"/>
    <w:rsid w:val="004A5A35"/>
    <w:rsid w:val="004A5D3D"/>
    <w:rsid w:val="004A5FE8"/>
    <w:rsid w:val="004A643E"/>
    <w:rsid w:val="004A6D35"/>
    <w:rsid w:val="004A6E9F"/>
    <w:rsid w:val="004A76B2"/>
    <w:rsid w:val="004A79F2"/>
    <w:rsid w:val="004A7C14"/>
    <w:rsid w:val="004B130C"/>
    <w:rsid w:val="004B139F"/>
    <w:rsid w:val="004B16F7"/>
    <w:rsid w:val="004B1C03"/>
    <w:rsid w:val="004B218F"/>
    <w:rsid w:val="004B2384"/>
    <w:rsid w:val="004B324D"/>
    <w:rsid w:val="004B38CD"/>
    <w:rsid w:val="004B3DEB"/>
    <w:rsid w:val="004B4263"/>
    <w:rsid w:val="004B4454"/>
    <w:rsid w:val="004B4655"/>
    <w:rsid w:val="004B48A0"/>
    <w:rsid w:val="004B4AF5"/>
    <w:rsid w:val="004B4B01"/>
    <w:rsid w:val="004B4E26"/>
    <w:rsid w:val="004B5202"/>
    <w:rsid w:val="004B541E"/>
    <w:rsid w:val="004B5595"/>
    <w:rsid w:val="004B56D4"/>
    <w:rsid w:val="004B6165"/>
    <w:rsid w:val="004B63DD"/>
    <w:rsid w:val="004B67DB"/>
    <w:rsid w:val="004B6C1F"/>
    <w:rsid w:val="004B7191"/>
    <w:rsid w:val="004B7DAA"/>
    <w:rsid w:val="004C0306"/>
    <w:rsid w:val="004C0A84"/>
    <w:rsid w:val="004C130E"/>
    <w:rsid w:val="004C1B48"/>
    <w:rsid w:val="004C21AE"/>
    <w:rsid w:val="004C35B7"/>
    <w:rsid w:val="004C3804"/>
    <w:rsid w:val="004C3DC2"/>
    <w:rsid w:val="004C42CE"/>
    <w:rsid w:val="004C4563"/>
    <w:rsid w:val="004C4DD9"/>
    <w:rsid w:val="004C5A09"/>
    <w:rsid w:val="004C5A6B"/>
    <w:rsid w:val="004C5BAF"/>
    <w:rsid w:val="004C62C8"/>
    <w:rsid w:val="004C63A6"/>
    <w:rsid w:val="004C68AC"/>
    <w:rsid w:val="004C6973"/>
    <w:rsid w:val="004C69CE"/>
    <w:rsid w:val="004C6B33"/>
    <w:rsid w:val="004C7576"/>
    <w:rsid w:val="004C76B1"/>
    <w:rsid w:val="004C76F3"/>
    <w:rsid w:val="004C7929"/>
    <w:rsid w:val="004D062A"/>
    <w:rsid w:val="004D1228"/>
    <w:rsid w:val="004D1F48"/>
    <w:rsid w:val="004D254A"/>
    <w:rsid w:val="004D26B2"/>
    <w:rsid w:val="004D3146"/>
    <w:rsid w:val="004D374E"/>
    <w:rsid w:val="004D3B8E"/>
    <w:rsid w:val="004D3D39"/>
    <w:rsid w:val="004D431D"/>
    <w:rsid w:val="004D4C85"/>
    <w:rsid w:val="004D4FB3"/>
    <w:rsid w:val="004D5569"/>
    <w:rsid w:val="004D5AE9"/>
    <w:rsid w:val="004D644C"/>
    <w:rsid w:val="004D663A"/>
    <w:rsid w:val="004D69B0"/>
    <w:rsid w:val="004D7325"/>
    <w:rsid w:val="004D747A"/>
    <w:rsid w:val="004E03FB"/>
    <w:rsid w:val="004E0435"/>
    <w:rsid w:val="004E0E93"/>
    <w:rsid w:val="004E172C"/>
    <w:rsid w:val="004E1C0F"/>
    <w:rsid w:val="004E21C8"/>
    <w:rsid w:val="004E24B7"/>
    <w:rsid w:val="004E2896"/>
    <w:rsid w:val="004E2AAB"/>
    <w:rsid w:val="004E316A"/>
    <w:rsid w:val="004E3A3A"/>
    <w:rsid w:val="004E3B38"/>
    <w:rsid w:val="004E41E7"/>
    <w:rsid w:val="004E49D3"/>
    <w:rsid w:val="004E4D58"/>
    <w:rsid w:val="004E632E"/>
    <w:rsid w:val="004E73E0"/>
    <w:rsid w:val="004F076B"/>
    <w:rsid w:val="004F0AED"/>
    <w:rsid w:val="004F0C98"/>
    <w:rsid w:val="004F11E0"/>
    <w:rsid w:val="004F158A"/>
    <w:rsid w:val="004F1EB4"/>
    <w:rsid w:val="004F1EFE"/>
    <w:rsid w:val="004F21F3"/>
    <w:rsid w:val="004F2225"/>
    <w:rsid w:val="004F2666"/>
    <w:rsid w:val="004F2B23"/>
    <w:rsid w:val="004F2CA7"/>
    <w:rsid w:val="004F393B"/>
    <w:rsid w:val="004F3E0F"/>
    <w:rsid w:val="004F41FC"/>
    <w:rsid w:val="004F42BB"/>
    <w:rsid w:val="004F4697"/>
    <w:rsid w:val="004F48D1"/>
    <w:rsid w:val="004F5236"/>
    <w:rsid w:val="004F570F"/>
    <w:rsid w:val="004F5756"/>
    <w:rsid w:val="004F61C9"/>
    <w:rsid w:val="004F6458"/>
    <w:rsid w:val="004F681B"/>
    <w:rsid w:val="004F6AB1"/>
    <w:rsid w:val="004F6B96"/>
    <w:rsid w:val="004F6E2C"/>
    <w:rsid w:val="005000B0"/>
    <w:rsid w:val="005008F0"/>
    <w:rsid w:val="00500CCB"/>
    <w:rsid w:val="005010DE"/>
    <w:rsid w:val="005013BF"/>
    <w:rsid w:val="00501E89"/>
    <w:rsid w:val="0050214D"/>
    <w:rsid w:val="005023D9"/>
    <w:rsid w:val="00502767"/>
    <w:rsid w:val="00502BE9"/>
    <w:rsid w:val="00503630"/>
    <w:rsid w:val="00503639"/>
    <w:rsid w:val="00503960"/>
    <w:rsid w:val="005039C7"/>
    <w:rsid w:val="00504565"/>
    <w:rsid w:val="00504948"/>
    <w:rsid w:val="00504E1F"/>
    <w:rsid w:val="00505565"/>
    <w:rsid w:val="00505BE5"/>
    <w:rsid w:val="005064EA"/>
    <w:rsid w:val="00506A1D"/>
    <w:rsid w:val="00506AFA"/>
    <w:rsid w:val="00510759"/>
    <w:rsid w:val="00510E56"/>
    <w:rsid w:val="00511499"/>
    <w:rsid w:val="005117A4"/>
    <w:rsid w:val="00511836"/>
    <w:rsid w:val="00511BED"/>
    <w:rsid w:val="00511D65"/>
    <w:rsid w:val="00512511"/>
    <w:rsid w:val="00512687"/>
    <w:rsid w:val="00513CA2"/>
    <w:rsid w:val="00513D19"/>
    <w:rsid w:val="00513D99"/>
    <w:rsid w:val="00513E49"/>
    <w:rsid w:val="0051404C"/>
    <w:rsid w:val="00514299"/>
    <w:rsid w:val="00514637"/>
    <w:rsid w:val="0051493E"/>
    <w:rsid w:val="00514990"/>
    <w:rsid w:val="00514AB8"/>
    <w:rsid w:val="00514C3F"/>
    <w:rsid w:val="00516432"/>
    <w:rsid w:val="005165A0"/>
    <w:rsid w:val="005178B1"/>
    <w:rsid w:val="00517939"/>
    <w:rsid w:val="00517A34"/>
    <w:rsid w:val="00517F76"/>
    <w:rsid w:val="00520495"/>
    <w:rsid w:val="00520BB2"/>
    <w:rsid w:val="0052113D"/>
    <w:rsid w:val="0052139E"/>
    <w:rsid w:val="0052153A"/>
    <w:rsid w:val="0052162C"/>
    <w:rsid w:val="00522526"/>
    <w:rsid w:val="00522CE1"/>
    <w:rsid w:val="00522E84"/>
    <w:rsid w:val="00523C85"/>
    <w:rsid w:val="00524725"/>
    <w:rsid w:val="005267C6"/>
    <w:rsid w:val="00526912"/>
    <w:rsid w:val="00527139"/>
    <w:rsid w:val="00527415"/>
    <w:rsid w:val="00530AA5"/>
    <w:rsid w:val="00530C7B"/>
    <w:rsid w:val="00531D24"/>
    <w:rsid w:val="00531DD8"/>
    <w:rsid w:val="0053224B"/>
    <w:rsid w:val="005325FB"/>
    <w:rsid w:val="00533C15"/>
    <w:rsid w:val="00533E75"/>
    <w:rsid w:val="0053454A"/>
    <w:rsid w:val="005349F9"/>
    <w:rsid w:val="00535328"/>
    <w:rsid w:val="005356B9"/>
    <w:rsid w:val="00535B36"/>
    <w:rsid w:val="005365AF"/>
    <w:rsid w:val="00536C90"/>
    <w:rsid w:val="00536DDB"/>
    <w:rsid w:val="005377F9"/>
    <w:rsid w:val="00537910"/>
    <w:rsid w:val="00540499"/>
    <w:rsid w:val="00540FED"/>
    <w:rsid w:val="0054114D"/>
    <w:rsid w:val="005417EB"/>
    <w:rsid w:val="00541B6F"/>
    <w:rsid w:val="00541C34"/>
    <w:rsid w:val="00542740"/>
    <w:rsid w:val="0054296D"/>
    <w:rsid w:val="00542E05"/>
    <w:rsid w:val="005430B1"/>
    <w:rsid w:val="0054397F"/>
    <w:rsid w:val="005441CE"/>
    <w:rsid w:val="0054446C"/>
    <w:rsid w:val="00544C2F"/>
    <w:rsid w:val="00545784"/>
    <w:rsid w:val="00545DC0"/>
    <w:rsid w:val="005460FC"/>
    <w:rsid w:val="00546C7E"/>
    <w:rsid w:val="005472F7"/>
    <w:rsid w:val="005473E8"/>
    <w:rsid w:val="0055014A"/>
    <w:rsid w:val="005501A5"/>
    <w:rsid w:val="005503E6"/>
    <w:rsid w:val="00550672"/>
    <w:rsid w:val="00550842"/>
    <w:rsid w:val="005509A5"/>
    <w:rsid w:val="00550EB2"/>
    <w:rsid w:val="00551A38"/>
    <w:rsid w:val="00551CD7"/>
    <w:rsid w:val="00552809"/>
    <w:rsid w:val="005533D0"/>
    <w:rsid w:val="005533E6"/>
    <w:rsid w:val="005534AC"/>
    <w:rsid w:val="0055358F"/>
    <w:rsid w:val="00553643"/>
    <w:rsid w:val="00553645"/>
    <w:rsid w:val="00553C11"/>
    <w:rsid w:val="00554605"/>
    <w:rsid w:val="005550BD"/>
    <w:rsid w:val="0055545A"/>
    <w:rsid w:val="00556613"/>
    <w:rsid w:val="005566D6"/>
    <w:rsid w:val="005567DD"/>
    <w:rsid w:val="00556BD6"/>
    <w:rsid w:val="005608B3"/>
    <w:rsid w:val="00560ED8"/>
    <w:rsid w:val="00560FAD"/>
    <w:rsid w:val="00560FD1"/>
    <w:rsid w:val="00560FDD"/>
    <w:rsid w:val="00561125"/>
    <w:rsid w:val="0056152E"/>
    <w:rsid w:val="00561D42"/>
    <w:rsid w:val="00561FD9"/>
    <w:rsid w:val="0056206F"/>
    <w:rsid w:val="00562412"/>
    <w:rsid w:val="0056306E"/>
    <w:rsid w:val="0056309E"/>
    <w:rsid w:val="005630B1"/>
    <w:rsid w:val="00563181"/>
    <w:rsid w:val="00563B74"/>
    <w:rsid w:val="00563D82"/>
    <w:rsid w:val="00564112"/>
    <w:rsid w:val="0056434F"/>
    <w:rsid w:val="005649B2"/>
    <w:rsid w:val="00564A43"/>
    <w:rsid w:val="005652C3"/>
    <w:rsid w:val="00565594"/>
    <w:rsid w:val="005655B4"/>
    <w:rsid w:val="005655BA"/>
    <w:rsid w:val="005658A4"/>
    <w:rsid w:val="00565F8E"/>
    <w:rsid w:val="00566028"/>
    <w:rsid w:val="005669A4"/>
    <w:rsid w:val="0056762C"/>
    <w:rsid w:val="005676E2"/>
    <w:rsid w:val="00567925"/>
    <w:rsid w:val="00567BAF"/>
    <w:rsid w:val="00567EF1"/>
    <w:rsid w:val="0057004A"/>
    <w:rsid w:val="0057010F"/>
    <w:rsid w:val="00570EB4"/>
    <w:rsid w:val="00570EB5"/>
    <w:rsid w:val="0057108A"/>
    <w:rsid w:val="0057132B"/>
    <w:rsid w:val="00571AAF"/>
    <w:rsid w:val="00572976"/>
    <w:rsid w:val="00572AC6"/>
    <w:rsid w:val="00572B5C"/>
    <w:rsid w:val="00572E46"/>
    <w:rsid w:val="00572E5D"/>
    <w:rsid w:val="00573132"/>
    <w:rsid w:val="005737F1"/>
    <w:rsid w:val="00573FEC"/>
    <w:rsid w:val="00574130"/>
    <w:rsid w:val="005741A4"/>
    <w:rsid w:val="005758B7"/>
    <w:rsid w:val="00575C4D"/>
    <w:rsid w:val="00576562"/>
    <w:rsid w:val="00576C7B"/>
    <w:rsid w:val="0057713F"/>
    <w:rsid w:val="0057721E"/>
    <w:rsid w:val="0057753C"/>
    <w:rsid w:val="005775E8"/>
    <w:rsid w:val="00577887"/>
    <w:rsid w:val="00577D49"/>
    <w:rsid w:val="00577D99"/>
    <w:rsid w:val="00580075"/>
    <w:rsid w:val="005800D7"/>
    <w:rsid w:val="00580AF4"/>
    <w:rsid w:val="00581004"/>
    <w:rsid w:val="0058131C"/>
    <w:rsid w:val="00581B28"/>
    <w:rsid w:val="005822FD"/>
    <w:rsid w:val="00582541"/>
    <w:rsid w:val="005826DE"/>
    <w:rsid w:val="005832E9"/>
    <w:rsid w:val="005833FB"/>
    <w:rsid w:val="005838F4"/>
    <w:rsid w:val="00583923"/>
    <w:rsid w:val="005839B8"/>
    <w:rsid w:val="00583B1B"/>
    <w:rsid w:val="00583D2D"/>
    <w:rsid w:val="00584114"/>
    <w:rsid w:val="00584132"/>
    <w:rsid w:val="005841C8"/>
    <w:rsid w:val="0058478C"/>
    <w:rsid w:val="00584FD0"/>
    <w:rsid w:val="00585042"/>
    <w:rsid w:val="0058509C"/>
    <w:rsid w:val="005854FB"/>
    <w:rsid w:val="00585D76"/>
    <w:rsid w:val="00585E83"/>
    <w:rsid w:val="005862AF"/>
    <w:rsid w:val="00586A93"/>
    <w:rsid w:val="00587092"/>
    <w:rsid w:val="00590429"/>
    <w:rsid w:val="00590BEF"/>
    <w:rsid w:val="005910D9"/>
    <w:rsid w:val="005912F8"/>
    <w:rsid w:val="005912FE"/>
    <w:rsid w:val="00591431"/>
    <w:rsid w:val="00591578"/>
    <w:rsid w:val="005924F9"/>
    <w:rsid w:val="00593742"/>
    <w:rsid w:val="00594682"/>
    <w:rsid w:val="00595398"/>
    <w:rsid w:val="00595CDE"/>
    <w:rsid w:val="005967EC"/>
    <w:rsid w:val="00597CA2"/>
    <w:rsid w:val="005A01E7"/>
    <w:rsid w:val="005A07DC"/>
    <w:rsid w:val="005A08D9"/>
    <w:rsid w:val="005A11F0"/>
    <w:rsid w:val="005A1401"/>
    <w:rsid w:val="005A1C0A"/>
    <w:rsid w:val="005A1DBD"/>
    <w:rsid w:val="005A22B8"/>
    <w:rsid w:val="005A2379"/>
    <w:rsid w:val="005A239E"/>
    <w:rsid w:val="005A26C6"/>
    <w:rsid w:val="005A2743"/>
    <w:rsid w:val="005A2B93"/>
    <w:rsid w:val="005A423F"/>
    <w:rsid w:val="005A44D5"/>
    <w:rsid w:val="005A5193"/>
    <w:rsid w:val="005A7719"/>
    <w:rsid w:val="005A7AF9"/>
    <w:rsid w:val="005A7B9E"/>
    <w:rsid w:val="005B087B"/>
    <w:rsid w:val="005B0A67"/>
    <w:rsid w:val="005B0AE3"/>
    <w:rsid w:val="005B0D2F"/>
    <w:rsid w:val="005B1366"/>
    <w:rsid w:val="005B22D7"/>
    <w:rsid w:val="005B2A20"/>
    <w:rsid w:val="005B2AD8"/>
    <w:rsid w:val="005B2D2C"/>
    <w:rsid w:val="005B37EF"/>
    <w:rsid w:val="005B397A"/>
    <w:rsid w:val="005B3BC8"/>
    <w:rsid w:val="005B4036"/>
    <w:rsid w:val="005B4211"/>
    <w:rsid w:val="005B44B3"/>
    <w:rsid w:val="005B4D44"/>
    <w:rsid w:val="005B512C"/>
    <w:rsid w:val="005B54DF"/>
    <w:rsid w:val="005B570F"/>
    <w:rsid w:val="005B63F3"/>
    <w:rsid w:val="005B68CA"/>
    <w:rsid w:val="005B6C48"/>
    <w:rsid w:val="005B6FB0"/>
    <w:rsid w:val="005B74F2"/>
    <w:rsid w:val="005B7803"/>
    <w:rsid w:val="005B7E8D"/>
    <w:rsid w:val="005C01D8"/>
    <w:rsid w:val="005C03BF"/>
    <w:rsid w:val="005C0744"/>
    <w:rsid w:val="005C07F3"/>
    <w:rsid w:val="005C129B"/>
    <w:rsid w:val="005C15DB"/>
    <w:rsid w:val="005C1827"/>
    <w:rsid w:val="005C1CF9"/>
    <w:rsid w:val="005C1E15"/>
    <w:rsid w:val="005C1F0E"/>
    <w:rsid w:val="005C1F43"/>
    <w:rsid w:val="005C2B14"/>
    <w:rsid w:val="005C3193"/>
    <w:rsid w:val="005C3239"/>
    <w:rsid w:val="005C3AC4"/>
    <w:rsid w:val="005C48C6"/>
    <w:rsid w:val="005C4CEC"/>
    <w:rsid w:val="005C5905"/>
    <w:rsid w:val="005C6102"/>
    <w:rsid w:val="005C645D"/>
    <w:rsid w:val="005C69A7"/>
    <w:rsid w:val="005C710D"/>
    <w:rsid w:val="005D043E"/>
    <w:rsid w:val="005D1450"/>
    <w:rsid w:val="005D1595"/>
    <w:rsid w:val="005D2C7D"/>
    <w:rsid w:val="005D2FAE"/>
    <w:rsid w:val="005D3103"/>
    <w:rsid w:val="005D35FF"/>
    <w:rsid w:val="005D3675"/>
    <w:rsid w:val="005D37DC"/>
    <w:rsid w:val="005D3C66"/>
    <w:rsid w:val="005D47B4"/>
    <w:rsid w:val="005D4AF4"/>
    <w:rsid w:val="005D4E3C"/>
    <w:rsid w:val="005D4E7A"/>
    <w:rsid w:val="005D4EA4"/>
    <w:rsid w:val="005D5308"/>
    <w:rsid w:val="005D5D12"/>
    <w:rsid w:val="005D6032"/>
    <w:rsid w:val="005D6127"/>
    <w:rsid w:val="005D686B"/>
    <w:rsid w:val="005D7298"/>
    <w:rsid w:val="005D7AEC"/>
    <w:rsid w:val="005D7AF7"/>
    <w:rsid w:val="005D7C62"/>
    <w:rsid w:val="005E104C"/>
    <w:rsid w:val="005E1367"/>
    <w:rsid w:val="005E13EA"/>
    <w:rsid w:val="005E159A"/>
    <w:rsid w:val="005E21BF"/>
    <w:rsid w:val="005E270D"/>
    <w:rsid w:val="005E284F"/>
    <w:rsid w:val="005E29CB"/>
    <w:rsid w:val="005E2B3D"/>
    <w:rsid w:val="005E3209"/>
    <w:rsid w:val="005E3242"/>
    <w:rsid w:val="005E33B5"/>
    <w:rsid w:val="005E37C7"/>
    <w:rsid w:val="005E3894"/>
    <w:rsid w:val="005E38A1"/>
    <w:rsid w:val="005E42F6"/>
    <w:rsid w:val="005E548C"/>
    <w:rsid w:val="005E54FE"/>
    <w:rsid w:val="005E5E11"/>
    <w:rsid w:val="005E60FE"/>
    <w:rsid w:val="005E63DC"/>
    <w:rsid w:val="005E6EED"/>
    <w:rsid w:val="005E71C4"/>
    <w:rsid w:val="005E7F4A"/>
    <w:rsid w:val="005F0EAF"/>
    <w:rsid w:val="005F0ED4"/>
    <w:rsid w:val="005F2E56"/>
    <w:rsid w:val="005F38CB"/>
    <w:rsid w:val="005F415B"/>
    <w:rsid w:val="005F4932"/>
    <w:rsid w:val="005F4AE9"/>
    <w:rsid w:val="005F4EC1"/>
    <w:rsid w:val="005F4FAA"/>
    <w:rsid w:val="005F50DF"/>
    <w:rsid w:val="005F5CE3"/>
    <w:rsid w:val="005F5F97"/>
    <w:rsid w:val="005F6A8B"/>
    <w:rsid w:val="005F6BCD"/>
    <w:rsid w:val="005F6E21"/>
    <w:rsid w:val="005F6ED3"/>
    <w:rsid w:val="005F7FAF"/>
    <w:rsid w:val="00600328"/>
    <w:rsid w:val="00600765"/>
    <w:rsid w:val="0060078B"/>
    <w:rsid w:val="00601616"/>
    <w:rsid w:val="0060227A"/>
    <w:rsid w:val="00603563"/>
    <w:rsid w:val="00603895"/>
    <w:rsid w:val="006039B3"/>
    <w:rsid w:val="006039D1"/>
    <w:rsid w:val="006040FF"/>
    <w:rsid w:val="006041CE"/>
    <w:rsid w:val="0060486B"/>
    <w:rsid w:val="00604907"/>
    <w:rsid w:val="0060508D"/>
    <w:rsid w:val="006057DF"/>
    <w:rsid w:val="00605BCF"/>
    <w:rsid w:val="00605F25"/>
    <w:rsid w:val="006063E7"/>
    <w:rsid w:val="00606A5C"/>
    <w:rsid w:val="00606C71"/>
    <w:rsid w:val="00606E18"/>
    <w:rsid w:val="00606EF2"/>
    <w:rsid w:val="00606FEC"/>
    <w:rsid w:val="00607C39"/>
    <w:rsid w:val="0061038C"/>
    <w:rsid w:val="0061120C"/>
    <w:rsid w:val="006117E4"/>
    <w:rsid w:val="006128BC"/>
    <w:rsid w:val="00612927"/>
    <w:rsid w:val="00612A30"/>
    <w:rsid w:val="00612AF7"/>
    <w:rsid w:val="00613332"/>
    <w:rsid w:val="00613463"/>
    <w:rsid w:val="00613BC1"/>
    <w:rsid w:val="00613E35"/>
    <w:rsid w:val="006146C7"/>
    <w:rsid w:val="0061492D"/>
    <w:rsid w:val="006152C1"/>
    <w:rsid w:val="00615AB4"/>
    <w:rsid w:val="006165A5"/>
    <w:rsid w:val="00616E67"/>
    <w:rsid w:val="00617698"/>
    <w:rsid w:val="00617992"/>
    <w:rsid w:val="00617B3B"/>
    <w:rsid w:val="00620B0F"/>
    <w:rsid w:val="00621126"/>
    <w:rsid w:val="00621306"/>
    <w:rsid w:val="0062185E"/>
    <w:rsid w:val="00621E44"/>
    <w:rsid w:val="00621E4B"/>
    <w:rsid w:val="0062274F"/>
    <w:rsid w:val="0062277B"/>
    <w:rsid w:val="00622945"/>
    <w:rsid w:val="00622989"/>
    <w:rsid w:val="0062312E"/>
    <w:rsid w:val="00623D54"/>
    <w:rsid w:val="00623DDB"/>
    <w:rsid w:val="00623E9E"/>
    <w:rsid w:val="00623EC9"/>
    <w:rsid w:val="00624598"/>
    <w:rsid w:val="0062469B"/>
    <w:rsid w:val="00624A14"/>
    <w:rsid w:val="00624FB9"/>
    <w:rsid w:val="006255EC"/>
    <w:rsid w:val="00625684"/>
    <w:rsid w:val="006269D5"/>
    <w:rsid w:val="00627A44"/>
    <w:rsid w:val="00627FED"/>
    <w:rsid w:val="00630649"/>
    <w:rsid w:val="00630F33"/>
    <w:rsid w:val="00631663"/>
    <w:rsid w:val="006316A5"/>
    <w:rsid w:val="00631E7A"/>
    <w:rsid w:val="0063246E"/>
    <w:rsid w:val="00632A6A"/>
    <w:rsid w:val="00632C1C"/>
    <w:rsid w:val="00633155"/>
    <w:rsid w:val="00633279"/>
    <w:rsid w:val="0063370B"/>
    <w:rsid w:val="0063378F"/>
    <w:rsid w:val="006338B1"/>
    <w:rsid w:val="00633B37"/>
    <w:rsid w:val="00633D16"/>
    <w:rsid w:val="00633E3C"/>
    <w:rsid w:val="0063405D"/>
    <w:rsid w:val="00634541"/>
    <w:rsid w:val="006345B9"/>
    <w:rsid w:val="006349E8"/>
    <w:rsid w:val="006350B7"/>
    <w:rsid w:val="006353C1"/>
    <w:rsid w:val="00635C73"/>
    <w:rsid w:val="00635EEE"/>
    <w:rsid w:val="006375E0"/>
    <w:rsid w:val="006379D5"/>
    <w:rsid w:val="00637C1F"/>
    <w:rsid w:val="006400BF"/>
    <w:rsid w:val="006407BA"/>
    <w:rsid w:val="0064089F"/>
    <w:rsid w:val="006410D8"/>
    <w:rsid w:val="006411F8"/>
    <w:rsid w:val="006413A3"/>
    <w:rsid w:val="00641811"/>
    <w:rsid w:val="006419EA"/>
    <w:rsid w:val="00641B1F"/>
    <w:rsid w:val="006425CF"/>
    <w:rsid w:val="00642CEC"/>
    <w:rsid w:val="0064427E"/>
    <w:rsid w:val="0064447E"/>
    <w:rsid w:val="00644CE8"/>
    <w:rsid w:val="00644F5A"/>
    <w:rsid w:val="006465CA"/>
    <w:rsid w:val="006466BB"/>
    <w:rsid w:val="00646CA0"/>
    <w:rsid w:val="006473F2"/>
    <w:rsid w:val="00647E2A"/>
    <w:rsid w:val="00647E4F"/>
    <w:rsid w:val="00647F3A"/>
    <w:rsid w:val="00650259"/>
    <w:rsid w:val="0065034C"/>
    <w:rsid w:val="006504AE"/>
    <w:rsid w:val="00650555"/>
    <w:rsid w:val="00650631"/>
    <w:rsid w:val="00650635"/>
    <w:rsid w:val="006512DC"/>
    <w:rsid w:val="0065256F"/>
    <w:rsid w:val="00652975"/>
    <w:rsid w:val="00652A7F"/>
    <w:rsid w:val="00653EBF"/>
    <w:rsid w:val="00654C66"/>
    <w:rsid w:val="006555F9"/>
    <w:rsid w:val="0065569C"/>
    <w:rsid w:val="00655A3C"/>
    <w:rsid w:val="00655AB4"/>
    <w:rsid w:val="00656026"/>
    <w:rsid w:val="006560B9"/>
    <w:rsid w:val="00656324"/>
    <w:rsid w:val="00656C32"/>
    <w:rsid w:val="00656E41"/>
    <w:rsid w:val="00657216"/>
    <w:rsid w:val="00657239"/>
    <w:rsid w:val="006577A5"/>
    <w:rsid w:val="0065792D"/>
    <w:rsid w:val="0065798F"/>
    <w:rsid w:val="006602AC"/>
    <w:rsid w:val="00660587"/>
    <w:rsid w:val="00661077"/>
    <w:rsid w:val="006617D2"/>
    <w:rsid w:val="00661CF3"/>
    <w:rsid w:val="0066232D"/>
    <w:rsid w:val="00662635"/>
    <w:rsid w:val="006628AE"/>
    <w:rsid w:val="006628DE"/>
    <w:rsid w:val="00662F98"/>
    <w:rsid w:val="00663382"/>
    <w:rsid w:val="006637AE"/>
    <w:rsid w:val="00663D7D"/>
    <w:rsid w:val="006641CC"/>
    <w:rsid w:val="006647CB"/>
    <w:rsid w:val="00665013"/>
    <w:rsid w:val="00665210"/>
    <w:rsid w:val="006660C6"/>
    <w:rsid w:val="006666CD"/>
    <w:rsid w:val="00667352"/>
    <w:rsid w:val="0066783E"/>
    <w:rsid w:val="00667AD8"/>
    <w:rsid w:val="006700E0"/>
    <w:rsid w:val="00670327"/>
    <w:rsid w:val="0067058B"/>
    <w:rsid w:val="00670FA0"/>
    <w:rsid w:val="0067106F"/>
    <w:rsid w:val="00671608"/>
    <w:rsid w:val="006716EC"/>
    <w:rsid w:val="006722B4"/>
    <w:rsid w:val="00672482"/>
    <w:rsid w:val="00672A24"/>
    <w:rsid w:val="006733CC"/>
    <w:rsid w:val="00673CB1"/>
    <w:rsid w:val="006741E8"/>
    <w:rsid w:val="00674AFF"/>
    <w:rsid w:val="00674F65"/>
    <w:rsid w:val="00675176"/>
    <w:rsid w:val="00675830"/>
    <w:rsid w:val="0067593D"/>
    <w:rsid w:val="00675AC3"/>
    <w:rsid w:val="00676A51"/>
    <w:rsid w:val="00676B60"/>
    <w:rsid w:val="00676C63"/>
    <w:rsid w:val="006770FB"/>
    <w:rsid w:val="00677281"/>
    <w:rsid w:val="00677588"/>
    <w:rsid w:val="006778D6"/>
    <w:rsid w:val="0068093C"/>
    <w:rsid w:val="00680C17"/>
    <w:rsid w:val="0068109D"/>
    <w:rsid w:val="0068140D"/>
    <w:rsid w:val="00681B81"/>
    <w:rsid w:val="00681D3B"/>
    <w:rsid w:val="006824E5"/>
    <w:rsid w:val="00683E5E"/>
    <w:rsid w:val="00683FC8"/>
    <w:rsid w:val="00684DB4"/>
    <w:rsid w:val="00684EFC"/>
    <w:rsid w:val="006853DA"/>
    <w:rsid w:val="00685CA0"/>
    <w:rsid w:val="00685E50"/>
    <w:rsid w:val="00686F79"/>
    <w:rsid w:val="0068760E"/>
    <w:rsid w:val="00687773"/>
    <w:rsid w:val="006879D5"/>
    <w:rsid w:val="00687A2E"/>
    <w:rsid w:val="00687FFA"/>
    <w:rsid w:val="00690012"/>
    <w:rsid w:val="0069008B"/>
    <w:rsid w:val="00690876"/>
    <w:rsid w:val="00690FF7"/>
    <w:rsid w:val="00691167"/>
    <w:rsid w:val="00691DD8"/>
    <w:rsid w:val="006923CA"/>
    <w:rsid w:val="00692A3B"/>
    <w:rsid w:val="00692B70"/>
    <w:rsid w:val="00692C5D"/>
    <w:rsid w:val="00692C88"/>
    <w:rsid w:val="00692EBF"/>
    <w:rsid w:val="0069327A"/>
    <w:rsid w:val="006932F5"/>
    <w:rsid w:val="006934A7"/>
    <w:rsid w:val="00693925"/>
    <w:rsid w:val="00693C0B"/>
    <w:rsid w:val="00694C9B"/>
    <w:rsid w:val="00695294"/>
    <w:rsid w:val="0069621E"/>
    <w:rsid w:val="006963D9"/>
    <w:rsid w:val="00696DB6"/>
    <w:rsid w:val="0069711E"/>
    <w:rsid w:val="006971AF"/>
    <w:rsid w:val="00697242"/>
    <w:rsid w:val="00697798"/>
    <w:rsid w:val="00697E29"/>
    <w:rsid w:val="00697F52"/>
    <w:rsid w:val="0069E420"/>
    <w:rsid w:val="006A01D5"/>
    <w:rsid w:val="006A0580"/>
    <w:rsid w:val="006A06FD"/>
    <w:rsid w:val="006A0904"/>
    <w:rsid w:val="006A0B0F"/>
    <w:rsid w:val="006A1176"/>
    <w:rsid w:val="006A1E3D"/>
    <w:rsid w:val="006A2351"/>
    <w:rsid w:val="006A246A"/>
    <w:rsid w:val="006A24C5"/>
    <w:rsid w:val="006A2564"/>
    <w:rsid w:val="006A3692"/>
    <w:rsid w:val="006A37E4"/>
    <w:rsid w:val="006A3FA0"/>
    <w:rsid w:val="006A4271"/>
    <w:rsid w:val="006A44FB"/>
    <w:rsid w:val="006A4DBA"/>
    <w:rsid w:val="006A59AC"/>
    <w:rsid w:val="006A5D02"/>
    <w:rsid w:val="006A6885"/>
    <w:rsid w:val="006A6A19"/>
    <w:rsid w:val="006A6CC5"/>
    <w:rsid w:val="006A7541"/>
    <w:rsid w:val="006A7594"/>
    <w:rsid w:val="006A7A6D"/>
    <w:rsid w:val="006B01F8"/>
    <w:rsid w:val="006B071D"/>
    <w:rsid w:val="006B13A1"/>
    <w:rsid w:val="006B18B9"/>
    <w:rsid w:val="006B194B"/>
    <w:rsid w:val="006B1C03"/>
    <w:rsid w:val="006B2287"/>
    <w:rsid w:val="006B2557"/>
    <w:rsid w:val="006B2C75"/>
    <w:rsid w:val="006B2CB6"/>
    <w:rsid w:val="006B41A0"/>
    <w:rsid w:val="006B4274"/>
    <w:rsid w:val="006B4903"/>
    <w:rsid w:val="006B4ADB"/>
    <w:rsid w:val="006B4E29"/>
    <w:rsid w:val="006B51D4"/>
    <w:rsid w:val="006B5284"/>
    <w:rsid w:val="006B5682"/>
    <w:rsid w:val="006B6211"/>
    <w:rsid w:val="006B7813"/>
    <w:rsid w:val="006B785A"/>
    <w:rsid w:val="006B7D5F"/>
    <w:rsid w:val="006B7DD3"/>
    <w:rsid w:val="006C001F"/>
    <w:rsid w:val="006C00CF"/>
    <w:rsid w:val="006C02C4"/>
    <w:rsid w:val="006C02CD"/>
    <w:rsid w:val="006C0344"/>
    <w:rsid w:val="006C070C"/>
    <w:rsid w:val="006C148C"/>
    <w:rsid w:val="006C1764"/>
    <w:rsid w:val="006C17A8"/>
    <w:rsid w:val="006C184E"/>
    <w:rsid w:val="006C38A6"/>
    <w:rsid w:val="006C40A7"/>
    <w:rsid w:val="006C44A9"/>
    <w:rsid w:val="006C4823"/>
    <w:rsid w:val="006C50ED"/>
    <w:rsid w:val="006C5275"/>
    <w:rsid w:val="006C52AB"/>
    <w:rsid w:val="006C53E2"/>
    <w:rsid w:val="006C5535"/>
    <w:rsid w:val="006C57B0"/>
    <w:rsid w:val="006C5988"/>
    <w:rsid w:val="006C6377"/>
    <w:rsid w:val="006C66EB"/>
    <w:rsid w:val="006C6815"/>
    <w:rsid w:val="006C6965"/>
    <w:rsid w:val="006C7CAC"/>
    <w:rsid w:val="006C7D6F"/>
    <w:rsid w:val="006C7D95"/>
    <w:rsid w:val="006C7F2F"/>
    <w:rsid w:val="006D0265"/>
    <w:rsid w:val="006D07B2"/>
    <w:rsid w:val="006D07E6"/>
    <w:rsid w:val="006D0A17"/>
    <w:rsid w:val="006D0C7D"/>
    <w:rsid w:val="006D0D93"/>
    <w:rsid w:val="006D0E27"/>
    <w:rsid w:val="006D1A05"/>
    <w:rsid w:val="006D2344"/>
    <w:rsid w:val="006D2AB0"/>
    <w:rsid w:val="006D37ED"/>
    <w:rsid w:val="006D39CD"/>
    <w:rsid w:val="006D4068"/>
    <w:rsid w:val="006D4188"/>
    <w:rsid w:val="006D4C3A"/>
    <w:rsid w:val="006D4D64"/>
    <w:rsid w:val="006D518E"/>
    <w:rsid w:val="006D52DF"/>
    <w:rsid w:val="006D5B39"/>
    <w:rsid w:val="006D5D8E"/>
    <w:rsid w:val="006D67A3"/>
    <w:rsid w:val="006D6AE6"/>
    <w:rsid w:val="006D6DF3"/>
    <w:rsid w:val="006D74AB"/>
    <w:rsid w:val="006D7617"/>
    <w:rsid w:val="006D77E8"/>
    <w:rsid w:val="006D7A57"/>
    <w:rsid w:val="006E01C1"/>
    <w:rsid w:val="006E03F7"/>
    <w:rsid w:val="006E04DC"/>
    <w:rsid w:val="006E097B"/>
    <w:rsid w:val="006E0C58"/>
    <w:rsid w:val="006E0D9D"/>
    <w:rsid w:val="006E117C"/>
    <w:rsid w:val="006E11FE"/>
    <w:rsid w:val="006E1453"/>
    <w:rsid w:val="006E16AC"/>
    <w:rsid w:val="006E1F67"/>
    <w:rsid w:val="006E3763"/>
    <w:rsid w:val="006E4527"/>
    <w:rsid w:val="006E50C8"/>
    <w:rsid w:val="006E584F"/>
    <w:rsid w:val="006E5881"/>
    <w:rsid w:val="006E5B97"/>
    <w:rsid w:val="006E6D1B"/>
    <w:rsid w:val="006E6D33"/>
    <w:rsid w:val="006E72F3"/>
    <w:rsid w:val="006E78F5"/>
    <w:rsid w:val="006E7B8B"/>
    <w:rsid w:val="006F007A"/>
    <w:rsid w:val="006F008B"/>
    <w:rsid w:val="006F03D3"/>
    <w:rsid w:val="006F03E7"/>
    <w:rsid w:val="006F095D"/>
    <w:rsid w:val="006F0BBD"/>
    <w:rsid w:val="006F10B8"/>
    <w:rsid w:val="006F16F1"/>
    <w:rsid w:val="006F1769"/>
    <w:rsid w:val="006F1DCF"/>
    <w:rsid w:val="006F1F17"/>
    <w:rsid w:val="006F21B3"/>
    <w:rsid w:val="006F255B"/>
    <w:rsid w:val="006F268D"/>
    <w:rsid w:val="006F2DF7"/>
    <w:rsid w:val="006F31D8"/>
    <w:rsid w:val="006F33F4"/>
    <w:rsid w:val="006F3842"/>
    <w:rsid w:val="006F407F"/>
    <w:rsid w:val="006F4720"/>
    <w:rsid w:val="006F54B0"/>
    <w:rsid w:val="006F5A0E"/>
    <w:rsid w:val="006F5F1A"/>
    <w:rsid w:val="006F5F73"/>
    <w:rsid w:val="006F5FE1"/>
    <w:rsid w:val="006F6AF0"/>
    <w:rsid w:val="006F6CDA"/>
    <w:rsid w:val="006F7719"/>
    <w:rsid w:val="00700BD7"/>
    <w:rsid w:val="00701270"/>
    <w:rsid w:val="00701F1F"/>
    <w:rsid w:val="0070201B"/>
    <w:rsid w:val="0070307C"/>
    <w:rsid w:val="00703493"/>
    <w:rsid w:val="00703980"/>
    <w:rsid w:val="00703A35"/>
    <w:rsid w:val="00703BD2"/>
    <w:rsid w:val="00703D6D"/>
    <w:rsid w:val="007041B6"/>
    <w:rsid w:val="007045D6"/>
    <w:rsid w:val="007047A7"/>
    <w:rsid w:val="00704A93"/>
    <w:rsid w:val="00704B57"/>
    <w:rsid w:val="00704FA7"/>
    <w:rsid w:val="0070541B"/>
    <w:rsid w:val="00705D8C"/>
    <w:rsid w:val="00706484"/>
    <w:rsid w:val="0070661D"/>
    <w:rsid w:val="00706C68"/>
    <w:rsid w:val="00707582"/>
    <w:rsid w:val="007075DD"/>
    <w:rsid w:val="00707A02"/>
    <w:rsid w:val="00707FDE"/>
    <w:rsid w:val="007101C5"/>
    <w:rsid w:val="007103CE"/>
    <w:rsid w:val="00711A93"/>
    <w:rsid w:val="00711EC5"/>
    <w:rsid w:val="00712DD4"/>
    <w:rsid w:val="007139B4"/>
    <w:rsid w:val="00714468"/>
    <w:rsid w:val="0071453F"/>
    <w:rsid w:val="00715397"/>
    <w:rsid w:val="0071545D"/>
    <w:rsid w:val="007154B4"/>
    <w:rsid w:val="00715572"/>
    <w:rsid w:val="007156A3"/>
    <w:rsid w:val="007157AB"/>
    <w:rsid w:val="007159CB"/>
    <w:rsid w:val="00715A00"/>
    <w:rsid w:val="00715A83"/>
    <w:rsid w:val="00715B02"/>
    <w:rsid w:val="00716026"/>
    <w:rsid w:val="0071623F"/>
    <w:rsid w:val="0071668B"/>
    <w:rsid w:val="007166AF"/>
    <w:rsid w:val="00716832"/>
    <w:rsid w:val="00717403"/>
    <w:rsid w:val="00717A41"/>
    <w:rsid w:val="00720AD5"/>
    <w:rsid w:val="00720AFE"/>
    <w:rsid w:val="00720F7B"/>
    <w:rsid w:val="00721086"/>
    <w:rsid w:val="0072122B"/>
    <w:rsid w:val="00721AFD"/>
    <w:rsid w:val="007227E5"/>
    <w:rsid w:val="0072319A"/>
    <w:rsid w:val="00723A7D"/>
    <w:rsid w:val="007240A4"/>
    <w:rsid w:val="007240AB"/>
    <w:rsid w:val="007248B0"/>
    <w:rsid w:val="0072555A"/>
    <w:rsid w:val="00725633"/>
    <w:rsid w:val="0072598B"/>
    <w:rsid w:val="00725A65"/>
    <w:rsid w:val="00725AEE"/>
    <w:rsid w:val="0072607C"/>
    <w:rsid w:val="00726247"/>
    <w:rsid w:val="0072672B"/>
    <w:rsid w:val="007273CE"/>
    <w:rsid w:val="007276A5"/>
    <w:rsid w:val="007278A5"/>
    <w:rsid w:val="00727FD2"/>
    <w:rsid w:val="00731D95"/>
    <w:rsid w:val="0073255D"/>
    <w:rsid w:val="00732C7A"/>
    <w:rsid w:val="00733477"/>
    <w:rsid w:val="007335F2"/>
    <w:rsid w:val="0073381E"/>
    <w:rsid w:val="007345AC"/>
    <w:rsid w:val="00734887"/>
    <w:rsid w:val="00734915"/>
    <w:rsid w:val="00734BEF"/>
    <w:rsid w:val="00734ECB"/>
    <w:rsid w:val="00736A20"/>
    <w:rsid w:val="00737527"/>
    <w:rsid w:val="007375BB"/>
    <w:rsid w:val="007375F6"/>
    <w:rsid w:val="0073789A"/>
    <w:rsid w:val="00737F34"/>
    <w:rsid w:val="007402AC"/>
    <w:rsid w:val="00740856"/>
    <w:rsid w:val="00740C89"/>
    <w:rsid w:val="00741697"/>
    <w:rsid w:val="00742696"/>
    <w:rsid w:val="00742ADF"/>
    <w:rsid w:val="00742E82"/>
    <w:rsid w:val="0074302B"/>
    <w:rsid w:val="00743AA0"/>
    <w:rsid w:val="007442DA"/>
    <w:rsid w:val="007443BB"/>
    <w:rsid w:val="007443D6"/>
    <w:rsid w:val="007443EC"/>
    <w:rsid w:val="00744A2A"/>
    <w:rsid w:val="00744B24"/>
    <w:rsid w:val="00744E64"/>
    <w:rsid w:val="007451B1"/>
    <w:rsid w:val="00745324"/>
    <w:rsid w:val="007453DF"/>
    <w:rsid w:val="007455FC"/>
    <w:rsid w:val="00745A51"/>
    <w:rsid w:val="00745F54"/>
    <w:rsid w:val="007465D0"/>
    <w:rsid w:val="0074664F"/>
    <w:rsid w:val="00746E4D"/>
    <w:rsid w:val="00747068"/>
    <w:rsid w:val="007475BE"/>
    <w:rsid w:val="00747CF0"/>
    <w:rsid w:val="00750096"/>
    <w:rsid w:val="00750BF0"/>
    <w:rsid w:val="00750D82"/>
    <w:rsid w:val="00751154"/>
    <w:rsid w:val="00751935"/>
    <w:rsid w:val="00751DE7"/>
    <w:rsid w:val="00751EC4"/>
    <w:rsid w:val="00752A44"/>
    <w:rsid w:val="00752A49"/>
    <w:rsid w:val="00754E43"/>
    <w:rsid w:val="007554F2"/>
    <w:rsid w:val="0075589A"/>
    <w:rsid w:val="007560FD"/>
    <w:rsid w:val="00756A34"/>
    <w:rsid w:val="00757EAC"/>
    <w:rsid w:val="0076028C"/>
    <w:rsid w:val="007607AE"/>
    <w:rsid w:val="00760868"/>
    <w:rsid w:val="00760A24"/>
    <w:rsid w:val="007613BF"/>
    <w:rsid w:val="00761CC5"/>
    <w:rsid w:val="00761D6A"/>
    <w:rsid w:val="00762A6D"/>
    <w:rsid w:val="00762C7B"/>
    <w:rsid w:val="007631D9"/>
    <w:rsid w:val="00763A27"/>
    <w:rsid w:val="00763BAE"/>
    <w:rsid w:val="007640A2"/>
    <w:rsid w:val="0076488A"/>
    <w:rsid w:val="00764989"/>
    <w:rsid w:val="00765108"/>
    <w:rsid w:val="00765A05"/>
    <w:rsid w:val="00765D50"/>
    <w:rsid w:val="00765D80"/>
    <w:rsid w:val="00765FD3"/>
    <w:rsid w:val="00766E15"/>
    <w:rsid w:val="007675A9"/>
    <w:rsid w:val="007678A3"/>
    <w:rsid w:val="00767AD2"/>
    <w:rsid w:val="00767DB9"/>
    <w:rsid w:val="00770C05"/>
    <w:rsid w:val="0077290E"/>
    <w:rsid w:val="00772A8B"/>
    <w:rsid w:val="00772AF1"/>
    <w:rsid w:val="00772BEA"/>
    <w:rsid w:val="007730BF"/>
    <w:rsid w:val="00773222"/>
    <w:rsid w:val="007734FF"/>
    <w:rsid w:val="00773BDF"/>
    <w:rsid w:val="00773E00"/>
    <w:rsid w:val="00774117"/>
    <w:rsid w:val="00774307"/>
    <w:rsid w:val="00774DF1"/>
    <w:rsid w:val="00774E71"/>
    <w:rsid w:val="00775D9C"/>
    <w:rsid w:val="0077611B"/>
    <w:rsid w:val="00776460"/>
    <w:rsid w:val="00776CF0"/>
    <w:rsid w:val="00776F0E"/>
    <w:rsid w:val="00776F83"/>
    <w:rsid w:val="00777802"/>
    <w:rsid w:val="00777977"/>
    <w:rsid w:val="007779D3"/>
    <w:rsid w:val="00777EC4"/>
    <w:rsid w:val="0078048A"/>
    <w:rsid w:val="00780F42"/>
    <w:rsid w:val="00781090"/>
    <w:rsid w:val="00781221"/>
    <w:rsid w:val="007812B6"/>
    <w:rsid w:val="00781638"/>
    <w:rsid w:val="00781A4A"/>
    <w:rsid w:val="007821D6"/>
    <w:rsid w:val="00782795"/>
    <w:rsid w:val="007833E7"/>
    <w:rsid w:val="007837DB"/>
    <w:rsid w:val="007837E0"/>
    <w:rsid w:val="007838D4"/>
    <w:rsid w:val="00783A44"/>
    <w:rsid w:val="0078440A"/>
    <w:rsid w:val="00785768"/>
    <w:rsid w:val="00785813"/>
    <w:rsid w:val="00785968"/>
    <w:rsid w:val="007864E9"/>
    <w:rsid w:val="00786901"/>
    <w:rsid w:val="00787235"/>
    <w:rsid w:val="007875F1"/>
    <w:rsid w:val="00787871"/>
    <w:rsid w:val="00787BE9"/>
    <w:rsid w:val="00787BFD"/>
    <w:rsid w:val="00787FA6"/>
    <w:rsid w:val="007902F5"/>
    <w:rsid w:val="0079045F"/>
    <w:rsid w:val="007905EA"/>
    <w:rsid w:val="0079072C"/>
    <w:rsid w:val="007914DB"/>
    <w:rsid w:val="007916B7"/>
    <w:rsid w:val="0079187D"/>
    <w:rsid w:val="00791DD5"/>
    <w:rsid w:val="007929B4"/>
    <w:rsid w:val="00792E6F"/>
    <w:rsid w:val="00793059"/>
    <w:rsid w:val="007932C7"/>
    <w:rsid w:val="00793AD0"/>
    <w:rsid w:val="00793CD7"/>
    <w:rsid w:val="00794692"/>
    <w:rsid w:val="00794C84"/>
    <w:rsid w:val="007950E6"/>
    <w:rsid w:val="00795A3A"/>
    <w:rsid w:val="00795F8C"/>
    <w:rsid w:val="007966EB"/>
    <w:rsid w:val="0079720F"/>
    <w:rsid w:val="00797784"/>
    <w:rsid w:val="00797E1A"/>
    <w:rsid w:val="007A045A"/>
    <w:rsid w:val="007A0CF4"/>
    <w:rsid w:val="007A105A"/>
    <w:rsid w:val="007A109B"/>
    <w:rsid w:val="007A1262"/>
    <w:rsid w:val="007A1C18"/>
    <w:rsid w:val="007A1DA8"/>
    <w:rsid w:val="007A268F"/>
    <w:rsid w:val="007A3B63"/>
    <w:rsid w:val="007A4493"/>
    <w:rsid w:val="007A4D96"/>
    <w:rsid w:val="007A5359"/>
    <w:rsid w:val="007A5EC3"/>
    <w:rsid w:val="007A65E2"/>
    <w:rsid w:val="007A6B34"/>
    <w:rsid w:val="007A6ECC"/>
    <w:rsid w:val="007A72DC"/>
    <w:rsid w:val="007A77ED"/>
    <w:rsid w:val="007A7CCE"/>
    <w:rsid w:val="007A7EFA"/>
    <w:rsid w:val="007A7F66"/>
    <w:rsid w:val="007B0B3E"/>
    <w:rsid w:val="007B0EB1"/>
    <w:rsid w:val="007B0EF8"/>
    <w:rsid w:val="007B10E0"/>
    <w:rsid w:val="007B13C2"/>
    <w:rsid w:val="007B1ECF"/>
    <w:rsid w:val="007B21B3"/>
    <w:rsid w:val="007B26E4"/>
    <w:rsid w:val="007B29CA"/>
    <w:rsid w:val="007B2D33"/>
    <w:rsid w:val="007B3B0E"/>
    <w:rsid w:val="007B3B15"/>
    <w:rsid w:val="007B498A"/>
    <w:rsid w:val="007B4AAF"/>
    <w:rsid w:val="007B61D9"/>
    <w:rsid w:val="007B6574"/>
    <w:rsid w:val="007B65AC"/>
    <w:rsid w:val="007B684B"/>
    <w:rsid w:val="007B7092"/>
    <w:rsid w:val="007B7349"/>
    <w:rsid w:val="007B76E2"/>
    <w:rsid w:val="007B774B"/>
    <w:rsid w:val="007B79F6"/>
    <w:rsid w:val="007B7C45"/>
    <w:rsid w:val="007C037E"/>
    <w:rsid w:val="007C0E3C"/>
    <w:rsid w:val="007C190E"/>
    <w:rsid w:val="007C1934"/>
    <w:rsid w:val="007C199C"/>
    <w:rsid w:val="007C1EDB"/>
    <w:rsid w:val="007C325F"/>
    <w:rsid w:val="007C4540"/>
    <w:rsid w:val="007C4AAF"/>
    <w:rsid w:val="007C4F6D"/>
    <w:rsid w:val="007C4F83"/>
    <w:rsid w:val="007C62BB"/>
    <w:rsid w:val="007C6C9B"/>
    <w:rsid w:val="007C750A"/>
    <w:rsid w:val="007C7542"/>
    <w:rsid w:val="007C7574"/>
    <w:rsid w:val="007C7A79"/>
    <w:rsid w:val="007D0182"/>
    <w:rsid w:val="007D03E9"/>
    <w:rsid w:val="007D0ADD"/>
    <w:rsid w:val="007D101E"/>
    <w:rsid w:val="007D22F5"/>
    <w:rsid w:val="007D234C"/>
    <w:rsid w:val="007D281C"/>
    <w:rsid w:val="007D2A97"/>
    <w:rsid w:val="007D2DD1"/>
    <w:rsid w:val="007D3550"/>
    <w:rsid w:val="007D391F"/>
    <w:rsid w:val="007D3978"/>
    <w:rsid w:val="007D3CB9"/>
    <w:rsid w:val="007D3D9F"/>
    <w:rsid w:val="007D41F2"/>
    <w:rsid w:val="007D42EE"/>
    <w:rsid w:val="007D44C0"/>
    <w:rsid w:val="007D46D3"/>
    <w:rsid w:val="007D49CE"/>
    <w:rsid w:val="007D4D6D"/>
    <w:rsid w:val="007D4D80"/>
    <w:rsid w:val="007D4FE5"/>
    <w:rsid w:val="007D53C8"/>
    <w:rsid w:val="007D5502"/>
    <w:rsid w:val="007D6A0E"/>
    <w:rsid w:val="007D6DC2"/>
    <w:rsid w:val="007D7472"/>
    <w:rsid w:val="007D7B67"/>
    <w:rsid w:val="007D7D22"/>
    <w:rsid w:val="007E0082"/>
    <w:rsid w:val="007E0793"/>
    <w:rsid w:val="007E11BC"/>
    <w:rsid w:val="007E11DC"/>
    <w:rsid w:val="007E1A2A"/>
    <w:rsid w:val="007E1B0D"/>
    <w:rsid w:val="007E2678"/>
    <w:rsid w:val="007E3169"/>
    <w:rsid w:val="007E399B"/>
    <w:rsid w:val="007E3BB5"/>
    <w:rsid w:val="007E43FA"/>
    <w:rsid w:val="007E4580"/>
    <w:rsid w:val="007E4720"/>
    <w:rsid w:val="007E54EF"/>
    <w:rsid w:val="007E5932"/>
    <w:rsid w:val="007E5978"/>
    <w:rsid w:val="007E5C9A"/>
    <w:rsid w:val="007E5D01"/>
    <w:rsid w:val="007E5D08"/>
    <w:rsid w:val="007E5D62"/>
    <w:rsid w:val="007E61D4"/>
    <w:rsid w:val="007E63B6"/>
    <w:rsid w:val="007E63B8"/>
    <w:rsid w:val="007E708F"/>
    <w:rsid w:val="007E7782"/>
    <w:rsid w:val="007E7E5F"/>
    <w:rsid w:val="007F069D"/>
    <w:rsid w:val="007F07C8"/>
    <w:rsid w:val="007F0C94"/>
    <w:rsid w:val="007F0CE7"/>
    <w:rsid w:val="007F2638"/>
    <w:rsid w:val="007F2C96"/>
    <w:rsid w:val="007F2DED"/>
    <w:rsid w:val="007F340C"/>
    <w:rsid w:val="007F348A"/>
    <w:rsid w:val="007F4084"/>
    <w:rsid w:val="007F53B8"/>
    <w:rsid w:val="007F57E3"/>
    <w:rsid w:val="007F5BBB"/>
    <w:rsid w:val="007F61AB"/>
    <w:rsid w:val="007F61EA"/>
    <w:rsid w:val="007F6574"/>
    <w:rsid w:val="007F6D48"/>
    <w:rsid w:val="007F751B"/>
    <w:rsid w:val="007F77DF"/>
    <w:rsid w:val="00800058"/>
    <w:rsid w:val="00800075"/>
    <w:rsid w:val="008001A8"/>
    <w:rsid w:val="008004F3"/>
    <w:rsid w:val="00800995"/>
    <w:rsid w:val="00800CFA"/>
    <w:rsid w:val="00800ED4"/>
    <w:rsid w:val="008011C1"/>
    <w:rsid w:val="0080235D"/>
    <w:rsid w:val="00802696"/>
    <w:rsid w:val="00803546"/>
    <w:rsid w:val="0080382C"/>
    <w:rsid w:val="008040F5"/>
    <w:rsid w:val="0080453C"/>
    <w:rsid w:val="008048B6"/>
    <w:rsid w:val="00804EA0"/>
    <w:rsid w:val="00804EF6"/>
    <w:rsid w:val="008052A7"/>
    <w:rsid w:val="008052CD"/>
    <w:rsid w:val="00805639"/>
    <w:rsid w:val="008059A4"/>
    <w:rsid w:val="00805AF0"/>
    <w:rsid w:val="00806375"/>
    <w:rsid w:val="00806926"/>
    <w:rsid w:val="00806D1B"/>
    <w:rsid w:val="008079F4"/>
    <w:rsid w:val="00810253"/>
    <w:rsid w:val="008109DC"/>
    <w:rsid w:val="00810A1F"/>
    <w:rsid w:val="00810CD6"/>
    <w:rsid w:val="00810CE8"/>
    <w:rsid w:val="00811279"/>
    <w:rsid w:val="008117C8"/>
    <w:rsid w:val="00812292"/>
    <w:rsid w:val="00812A38"/>
    <w:rsid w:val="008132C8"/>
    <w:rsid w:val="008133F1"/>
    <w:rsid w:val="00814377"/>
    <w:rsid w:val="00814E8B"/>
    <w:rsid w:val="00815426"/>
    <w:rsid w:val="008156CF"/>
    <w:rsid w:val="00815C9D"/>
    <w:rsid w:val="00816054"/>
    <w:rsid w:val="00816154"/>
    <w:rsid w:val="008164B1"/>
    <w:rsid w:val="008166D2"/>
    <w:rsid w:val="00816975"/>
    <w:rsid w:val="00816A9C"/>
    <w:rsid w:val="00816F9B"/>
    <w:rsid w:val="008172D2"/>
    <w:rsid w:val="00817531"/>
    <w:rsid w:val="00820377"/>
    <w:rsid w:val="00820A58"/>
    <w:rsid w:val="008218A0"/>
    <w:rsid w:val="00822E02"/>
    <w:rsid w:val="0082329A"/>
    <w:rsid w:val="00823407"/>
    <w:rsid w:val="008234F6"/>
    <w:rsid w:val="00824D4C"/>
    <w:rsid w:val="00824EA9"/>
    <w:rsid w:val="00824EC6"/>
    <w:rsid w:val="00825052"/>
    <w:rsid w:val="0082542B"/>
    <w:rsid w:val="008255B9"/>
    <w:rsid w:val="008258EA"/>
    <w:rsid w:val="00825E34"/>
    <w:rsid w:val="0082624D"/>
    <w:rsid w:val="00826449"/>
    <w:rsid w:val="0082677D"/>
    <w:rsid w:val="008267CF"/>
    <w:rsid w:val="008270C1"/>
    <w:rsid w:val="008275B8"/>
    <w:rsid w:val="008275FE"/>
    <w:rsid w:val="00827668"/>
    <w:rsid w:val="0082785B"/>
    <w:rsid w:val="00827926"/>
    <w:rsid w:val="00827C8C"/>
    <w:rsid w:val="00827E7E"/>
    <w:rsid w:val="0083044A"/>
    <w:rsid w:val="00830ABB"/>
    <w:rsid w:val="00830E36"/>
    <w:rsid w:val="00831025"/>
    <w:rsid w:val="00831EEA"/>
    <w:rsid w:val="00832702"/>
    <w:rsid w:val="0083288D"/>
    <w:rsid w:val="00832895"/>
    <w:rsid w:val="00832A51"/>
    <w:rsid w:val="00832D34"/>
    <w:rsid w:val="00832EB0"/>
    <w:rsid w:val="008333D6"/>
    <w:rsid w:val="008333DD"/>
    <w:rsid w:val="00833421"/>
    <w:rsid w:val="00833B08"/>
    <w:rsid w:val="00833EC2"/>
    <w:rsid w:val="00834FDF"/>
    <w:rsid w:val="00835B1D"/>
    <w:rsid w:val="008364CF"/>
    <w:rsid w:val="0083674C"/>
    <w:rsid w:val="00836E1F"/>
    <w:rsid w:val="008375F9"/>
    <w:rsid w:val="0083773C"/>
    <w:rsid w:val="0083793C"/>
    <w:rsid w:val="00837D7B"/>
    <w:rsid w:val="00837F44"/>
    <w:rsid w:val="0084092E"/>
    <w:rsid w:val="00841885"/>
    <w:rsid w:val="00841A55"/>
    <w:rsid w:val="00841D62"/>
    <w:rsid w:val="00841E66"/>
    <w:rsid w:val="00841EB3"/>
    <w:rsid w:val="0084221E"/>
    <w:rsid w:val="008426D3"/>
    <w:rsid w:val="008428DD"/>
    <w:rsid w:val="008430D3"/>
    <w:rsid w:val="008437BA"/>
    <w:rsid w:val="00843DBE"/>
    <w:rsid w:val="00844233"/>
    <w:rsid w:val="00844402"/>
    <w:rsid w:val="00844712"/>
    <w:rsid w:val="0084481B"/>
    <w:rsid w:val="00844FFA"/>
    <w:rsid w:val="008450C9"/>
    <w:rsid w:val="00845861"/>
    <w:rsid w:val="00845DF3"/>
    <w:rsid w:val="00846216"/>
    <w:rsid w:val="00846684"/>
    <w:rsid w:val="00847333"/>
    <w:rsid w:val="008479E9"/>
    <w:rsid w:val="00847A55"/>
    <w:rsid w:val="00847E39"/>
    <w:rsid w:val="00847EC7"/>
    <w:rsid w:val="0085006C"/>
    <w:rsid w:val="008501F9"/>
    <w:rsid w:val="0085059C"/>
    <w:rsid w:val="00850605"/>
    <w:rsid w:val="0085069C"/>
    <w:rsid w:val="008507CB"/>
    <w:rsid w:val="0085144D"/>
    <w:rsid w:val="0085173A"/>
    <w:rsid w:val="00851ACD"/>
    <w:rsid w:val="008526F4"/>
    <w:rsid w:val="008533E2"/>
    <w:rsid w:val="0085362B"/>
    <w:rsid w:val="00853A65"/>
    <w:rsid w:val="00854147"/>
    <w:rsid w:val="0085422E"/>
    <w:rsid w:val="00854A7E"/>
    <w:rsid w:val="00854BA8"/>
    <w:rsid w:val="008550D1"/>
    <w:rsid w:val="008555CB"/>
    <w:rsid w:val="00855AEB"/>
    <w:rsid w:val="00855E1D"/>
    <w:rsid w:val="008563F3"/>
    <w:rsid w:val="008565E4"/>
    <w:rsid w:val="0085698E"/>
    <w:rsid w:val="00856A30"/>
    <w:rsid w:val="00856B03"/>
    <w:rsid w:val="00856C73"/>
    <w:rsid w:val="00856C77"/>
    <w:rsid w:val="0085768B"/>
    <w:rsid w:val="00857F56"/>
    <w:rsid w:val="0085DADE"/>
    <w:rsid w:val="0086008E"/>
    <w:rsid w:val="008601F3"/>
    <w:rsid w:val="008603B6"/>
    <w:rsid w:val="008603F7"/>
    <w:rsid w:val="00860671"/>
    <w:rsid w:val="00860F85"/>
    <w:rsid w:val="008613BE"/>
    <w:rsid w:val="00861469"/>
    <w:rsid w:val="00861C4F"/>
    <w:rsid w:val="00861D95"/>
    <w:rsid w:val="00861E99"/>
    <w:rsid w:val="008624D7"/>
    <w:rsid w:val="008627EC"/>
    <w:rsid w:val="0086282C"/>
    <w:rsid w:val="00863322"/>
    <w:rsid w:val="00864F36"/>
    <w:rsid w:val="0086513F"/>
    <w:rsid w:val="00865212"/>
    <w:rsid w:val="008654A1"/>
    <w:rsid w:val="00865B5C"/>
    <w:rsid w:val="0086624B"/>
    <w:rsid w:val="0086642B"/>
    <w:rsid w:val="00866582"/>
    <w:rsid w:val="00866A49"/>
    <w:rsid w:val="00866B22"/>
    <w:rsid w:val="008672C0"/>
    <w:rsid w:val="008718C3"/>
    <w:rsid w:val="0087193F"/>
    <w:rsid w:val="00871A65"/>
    <w:rsid w:val="008721CC"/>
    <w:rsid w:val="00872EA5"/>
    <w:rsid w:val="008731AC"/>
    <w:rsid w:val="0087432E"/>
    <w:rsid w:val="00874C89"/>
    <w:rsid w:val="0087549E"/>
    <w:rsid w:val="00875DEF"/>
    <w:rsid w:val="008762D4"/>
    <w:rsid w:val="008769B8"/>
    <w:rsid w:val="00876A09"/>
    <w:rsid w:val="008774BC"/>
    <w:rsid w:val="0087750E"/>
    <w:rsid w:val="00877966"/>
    <w:rsid w:val="00880295"/>
    <w:rsid w:val="008806FF"/>
    <w:rsid w:val="008812B1"/>
    <w:rsid w:val="008816D5"/>
    <w:rsid w:val="00881EFC"/>
    <w:rsid w:val="00882352"/>
    <w:rsid w:val="00883917"/>
    <w:rsid w:val="0088412D"/>
    <w:rsid w:val="00884144"/>
    <w:rsid w:val="00884244"/>
    <w:rsid w:val="00884621"/>
    <w:rsid w:val="0088532C"/>
    <w:rsid w:val="0088569D"/>
    <w:rsid w:val="00886717"/>
    <w:rsid w:val="00886C75"/>
    <w:rsid w:val="00886EBC"/>
    <w:rsid w:val="00887717"/>
    <w:rsid w:val="0088793F"/>
    <w:rsid w:val="008907AC"/>
    <w:rsid w:val="008909FB"/>
    <w:rsid w:val="00891089"/>
    <w:rsid w:val="0089125E"/>
    <w:rsid w:val="00891632"/>
    <w:rsid w:val="00891B96"/>
    <w:rsid w:val="0089219D"/>
    <w:rsid w:val="00892FEB"/>
    <w:rsid w:val="008934C9"/>
    <w:rsid w:val="0089367F"/>
    <w:rsid w:val="0089388E"/>
    <w:rsid w:val="00893A4E"/>
    <w:rsid w:val="0089453B"/>
    <w:rsid w:val="00894546"/>
    <w:rsid w:val="00894A4C"/>
    <w:rsid w:val="00894FFA"/>
    <w:rsid w:val="00895785"/>
    <w:rsid w:val="00895E09"/>
    <w:rsid w:val="00895E63"/>
    <w:rsid w:val="00896D7C"/>
    <w:rsid w:val="0089707C"/>
    <w:rsid w:val="008974DB"/>
    <w:rsid w:val="0089763D"/>
    <w:rsid w:val="008A013E"/>
    <w:rsid w:val="008A0772"/>
    <w:rsid w:val="008A1F8F"/>
    <w:rsid w:val="008A232C"/>
    <w:rsid w:val="008A237C"/>
    <w:rsid w:val="008A261A"/>
    <w:rsid w:val="008A2B94"/>
    <w:rsid w:val="008A2BAE"/>
    <w:rsid w:val="008A2BB1"/>
    <w:rsid w:val="008A3644"/>
    <w:rsid w:val="008A3830"/>
    <w:rsid w:val="008A38C3"/>
    <w:rsid w:val="008A3E12"/>
    <w:rsid w:val="008A3E9B"/>
    <w:rsid w:val="008A4DA9"/>
    <w:rsid w:val="008A4E90"/>
    <w:rsid w:val="008A55EA"/>
    <w:rsid w:val="008A5743"/>
    <w:rsid w:val="008A5F87"/>
    <w:rsid w:val="008A731D"/>
    <w:rsid w:val="008A771A"/>
    <w:rsid w:val="008A7DF7"/>
    <w:rsid w:val="008A7ED8"/>
    <w:rsid w:val="008A7FA1"/>
    <w:rsid w:val="008B03E6"/>
    <w:rsid w:val="008B03F7"/>
    <w:rsid w:val="008B083D"/>
    <w:rsid w:val="008B08A8"/>
    <w:rsid w:val="008B0B97"/>
    <w:rsid w:val="008B0F5A"/>
    <w:rsid w:val="008B136D"/>
    <w:rsid w:val="008B1481"/>
    <w:rsid w:val="008B1EFC"/>
    <w:rsid w:val="008B205A"/>
    <w:rsid w:val="008B22A3"/>
    <w:rsid w:val="008B255E"/>
    <w:rsid w:val="008B2A0F"/>
    <w:rsid w:val="008B3238"/>
    <w:rsid w:val="008B3422"/>
    <w:rsid w:val="008B3B54"/>
    <w:rsid w:val="008B3D2A"/>
    <w:rsid w:val="008B4A01"/>
    <w:rsid w:val="008B4A21"/>
    <w:rsid w:val="008B5CC1"/>
    <w:rsid w:val="008B633D"/>
    <w:rsid w:val="008B69DD"/>
    <w:rsid w:val="008B6BCC"/>
    <w:rsid w:val="008C01E3"/>
    <w:rsid w:val="008C01F3"/>
    <w:rsid w:val="008C0D81"/>
    <w:rsid w:val="008C0FB1"/>
    <w:rsid w:val="008C1A4F"/>
    <w:rsid w:val="008C244A"/>
    <w:rsid w:val="008C2ACD"/>
    <w:rsid w:val="008C3096"/>
    <w:rsid w:val="008C30CB"/>
    <w:rsid w:val="008C30E7"/>
    <w:rsid w:val="008C31EE"/>
    <w:rsid w:val="008C438A"/>
    <w:rsid w:val="008C48E1"/>
    <w:rsid w:val="008C56F9"/>
    <w:rsid w:val="008C5D06"/>
    <w:rsid w:val="008C5F55"/>
    <w:rsid w:val="008C621E"/>
    <w:rsid w:val="008C672F"/>
    <w:rsid w:val="008C683D"/>
    <w:rsid w:val="008C729A"/>
    <w:rsid w:val="008C72E0"/>
    <w:rsid w:val="008C76D0"/>
    <w:rsid w:val="008C7717"/>
    <w:rsid w:val="008C775F"/>
    <w:rsid w:val="008C78A9"/>
    <w:rsid w:val="008C79E5"/>
    <w:rsid w:val="008C7BC4"/>
    <w:rsid w:val="008D07DD"/>
    <w:rsid w:val="008D08EB"/>
    <w:rsid w:val="008D0972"/>
    <w:rsid w:val="008D0DFF"/>
    <w:rsid w:val="008D17B7"/>
    <w:rsid w:val="008D17CD"/>
    <w:rsid w:val="008D25EE"/>
    <w:rsid w:val="008D3143"/>
    <w:rsid w:val="008D3B86"/>
    <w:rsid w:val="008D3D19"/>
    <w:rsid w:val="008D3E2A"/>
    <w:rsid w:val="008D4093"/>
    <w:rsid w:val="008D49C3"/>
    <w:rsid w:val="008D4C51"/>
    <w:rsid w:val="008D5567"/>
    <w:rsid w:val="008D693F"/>
    <w:rsid w:val="008D6AA4"/>
    <w:rsid w:val="008D6D84"/>
    <w:rsid w:val="008D6ECE"/>
    <w:rsid w:val="008D70FC"/>
    <w:rsid w:val="008D725D"/>
    <w:rsid w:val="008D757A"/>
    <w:rsid w:val="008D7713"/>
    <w:rsid w:val="008D77D1"/>
    <w:rsid w:val="008E05CA"/>
    <w:rsid w:val="008E06FA"/>
    <w:rsid w:val="008E1339"/>
    <w:rsid w:val="008E1561"/>
    <w:rsid w:val="008E19CB"/>
    <w:rsid w:val="008E23D7"/>
    <w:rsid w:val="008E2BFE"/>
    <w:rsid w:val="008E2DB1"/>
    <w:rsid w:val="008E2DE1"/>
    <w:rsid w:val="008E2E63"/>
    <w:rsid w:val="008E3335"/>
    <w:rsid w:val="008E38E8"/>
    <w:rsid w:val="008E3D20"/>
    <w:rsid w:val="008E4008"/>
    <w:rsid w:val="008E41FE"/>
    <w:rsid w:val="008E46AA"/>
    <w:rsid w:val="008E50D0"/>
    <w:rsid w:val="008E5747"/>
    <w:rsid w:val="008E6148"/>
    <w:rsid w:val="008E6395"/>
    <w:rsid w:val="008E6C3F"/>
    <w:rsid w:val="008E6D8B"/>
    <w:rsid w:val="008E7018"/>
    <w:rsid w:val="008E7209"/>
    <w:rsid w:val="008F00E1"/>
    <w:rsid w:val="008F033C"/>
    <w:rsid w:val="008F0DD4"/>
    <w:rsid w:val="008F2041"/>
    <w:rsid w:val="008F255E"/>
    <w:rsid w:val="008F25DF"/>
    <w:rsid w:val="008F2B3F"/>
    <w:rsid w:val="008F2C02"/>
    <w:rsid w:val="008F32E9"/>
    <w:rsid w:val="008F3485"/>
    <w:rsid w:val="008F3CD3"/>
    <w:rsid w:val="008F41E5"/>
    <w:rsid w:val="008F4E08"/>
    <w:rsid w:val="008F5113"/>
    <w:rsid w:val="008F5550"/>
    <w:rsid w:val="008F5940"/>
    <w:rsid w:val="008F5AD6"/>
    <w:rsid w:val="008F5E86"/>
    <w:rsid w:val="008F6813"/>
    <w:rsid w:val="008F69E6"/>
    <w:rsid w:val="008F6BC2"/>
    <w:rsid w:val="008F7782"/>
    <w:rsid w:val="008F7B6D"/>
    <w:rsid w:val="008F7BAA"/>
    <w:rsid w:val="008F7CF8"/>
    <w:rsid w:val="008F7D06"/>
    <w:rsid w:val="00900C51"/>
    <w:rsid w:val="00900F36"/>
    <w:rsid w:val="00901497"/>
    <w:rsid w:val="0090191B"/>
    <w:rsid w:val="009021F5"/>
    <w:rsid w:val="00902AB4"/>
    <w:rsid w:val="00902C35"/>
    <w:rsid w:val="0090305F"/>
    <w:rsid w:val="009030E7"/>
    <w:rsid w:val="00904064"/>
    <w:rsid w:val="009041CF"/>
    <w:rsid w:val="009047D6"/>
    <w:rsid w:val="00904CE5"/>
    <w:rsid w:val="00904FD6"/>
    <w:rsid w:val="0090570F"/>
    <w:rsid w:val="0090602B"/>
    <w:rsid w:val="00906702"/>
    <w:rsid w:val="00906BFD"/>
    <w:rsid w:val="00906DAE"/>
    <w:rsid w:val="009073AA"/>
    <w:rsid w:val="0090741B"/>
    <w:rsid w:val="00907974"/>
    <w:rsid w:val="009079C8"/>
    <w:rsid w:val="00907C1D"/>
    <w:rsid w:val="00910207"/>
    <w:rsid w:val="00910277"/>
    <w:rsid w:val="009105E2"/>
    <w:rsid w:val="00910608"/>
    <w:rsid w:val="0091070F"/>
    <w:rsid w:val="009113C7"/>
    <w:rsid w:val="009114A4"/>
    <w:rsid w:val="00911C08"/>
    <w:rsid w:val="00911C38"/>
    <w:rsid w:val="0091218C"/>
    <w:rsid w:val="00913706"/>
    <w:rsid w:val="00914715"/>
    <w:rsid w:val="00914B3E"/>
    <w:rsid w:val="00914BBF"/>
    <w:rsid w:val="00914DDB"/>
    <w:rsid w:val="00914EEC"/>
    <w:rsid w:val="00914FF8"/>
    <w:rsid w:val="00915133"/>
    <w:rsid w:val="009157BF"/>
    <w:rsid w:val="0091656A"/>
    <w:rsid w:val="00916FE0"/>
    <w:rsid w:val="0091738B"/>
    <w:rsid w:val="00917432"/>
    <w:rsid w:val="00917BED"/>
    <w:rsid w:val="009204A6"/>
    <w:rsid w:val="00920A08"/>
    <w:rsid w:val="00921BF4"/>
    <w:rsid w:val="009224AE"/>
    <w:rsid w:val="009228D4"/>
    <w:rsid w:val="00922BD4"/>
    <w:rsid w:val="00922CF2"/>
    <w:rsid w:val="00922DD0"/>
    <w:rsid w:val="00922FA5"/>
    <w:rsid w:val="00923A13"/>
    <w:rsid w:val="009244BB"/>
    <w:rsid w:val="00924AA9"/>
    <w:rsid w:val="00924E0E"/>
    <w:rsid w:val="009255D6"/>
    <w:rsid w:val="00925A29"/>
    <w:rsid w:val="00925C92"/>
    <w:rsid w:val="00926215"/>
    <w:rsid w:val="00926353"/>
    <w:rsid w:val="009269C7"/>
    <w:rsid w:val="009278BB"/>
    <w:rsid w:val="009278EB"/>
    <w:rsid w:val="00930A89"/>
    <w:rsid w:val="009312AB"/>
    <w:rsid w:val="009326BA"/>
    <w:rsid w:val="0093297F"/>
    <w:rsid w:val="009329FC"/>
    <w:rsid w:val="00932FF7"/>
    <w:rsid w:val="00933041"/>
    <w:rsid w:val="00933226"/>
    <w:rsid w:val="0093335B"/>
    <w:rsid w:val="00933767"/>
    <w:rsid w:val="00933890"/>
    <w:rsid w:val="009344AB"/>
    <w:rsid w:val="0093497D"/>
    <w:rsid w:val="0093512A"/>
    <w:rsid w:val="00935FB3"/>
    <w:rsid w:val="009360D4"/>
    <w:rsid w:val="00936AD5"/>
    <w:rsid w:val="00936DC0"/>
    <w:rsid w:val="00936F4D"/>
    <w:rsid w:val="009403E0"/>
    <w:rsid w:val="00940619"/>
    <w:rsid w:val="0094080B"/>
    <w:rsid w:val="0094110A"/>
    <w:rsid w:val="00941D89"/>
    <w:rsid w:val="00941EDE"/>
    <w:rsid w:val="009433D5"/>
    <w:rsid w:val="009437C2"/>
    <w:rsid w:val="009447A9"/>
    <w:rsid w:val="00944CB8"/>
    <w:rsid w:val="00945648"/>
    <w:rsid w:val="00945AF7"/>
    <w:rsid w:val="0094628C"/>
    <w:rsid w:val="00946495"/>
    <w:rsid w:val="009466F4"/>
    <w:rsid w:val="009472AD"/>
    <w:rsid w:val="00947514"/>
    <w:rsid w:val="0094771F"/>
    <w:rsid w:val="009477F0"/>
    <w:rsid w:val="00947EC3"/>
    <w:rsid w:val="00947F92"/>
    <w:rsid w:val="009512C9"/>
    <w:rsid w:val="009520FD"/>
    <w:rsid w:val="00952864"/>
    <w:rsid w:val="00953084"/>
    <w:rsid w:val="00953311"/>
    <w:rsid w:val="00953EE1"/>
    <w:rsid w:val="0095438B"/>
    <w:rsid w:val="009555E6"/>
    <w:rsid w:val="0095762F"/>
    <w:rsid w:val="0095781D"/>
    <w:rsid w:val="009579A6"/>
    <w:rsid w:val="00957E4E"/>
    <w:rsid w:val="00960B8F"/>
    <w:rsid w:val="009610CF"/>
    <w:rsid w:val="009613EB"/>
    <w:rsid w:val="0096160D"/>
    <w:rsid w:val="00961C35"/>
    <w:rsid w:val="00961EA5"/>
    <w:rsid w:val="00961FD4"/>
    <w:rsid w:val="00962767"/>
    <w:rsid w:val="0096290F"/>
    <w:rsid w:val="00962DD7"/>
    <w:rsid w:val="0096356A"/>
    <w:rsid w:val="009637B4"/>
    <w:rsid w:val="009639E2"/>
    <w:rsid w:val="00963AB8"/>
    <w:rsid w:val="00963AC4"/>
    <w:rsid w:val="00963CD7"/>
    <w:rsid w:val="009643B3"/>
    <w:rsid w:val="00965FC1"/>
    <w:rsid w:val="009663C3"/>
    <w:rsid w:val="00966F91"/>
    <w:rsid w:val="009670E4"/>
    <w:rsid w:val="00970175"/>
    <w:rsid w:val="009703F5"/>
    <w:rsid w:val="0097069B"/>
    <w:rsid w:val="009706D3"/>
    <w:rsid w:val="00970946"/>
    <w:rsid w:val="00970A66"/>
    <w:rsid w:val="00971257"/>
    <w:rsid w:val="009715EA"/>
    <w:rsid w:val="00971641"/>
    <w:rsid w:val="00971880"/>
    <w:rsid w:val="00971949"/>
    <w:rsid w:val="00971D7D"/>
    <w:rsid w:val="009720F1"/>
    <w:rsid w:val="00972917"/>
    <w:rsid w:val="00972BD1"/>
    <w:rsid w:val="00973086"/>
    <w:rsid w:val="00973F45"/>
    <w:rsid w:val="00974A37"/>
    <w:rsid w:val="00974DB6"/>
    <w:rsid w:val="00974FC5"/>
    <w:rsid w:val="009753DF"/>
    <w:rsid w:val="009756BB"/>
    <w:rsid w:val="009759F0"/>
    <w:rsid w:val="0097696D"/>
    <w:rsid w:val="0097788D"/>
    <w:rsid w:val="009803F7"/>
    <w:rsid w:val="00980BB6"/>
    <w:rsid w:val="00981470"/>
    <w:rsid w:val="0098250A"/>
    <w:rsid w:val="00982673"/>
    <w:rsid w:val="0098307C"/>
    <w:rsid w:val="00983813"/>
    <w:rsid w:val="00983B93"/>
    <w:rsid w:val="00983D0F"/>
    <w:rsid w:val="009841C0"/>
    <w:rsid w:val="00984AA8"/>
    <w:rsid w:val="00984AC3"/>
    <w:rsid w:val="00985453"/>
    <w:rsid w:val="009854F3"/>
    <w:rsid w:val="0098576E"/>
    <w:rsid w:val="00985EDC"/>
    <w:rsid w:val="009863A0"/>
    <w:rsid w:val="0098644C"/>
    <w:rsid w:val="009865A3"/>
    <w:rsid w:val="009865A9"/>
    <w:rsid w:val="009869CE"/>
    <w:rsid w:val="009873C1"/>
    <w:rsid w:val="009874A8"/>
    <w:rsid w:val="00987AC3"/>
    <w:rsid w:val="00990283"/>
    <w:rsid w:val="0099032E"/>
    <w:rsid w:val="009905A0"/>
    <w:rsid w:val="00990720"/>
    <w:rsid w:val="00990A5D"/>
    <w:rsid w:val="00992C63"/>
    <w:rsid w:val="00992F41"/>
    <w:rsid w:val="00992F96"/>
    <w:rsid w:val="00993776"/>
    <w:rsid w:val="00993F04"/>
    <w:rsid w:val="0099410C"/>
    <w:rsid w:val="0099486B"/>
    <w:rsid w:val="00994A35"/>
    <w:rsid w:val="00994F2E"/>
    <w:rsid w:val="009951C3"/>
    <w:rsid w:val="00995539"/>
    <w:rsid w:val="00995D1D"/>
    <w:rsid w:val="00995D60"/>
    <w:rsid w:val="00996BB3"/>
    <w:rsid w:val="00996DCE"/>
    <w:rsid w:val="00997B47"/>
    <w:rsid w:val="00997C10"/>
    <w:rsid w:val="00997F6A"/>
    <w:rsid w:val="009A07E9"/>
    <w:rsid w:val="009A085C"/>
    <w:rsid w:val="009A0A35"/>
    <w:rsid w:val="009A0B38"/>
    <w:rsid w:val="009A0BB2"/>
    <w:rsid w:val="009A0FE9"/>
    <w:rsid w:val="009A20B0"/>
    <w:rsid w:val="009A245F"/>
    <w:rsid w:val="009A24E6"/>
    <w:rsid w:val="009A33F0"/>
    <w:rsid w:val="009A357F"/>
    <w:rsid w:val="009A3A51"/>
    <w:rsid w:val="009A4237"/>
    <w:rsid w:val="009A546F"/>
    <w:rsid w:val="009A563A"/>
    <w:rsid w:val="009A5A5D"/>
    <w:rsid w:val="009A5BFF"/>
    <w:rsid w:val="009A5D46"/>
    <w:rsid w:val="009A6053"/>
    <w:rsid w:val="009A610F"/>
    <w:rsid w:val="009A66DE"/>
    <w:rsid w:val="009A6923"/>
    <w:rsid w:val="009A7250"/>
    <w:rsid w:val="009B0176"/>
    <w:rsid w:val="009B01C8"/>
    <w:rsid w:val="009B091E"/>
    <w:rsid w:val="009B0AC4"/>
    <w:rsid w:val="009B0C3A"/>
    <w:rsid w:val="009B0C7C"/>
    <w:rsid w:val="009B0CC4"/>
    <w:rsid w:val="009B0FD1"/>
    <w:rsid w:val="009B207A"/>
    <w:rsid w:val="009B22FB"/>
    <w:rsid w:val="009B2367"/>
    <w:rsid w:val="009B281C"/>
    <w:rsid w:val="009B284C"/>
    <w:rsid w:val="009B2A9B"/>
    <w:rsid w:val="009B300B"/>
    <w:rsid w:val="009B30DB"/>
    <w:rsid w:val="009B3608"/>
    <w:rsid w:val="009B3939"/>
    <w:rsid w:val="009B39C1"/>
    <w:rsid w:val="009B4107"/>
    <w:rsid w:val="009B419F"/>
    <w:rsid w:val="009B42D2"/>
    <w:rsid w:val="009B47E7"/>
    <w:rsid w:val="009B4BA5"/>
    <w:rsid w:val="009B5023"/>
    <w:rsid w:val="009B54A3"/>
    <w:rsid w:val="009B569B"/>
    <w:rsid w:val="009B5E10"/>
    <w:rsid w:val="009B6400"/>
    <w:rsid w:val="009B663A"/>
    <w:rsid w:val="009B701D"/>
    <w:rsid w:val="009B7AD3"/>
    <w:rsid w:val="009B7E50"/>
    <w:rsid w:val="009B7F3F"/>
    <w:rsid w:val="009C02FD"/>
    <w:rsid w:val="009C04D1"/>
    <w:rsid w:val="009C0786"/>
    <w:rsid w:val="009C0B28"/>
    <w:rsid w:val="009C0D72"/>
    <w:rsid w:val="009C15F3"/>
    <w:rsid w:val="009C1F0D"/>
    <w:rsid w:val="009C2409"/>
    <w:rsid w:val="009C2D28"/>
    <w:rsid w:val="009C384C"/>
    <w:rsid w:val="009C46F7"/>
    <w:rsid w:val="009C4C33"/>
    <w:rsid w:val="009C4D49"/>
    <w:rsid w:val="009C54E9"/>
    <w:rsid w:val="009C5D9D"/>
    <w:rsid w:val="009C656B"/>
    <w:rsid w:val="009C689A"/>
    <w:rsid w:val="009C731E"/>
    <w:rsid w:val="009C79CD"/>
    <w:rsid w:val="009D1041"/>
    <w:rsid w:val="009D10CE"/>
    <w:rsid w:val="009D1237"/>
    <w:rsid w:val="009D17AA"/>
    <w:rsid w:val="009D21ED"/>
    <w:rsid w:val="009D25E1"/>
    <w:rsid w:val="009D2752"/>
    <w:rsid w:val="009D294D"/>
    <w:rsid w:val="009D2CE1"/>
    <w:rsid w:val="009D3850"/>
    <w:rsid w:val="009D441D"/>
    <w:rsid w:val="009D4D16"/>
    <w:rsid w:val="009D509B"/>
    <w:rsid w:val="009D50C4"/>
    <w:rsid w:val="009D539A"/>
    <w:rsid w:val="009D55D5"/>
    <w:rsid w:val="009D6202"/>
    <w:rsid w:val="009D6892"/>
    <w:rsid w:val="009D69AB"/>
    <w:rsid w:val="009D6A8E"/>
    <w:rsid w:val="009D6ABC"/>
    <w:rsid w:val="009D71FB"/>
    <w:rsid w:val="009D7205"/>
    <w:rsid w:val="009D7B07"/>
    <w:rsid w:val="009D7DF3"/>
    <w:rsid w:val="009D7F7B"/>
    <w:rsid w:val="009E07F3"/>
    <w:rsid w:val="009E1021"/>
    <w:rsid w:val="009E11C0"/>
    <w:rsid w:val="009E1BF6"/>
    <w:rsid w:val="009E1D02"/>
    <w:rsid w:val="009E1F67"/>
    <w:rsid w:val="009E2BF4"/>
    <w:rsid w:val="009E2F9E"/>
    <w:rsid w:val="009E352E"/>
    <w:rsid w:val="009E3B64"/>
    <w:rsid w:val="009E3BB5"/>
    <w:rsid w:val="009E3D89"/>
    <w:rsid w:val="009E3E41"/>
    <w:rsid w:val="009E40B6"/>
    <w:rsid w:val="009E41C3"/>
    <w:rsid w:val="009E4539"/>
    <w:rsid w:val="009E4FDE"/>
    <w:rsid w:val="009E53B9"/>
    <w:rsid w:val="009E5876"/>
    <w:rsid w:val="009E5C89"/>
    <w:rsid w:val="009E5D25"/>
    <w:rsid w:val="009E5D55"/>
    <w:rsid w:val="009E6366"/>
    <w:rsid w:val="009E6D8A"/>
    <w:rsid w:val="009E6E62"/>
    <w:rsid w:val="009E78E5"/>
    <w:rsid w:val="009F028D"/>
    <w:rsid w:val="009F0519"/>
    <w:rsid w:val="009F055C"/>
    <w:rsid w:val="009F0784"/>
    <w:rsid w:val="009F0B2C"/>
    <w:rsid w:val="009F1A0A"/>
    <w:rsid w:val="009F1C89"/>
    <w:rsid w:val="009F21FA"/>
    <w:rsid w:val="009F2836"/>
    <w:rsid w:val="009F336E"/>
    <w:rsid w:val="009F40FD"/>
    <w:rsid w:val="009F4B25"/>
    <w:rsid w:val="009F4E90"/>
    <w:rsid w:val="009F517C"/>
    <w:rsid w:val="009F5B3A"/>
    <w:rsid w:val="009F5C64"/>
    <w:rsid w:val="009F5D6E"/>
    <w:rsid w:val="009F60BC"/>
    <w:rsid w:val="009F6215"/>
    <w:rsid w:val="009F626F"/>
    <w:rsid w:val="009F6748"/>
    <w:rsid w:val="009F674F"/>
    <w:rsid w:val="009F6967"/>
    <w:rsid w:val="009F6E89"/>
    <w:rsid w:val="009F6F84"/>
    <w:rsid w:val="009F7608"/>
    <w:rsid w:val="009F762B"/>
    <w:rsid w:val="009F7AF7"/>
    <w:rsid w:val="009F7DAB"/>
    <w:rsid w:val="00A003D8"/>
    <w:rsid w:val="00A0072A"/>
    <w:rsid w:val="00A00812"/>
    <w:rsid w:val="00A00E8A"/>
    <w:rsid w:val="00A01424"/>
    <w:rsid w:val="00A01753"/>
    <w:rsid w:val="00A01E47"/>
    <w:rsid w:val="00A02347"/>
    <w:rsid w:val="00A027C4"/>
    <w:rsid w:val="00A027CD"/>
    <w:rsid w:val="00A028B5"/>
    <w:rsid w:val="00A0339A"/>
    <w:rsid w:val="00A033AE"/>
    <w:rsid w:val="00A03783"/>
    <w:rsid w:val="00A03BD1"/>
    <w:rsid w:val="00A04435"/>
    <w:rsid w:val="00A04437"/>
    <w:rsid w:val="00A04CCD"/>
    <w:rsid w:val="00A04E95"/>
    <w:rsid w:val="00A05432"/>
    <w:rsid w:val="00A0576F"/>
    <w:rsid w:val="00A05BCE"/>
    <w:rsid w:val="00A06042"/>
    <w:rsid w:val="00A06577"/>
    <w:rsid w:val="00A06B29"/>
    <w:rsid w:val="00A07004"/>
    <w:rsid w:val="00A073EC"/>
    <w:rsid w:val="00A079AE"/>
    <w:rsid w:val="00A104C2"/>
    <w:rsid w:val="00A106B2"/>
    <w:rsid w:val="00A1120F"/>
    <w:rsid w:val="00A11AF3"/>
    <w:rsid w:val="00A11BBC"/>
    <w:rsid w:val="00A11D8B"/>
    <w:rsid w:val="00A12204"/>
    <w:rsid w:val="00A12801"/>
    <w:rsid w:val="00A12B26"/>
    <w:rsid w:val="00A12C7F"/>
    <w:rsid w:val="00A13229"/>
    <w:rsid w:val="00A13397"/>
    <w:rsid w:val="00A1423E"/>
    <w:rsid w:val="00A14675"/>
    <w:rsid w:val="00A150BF"/>
    <w:rsid w:val="00A157A6"/>
    <w:rsid w:val="00A1599D"/>
    <w:rsid w:val="00A17561"/>
    <w:rsid w:val="00A17FD5"/>
    <w:rsid w:val="00A2064A"/>
    <w:rsid w:val="00A20874"/>
    <w:rsid w:val="00A20CE7"/>
    <w:rsid w:val="00A21976"/>
    <w:rsid w:val="00A21D3D"/>
    <w:rsid w:val="00A21FB4"/>
    <w:rsid w:val="00A22938"/>
    <w:rsid w:val="00A22C36"/>
    <w:rsid w:val="00A22F25"/>
    <w:rsid w:val="00A2351F"/>
    <w:rsid w:val="00A23652"/>
    <w:rsid w:val="00A23AF1"/>
    <w:rsid w:val="00A23BB0"/>
    <w:rsid w:val="00A23BCE"/>
    <w:rsid w:val="00A24021"/>
    <w:rsid w:val="00A247A9"/>
    <w:rsid w:val="00A25015"/>
    <w:rsid w:val="00A2595B"/>
    <w:rsid w:val="00A25FBA"/>
    <w:rsid w:val="00A26446"/>
    <w:rsid w:val="00A26494"/>
    <w:rsid w:val="00A26E78"/>
    <w:rsid w:val="00A27077"/>
    <w:rsid w:val="00A27638"/>
    <w:rsid w:val="00A27662"/>
    <w:rsid w:val="00A27E3E"/>
    <w:rsid w:val="00A27F93"/>
    <w:rsid w:val="00A30659"/>
    <w:rsid w:val="00A30836"/>
    <w:rsid w:val="00A3123D"/>
    <w:rsid w:val="00A318B7"/>
    <w:rsid w:val="00A31CDE"/>
    <w:rsid w:val="00A31DF0"/>
    <w:rsid w:val="00A32030"/>
    <w:rsid w:val="00A32C1E"/>
    <w:rsid w:val="00A32D20"/>
    <w:rsid w:val="00A345DD"/>
    <w:rsid w:val="00A3503B"/>
    <w:rsid w:val="00A351FA"/>
    <w:rsid w:val="00A35212"/>
    <w:rsid w:val="00A360E4"/>
    <w:rsid w:val="00A3646D"/>
    <w:rsid w:val="00A36F8B"/>
    <w:rsid w:val="00A37AB5"/>
    <w:rsid w:val="00A37F0B"/>
    <w:rsid w:val="00A40E69"/>
    <w:rsid w:val="00A40F5E"/>
    <w:rsid w:val="00A41292"/>
    <w:rsid w:val="00A41B9C"/>
    <w:rsid w:val="00A41BF0"/>
    <w:rsid w:val="00A42109"/>
    <w:rsid w:val="00A428BF"/>
    <w:rsid w:val="00A4297A"/>
    <w:rsid w:val="00A42EBD"/>
    <w:rsid w:val="00A44561"/>
    <w:rsid w:val="00A4492C"/>
    <w:rsid w:val="00A44A7E"/>
    <w:rsid w:val="00A44AE5"/>
    <w:rsid w:val="00A44CE6"/>
    <w:rsid w:val="00A44D0C"/>
    <w:rsid w:val="00A455B3"/>
    <w:rsid w:val="00A457B4"/>
    <w:rsid w:val="00A458EE"/>
    <w:rsid w:val="00A45ABA"/>
    <w:rsid w:val="00A45BED"/>
    <w:rsid w:val="00A4678A"/>
    <w:rsid w:val="00A46879"/>
    <w:rsid w:val="00A50534"/>
    <w:rsid w:val="00A50A85"/>
    <w:rsid w:val="00A517BD"/>
    <w:rsid w:val="00A5184B"/>
    <w:rsid w:val="00A51EC1"/>
    <w:rsid w:val="00A52047"/>
    <w:rsid w:val="00A52419"/>
    <w:rsid w:val="00A52777"/>
    <w:rsid w:val="00A52BA7"/>
    <w:rsid w:val="00A52F71"/>
    <w:rsid w:val="00A5342B"/>
    <w:rsid w:val="00A53659"/>
    <w:rsid w:val="00A53830"/>
    <w:rsid w:val="00A539AA"/>
    <w:rsid w:val="00A53A5B"/>
    <w:rsid w:val="00A53B0D"/>
    <w:rsid w:val="00A541CC"/>
    <w:rsid w:val="00A54BF5"/>
    <w:rsid w:val="00A54E05"/>
    <w:rsid w:val="00A54F8B"/>
    <w:rsid w:val="00A553C5"/>
    <w:rsid w:val="00A55828"/>
    <w:rsid w:val="00A55908"/>
    <w:rsid w:val="00A55AA8"/>
    <w:rsid w:val="00A5606F"/>
    <w:rsid w:val="00A56308"/>
    <w:rsid w:val="00A5711A"/>
    <w:rsid w:val="00A574C2"/>
    <w:rsid w:val="00A576A0"/>
    <w:rsid w:val="00A57944"/>
    <w:rsid w:val="00A57A92"/>
    <w:rsid w:val="00A57B74"/>
    <w:rsid w:val="00A57FD2"/>
    <w:rsid w:val="00A57FF4"/>
    <w:rsid w:val="00A60A1F"/>
    <w:rsid w:val="00A60BAC"/>
    <w:rsid w:val="00A60FC8"/>
    <w:rsid w:val="00A610C8"/>
    <w:rsid w:val="00A611DB"/>
    <w:rsid w:val="00A627C1"/>
    <w:rsid w:val="00A6327C"/>
    <w:rsid w:val="00A6348E"/>
    <w:rsid w:val="00A634F3"/>
    <w:rsid w:val="00A635EF"/>
    <w:rsid w:val="00A63A69"/>
    <w:rsid w:val="00A645AF"/>
    <w:rsid w:val="00A64BA7"/>
    <w:rsid w:val="00A65417"/>
    <w:rsid w:val="00A65449"/>
    <w:rsid w:val="00A65F7E"/>
    <w:rsid w:val="00A65FA3"/>
    <w:rsid w:val="00A66815"/>
    <w:rsid w:val="00A669AE"/>
    <w:rsid w:val="00A66CD2"/>
    <w:rsid w:val="00A66F31"/>
    <w:rsid w:val="00A67325"/>
    <w:rsid w:val="00A677E4"/>
    <w:rsid w:val="00A67951"/>
    <w:rsid w:val="00A67EBE"/>
    <w:rsid w:val="00A67EC8"/>
    <w:rsid w:val="00A70A04"/>
    <w:rsid w:val="00A70E1A"/>
    <w:rsid w:val="00A72907"/>
    <w:rsid w:val="00A75067"/>
    <w:rsid w:val="00A75171"/>
    <w:rsid w:val="00A75B9D"/>
    <w:rsid w:val="00A76088"/>
    <w:rsid w:val="00A76637"/>
    <w:rsid w:val="00A76C08"/>
    <w:rsid w:val="00A76DB6"/>
    <w:rsid w:val="00A770BA"/>
    <w:rsid w:val="00A7769E"/>
    <w:rsid w:val="00A812C9"/>
    <w:rsid w:val="00A8269D"/>
    <w:rsid w:val="00A82F5D"/>
    <w:rsid w:val="00A833EE"/>
    <w:rsid w:val="00A84179"/>
    <w:rsid w:val="00A84415"/>
    <w:rsid w:val="00A84E2F"/>
    <w:rsid w:val="00A85209"/>
    <w:rsid w:val="00A85786"/>
    <w:rsid w:val="00A8581B"/>
    <w:rsid w:val="00A85A1C"/>
    <w:rsid w:val="00A86BE3"/>
    <w:rsid w:val="00A8701F"/>
    <w:rsid w:val="00A8715F"/>
    <w:rsid w:val="00A87948"/>
    <w:rsid w:val="00A87AEF"/>
    <w:rsid w:val="00A87E39"/>
    <w:rsid w:val="00A90053"/>
    <w:rsid w:val="00A90635"/>
    <w:rsid w:val="00A919EE"/>
    <w:rsid w:val="00A92717"/>
    <w:rsid w:val="00A929CF"/>
    <w:rsid w:val="00A931D0"/>
    <w:rsid w:val="00A93744"/>
    <w:rsid w:val="00A9396F"/>
    <w:rsid w:val="00A93CEF"/>
    <w:rsid w:val="00A93FDC"/>
    <w:rsid w:val="00A947E4"/>
    <w:rsid w:val="00A94893"/>
    <w:rsid w:val="00A95219"/>
    <w:rsid w:val="00A952DA"/>
    <w:rsid w:val="00A9553A"/>
    <w:rsid w:val="00A95736"/>
    <w:rsid w:val="00A95D60"/>
    <w:rsid w:val="00A960C4"/>
    <w:rsid w:val="00A96BBB"/>
    <w:rsid w:val="00A97CDC"/>
    <w:rsid w:val="00AA0B9C"/>
    <w:rsid w:val="00AA15DD"/>
    <w:rsid w:val="00AA180F"/>
    <w:rsid w:val="00AA2442"/>
    <w:rsid w:val="00AA2820"/>
    <w:rsid w:val="00AA3392"/>
    <w:rsid w:val="00AA35A2"/>
    <w:rsid w:val="00AA38AE"/>
    <w:rsid w:val="00AA3B76"/>
    <w:rsid w:val="00AA3BE3"/>
    <w:rsid w:val="00AA4162"/>
    <w:rsid w:val="00AA59D0"/>
    <w:rsid w:val="00AA5CFF"/>
    <w:rsid w:val="00AA5E12"/>
    <w:rsid w:val="00AA5E66"/>
    <w:rsid w:val="00AA5E97"/>
    <w:rsid w:val="00AA6B27"/>
    <w:rsid w:val="00AA7D05"/>
    <w:rsid w:val="00AB0472"/>
    <w:rsid w:val="00AB1070"/>
    <w:rsid w:val="00AB1217"/>
    <w:rsid w:val="00AB2418"/>
    <w:rsid w:val="00AB27C1"/>
    <w:rsid w:val="00AB28F7"/>
    <w:rsid w:val="00AB2B4F"/>
    <w:rsid w:val="00AB2E63"/>
    <w:rsid w:val="00AB311D"/>
    <w:rsid w:val="00AB399B"/>
    <w:rsid w:val="00AB3D31"/>
    <w:rsid w:val="00AB3F5E"/>
    <w:rsid w:val="00AB4157"/>
    <w:rsid w:val="00AB512E"/>
    <w:rsid w:val="00AB539A"/>
    <w:rsid w:val="00AB6624"/>
    <w:rsid w:val="00AB764C"/>
    <w:rsid w:val="00AC0616"/>
    <w:rsid w:val="00AC1ECE"/>
    <w:rsid w:val="00AC256C"/>
    <w:rsid w:val="00AC33CC"/>
    <w:rsid w:val="00AC341D"/>
    <w:rsid w:val="00AC3515"/>
    <w:rsid w:val="00AC3546"/>
    <w:rsid w:val="00AC3635"/>
    <w:rsid w:val="00AC3D2F"/>
    <w:rsid w:val="00AC3FDB"/>
    <w:rsid w:val="00AC4CBC"/>
    <w:rsid w:val="00AC4FCF"/>
    <w:rsid w:val="00AC50A5"/>
    <w:rsid w:val="00AC5E09"/>
    <w:rsid w:val="00AC64DC"/>
    <w:rsid w:val="00AC697A"/>
    <w:rsid w:val="00AC75BE"/>
    <w:rsid w:val="00AC7893"/>
    <w:rsid w:val="00AC7A42"/>
    <w:rsid w:val="00AC7B32"/>
    <w:rsid w:val="00AD00F2"/>
    <w:rsid w:val="00AD05B5"/>
    <w:rsid w:val="00AD0EA5"/>
    <w:rsid w:val="00AD1A36"/>
    <w:rsid w:val="00AD38E3"/>
    <w:rsid w:val="00AD480F"/>
    <w:rsid w:val="00AD4FD1"/>
    <w:rsid w:val="00AD513D"/>
    <w:rsid w:val="00AD5B99"/>
    <w:rsid w:val="00AD61C8"/>
    <w:rsid w:val="00AD6563"/>
    <w:rsid w:val="00AD670C"/>
    <w:rsid w:val="00AD6823"/>
    <w:rsid w:val="00AD6F49"/>
    <w:rsid w:val="00AD71F4"/>
    <w:rsid w:val="00AD72CC"/>
    <w:rsid w:val="00AD776C"/>
    <w:rsid w:val="00AD7923"/>
    <w:rsid w:val="00AD7F3E"/>
    <w:rsid w:val="00AE002E"/>
    <w:rsid w:val="00AE0D79"/>
    <w:rsid w:val="00AE0F85"/>
    <w:rsid w:val="00AE1902"/>
    <w:rsid w:val="00AE1FF3"/>
    <w:rsid w:val="00AE2FAF"/>
    <w:rsid w:val="00AE32BD"/>
    <w:rsid w:val="00AE3C6A"/>
    <w:rsid w:val="00AE47B5"/>
    <w:rsid w:val="00AE66DC"/>
    <w:rsid w:val="00AE68E6"/>
    <w:rsid w:val="00AE6987"/>
    <w:rsid w:val="00AE73EC"/>
    <w:rsid w:val="00AE742E"/>
    <w:rsid w:val="00AE7617"/>
    <w:rsid w:val="00AE76CE"/>
    <w:rsid w:val="00AE770B"/>
    <w:rsid w:val="00AE77BC"/>
    <w:rsid w:val="00AE7A24"/>
    <w:rsid w:val="00AE7ADF"/>
    <w:rsid w:val="00AE7D65"/>
    <w:rsid w:val="00AF0134"/>
    <w:rsid w:val="00AF0589"/>
    <w:rsid w:val="00AF0628"/>
    <w:rsid w:val="00AF1041"/>
    <w:rsid w:val="00AF10E6"/>
    <w:rsid w:val="00AF1350"/>
    <w:rsid w:val="00AF191F"/>
    <w:rsid w:val="00AF1E91"/>
    <w:rsid w:val="00AF29FC"/>
    <w:rsid w:val="00AF2A99"/>
    <w:rsid w:val="00AF2AA1"/>
    <w:rsid w:val="00AF2AA4"/>
    <w:rsid w:val="00AF2D2E"/>
    <w:rsid w:val="00AF37C2"/>
    <w:rsid w:val="00AF3E54"/>
    <w:rsid w:val="00AF4035"/>
    <w:rsid w:val="00AF43F2"/>
    <w:rsid w:val="00AF454E"/>
    <w:rsid w:val="00AF4AFC"/>
    <w:rsid w:val="00AF51A8"/>
    <w:rsid w:val="00AF5543"/>
    <w:rsid w:val="00AF5838"/>
    <w:rsid w:val="00AF5A75"/>
    <w:rsid w:val="00AF5E0E"/>
    <w:rsid w:val="00AF7D3E"/>
    <w:rsid w:val="00B00751"/>
    <w:rsid w:val="00B00DD7"/>
    <w:rsid w:val="00B00EB0"/>
    <w:rsid w:val="00B021B3"/>
    <w:rsid w:val="00B0274D"/>
    <w:rsid w:val="00B03737"/>
    <w:rsid w:val="00B0446A"/>
    <w:rsid w:val="00B04CA2"/>
    <w:rsid w:val="00B05665"/>
    <w:rsid w:val="00B05A7B"/>
    <w:rsid w:val="00B0618B"/>
    <w:rsid w:val="00B06628"/>
    <w:rsid w:val="00B0688E"/>
    <w:rsid w:val="00B06A7A"/>
    <w:rsid w:val="00B074AE"/>
    <w:rsid w:val="00B077B7"/>
    <w:rsid w:val="00B07B47"/>
    <w:rsid w:val="00B07EB4"/>
    <w:rsid w:val="00B07F53"/>
    <w:rsid w:val="00B1013A"/>
    <w:rsid w:val="00B104F2"/>
    <w:rsid w:val="00B10E6B"/>
    <w:rsid w:val="00B1181B"/>
    <w:rsid w:val="00B11F73"/>
    <w:rsid w:val="00B120DC"/>
    <w:rsid w:val="00B12117"/>
    <w:rsid w:val="00B121C9"/>
    <w:rsid w:val="00B1235B"/>
    <w:rsid w:val="00B123F7"/>
    <w:rsid w:val="00B13302"/>
    <w:rsid w:val="00B13B3D"/>
    <w:rsid w:val="00B13DCC"/>
    <w:rsid w:val="00B14C3A"/>
    <w:rsid w:val="00B1530A"/>
    <w:rsid w:val="00B15416"/>
    <w:rsid w:val="00B15CA2"/>
    <w:rsid w:val="00B1606D"/>
    <w:rsid w:val="00B166B1"/>
    <w:rsid w:val="00B16EEF"/>
    <w:rsid w:val="00B17B2D"/>
    <w:rsid w:val="00B17B37"/>
    <w:rsid w:val="00B20B0B"/>
    <w:rsid w:val="00B20E13"/>
    <w:rsid w:val="00B21266"/>
    <w:rsid w:val="00B21280"/>
    <w:rsid w:val="00B212A7"/>
    <w:rsid w:val="00B21A30"/>
    <w:rsid w:val="00B21BE2"/>
    <w:rsid w:val="00B2249F"/>
    <w:rsid w:val="00B226D6"/>
    <w:rsid w:val="00B22A11"/>
    <w:rsid w:val="00B2379E"/>
    <w:rsid w:val="00B23831"/>
    <w:rsid w:val="00B23D16"/>
    <w:rsid w:val="00B23E16"/>
    <w:rsid w:val="00B23F0B"/>
    <w:rsid w:val="00B24806"/>
    <w:rsid w:val="00B252CC"/>
    <w:rsid w:val="00B259AB"/>
    <w:rsid w:val="00B26504"/>
    <w:rsid w:val="00B269B6"/>
    <w:rsid w:val="00B26E7C"/>
    <w:rsid w:val="00B301C4"/>
    <w:rsid w:val="00B30B2F"/>
    <w:rsid w:val="00B311FF"/>
    <w:rsid w:val="00B3144D"/>
    <w:rsid w:val="00B3173C"/>
    <w:rsid w:val="00B31888"/>
    <w:rsid w:val="00B3430A"/>
    <w:rsid w:val="00B3497E"/>
    <w:rsid w:val="00B34A28"/>
    <w:rsid w:val="00B35057"/>
    <w:rsid w:val="00B3532D"/>
    <w:rsid w:val="00B357C2"/>
    <w:rsid w:val="00B35E71"/>
    <w:rsid w:val="00B36459"/>
    <w:rsid w:val="00B377B9"/>
    <w:rsid w:val="00B37CC4"/>
    <w:rsid w:val="00B40116"/>
    <w:rsid w:val="00B405B0"/>
    <w:rsid w:val="00B40781"/>
    <w:rsid w:val="00B407A9"/>
    <w:rsid w:val="00B40C9E"/>
    <w:rsid w:val="00B40ED4"/>
    <w:rsid w:val="00B41060"/>
    <w:rsid w:val="00B412DA"/>
    <w:rsid w:val="00B41773"/>
    <w:rsid w:val="00B4202F"/>
    <w:rsid w:val="00B420AF"/>
    <w:rsid w:val="00B424EF"/>
    <w:rsid w:val="00B42DAF"/>
    <w:rsid w:val="00B4323B"/>
    <w:rsid w:val="00B43278"/>
    <w:rsid w:val="00B438CF"/>
    <w:rsid w:val="00B4390B"/>
    <w:rsid w:val="00B43A20"/>
    <w:rsid w:val="00B4409D"/>
    <w:rsid w:val="00B442D7"/>
    <w:rsid w:val="00B4456C"/>
    <w:rsid w:val="00B44BA0"/>
    <w:rsid w:val="00B44C6E"/>
    <w:rsid w:val="00B455B3"/>
    <w:rsid w:val="00B45A41"/>
    <w:rsid w:val="00B461DE"/>
    <w:rsid w:val="00B47A55"/>
    <w:rsid w:val="00B501B1"/>
    <w:rsid w:val="00B501D0"/>
    <w:rsid w:val="00B503B6"/>
    <w:rsid w:val="00B507D8"/>
    <w:rsid w:val="00B50AE5"/>
    <w:rsid w:val="00B50D07"/>
    <w:rsid w:val="00B51058"/>
    <w:rsid w:val="00B513B1"/>
    <w:rsid w:val="00B5160E"/>
    <w:rsid w:val="00B51C23"/>
    <w:rsid w:val="00B5231E"/>
    <w:rsid w:val="00B53ADB"/>
    <w:rsid w:val="00B53B69"/>
    <w:rsid w:val="00B53DB7"/>
    <w:rsid w:val="00B5458C"/>
    <w:rsid w:val="00B54624"/>
    <w:rsid w:val="00B547C6"/>
    <w:rsid w:val="00B549E0"/>
    <w:rsid w:val="00B54C42"/>
    <w:rsid w:val="00B54F02"/>
    <w:rsid w:val="00B55401"/>
    <w:rsid w:val="00B562F5"/>
    <w:rsid w:val="00B569D6"/>
    <w:rsid w:val="00B60948"/>
    <w:rsid w:val="00B60AA2"/>
    <w:rsid w:val="00B60B3F"/>
    <w:rsid w:val="00B61972"/>
    <w:rsid w:val="00B623E1"/>
    <w:rsid w:val="00B62A8B"/>
    <w:rsid w:val="00B62DF4"/>
    <w:rsid w:val="00B6342C"/>
    <w:rsid w:val="00B6364F"/>
    <w:rsid w:val="00B63AC6"/>
    <w:rsid w:val="00B63CE4"/>
    <w:rsid w:val="00B63FF9"/>
    <w:rsid w:val="00B64272"/>
    <w:rsid w:val="00B64D9C"/>
    <w:rsid w:val="00B65880"/>
    <w:rsid w:val="00B662F0"/>
    <w:rsid w:val="00B66424"/>
    <w:rsid w:val="00B665FB"/>
    <w:rsid w:val="00B66A55"/>
    <w:rsid w:val="00B675D9"/>
    <w:rsid w:val="00B67FE0"/>
    <w:rsid w:val="00B701DB"/>
    <w:rsid w:val="00B70457"/>
    <w:rsid w:val="00B71B98"/>
    <w:rsid w:val="00B723E4"/>
    <w:rsid w:val="00B72E2B"/>
    <w:rsid w:val="00B7334E"/>
    <w:rsid w:val="00B73419"/>
    <w:rsid w:val="00B74AF9"/>
    <w:rsid w:val="00B75269"/>
    <w:rsid w:val="00B75B72"/>
    <w:rsid w:val="00B764DF"/>
    <w:rsid w:val="00B76993"/>
    <w:rsid w:val="00B76B4C"/>
    <w:rsid w:val="00B76BA9"/>
    <w:rsid w:val="00B76CBA"/>
    <w:rsid w:val="00B773F2"/>
    <w:rsid w:val="00B778A3"/>
    <w:rsid w:val="00B80D11"/>
    <w:rsid w:val="00B81357"/>
    <w:rsid w:val="00B8184A"/>
    <w:rsid w:val="00B81920"/>
    <w:rsid w:val="00B82DCE"/>
    <w:rsid w:val="00B82F5B"/>
    <w:rsid w:val="00B83515"/>
    <w:rsid w:val="00B837A4"/>
    <w:rsid w:val="00B83B96"/>
    <w:rsid w:val="00B84BBB"/>
    <w:rsid w:val="00B8518F"/>
    <w:rsid w:val="00B85884"/>
    <w:rsid w:val="00B86409"/>
    <w:rsid w:val="00B8642D"/>
    <w:rsid w:val="00B8657C"/>
    <w:rsid w:val="00B86FCA"/>
    <w:rsid w:val="00B870A3"/>
    <w:rsid w:val="00B87A64"/>
    <w:rsid w:val="00B87AC8"/>
    <w:rsid w:val="00B908FE"/>
    <w:rsid w:val="00B90F7F"/>
    <w:rsid w:val="00B9133B"/>
    <w:rsid w:val="00B91397"/>
    <w:rsid w:val="00B9162B"/>
    <w:rsid w:val="00B91D23"/>
    <w:rsid w:val="00B9204F"/>
    <w:rsid w:val="00B9238E"/>
    <w:rsid w:val="00B92C99"/>
    <w:rsid w:val="00B92D0E"/>
    <w:rsid w:val="00B934C4"/>
    <w:rsid w:val="00B93928"/>
    <w:rsid w:val="00B94499"/>
    <w:rsid w:val="00B94720"/>
    <w:rsid w:val="00B9482C"/>
    <w:rsid w:val="00B94B2C"/>
    <w:rsid w:val="00B95074"/>
    <w:rsid w:val="00B95432"/>
    <w:rsid w:val="00B95564"/>
    <w:rsid w:val="00B95CF2"/>
    <w:rsid w:val="00B95D3B"/>
    <w:rsid w:val="00B96410"/>
    <w:rsid w:val="00B965FE"/>
    <w:rsid w:val="00B96AD3"/>
    <w:rsid w:val="00B96C46"/>
    <w:rsid w:val="00B971A5"/>
    <w:rsid w:val="00B971BF"/>
    <w:rsid w:val="00B97780"/>
    <w:rsid w:val="00B978AD"/>
    <w:rsid w:val="00B97B99"/>
    <w:rsid w:val="00B97C7F"/>
    <w:rsid w:val="00B97CD4"/>
    <w:rsid w:val="00B97CFD"/>
    <w:rsid w:val="00BA01B9"/>
    <w:rsid w:val="00BA01C4"/>
    <w:rsid w:val="00BA0809"/>
    <w:rsid w:val="00BA1271"/>
    <w:rsid w:val="00BA2B17"/>
    <w:rsid w:val="00BA2D3C"/>
    <w:rsid w:val="00BA3199"/>
    <w:rsid w:val="00BA34A2"/>
    <w:rsid w:val="00BA354B"/>
    <w:rsid w:val="00BA3E05"/>
    <w:rsid w:val="00BA4FC6"/>
    <w:rsid w:val="00BA51B7"/>
    <w:rsid w:val="00BA5202"/>
    <w:rsid w:val="00BA58B3"/>
    <w:rsid w:val="00BA5C31"/>
    <w:rsid w:val="00BA60FF"/>
    <w:rsid w:val="00BA64EE"/>
    <w:rsid w:val="00BA66F3"/>
    <w:rsid w:val="00BA6941"/>
    <w:rsid w:val="00BA7171"/>
    <w:rsid w:val="00BA7211"/>
    <w:rsid w:val="00BA726F"/>
    <w:rsid w:val="00BB013B"/>
    <w:rsid w:val="00BB016A"/>
    <w:rsid w:val="00BB0691"/>
    <w:rsid w:val="00BB076A"/>
    <w:rsid w:val="00BB0C2F"/>
    <w:rsid w:val="00BB0C8B"/>
    <w:rsid w:val="00BB0D36"/>
    <w:rsid w:val="00BB0F15"/>
    <w:rsid w:val="00BB12B2"/>
    <w:rsid w:val="00BB161F"/>
    <w:rsid w:val="00BB1BF0"/>
    <w:rsid w:val="00BB2F25"/>
    <w:rsid w:val="00BB2F8A"/>
    <w:rsid w:val="00BB34F2"/>
    <w:rsid w:val="00BB4B8F"/>
    <w:rsid w:val="00BB4D7C"/>
    <w:rsid w:val="00BB4E79"/>
    <w:rsid w:val="00BB5162"/>
    <w:rsid w:val="00BB5854"/>
    <w:rsid w:val="00BB6AFB"/>
    <w:rsid w:val="00BB71B1"/>
    <w:rsid w:val="00BB722B"/>
    <w:rsid w:val="00BB73C5"/>
    <w:rsid w:val="00BBF1E4"/>
    <w:rsid w:val="00BC010B"/>
    <w:rsid w:val="00BC082D"/>
    <w:rsid w:val="00BC0F2A"/>
    <w:rsid w:val="00BC1B50"/>
    <w:rsid w:val="00BC23F1"/>
    <w:rsid w:val="00BC26AA"/>
    <w:rsid w:val="00BC291B"/>
    <w:rsid w:val="00BC2C5C"/>
    <w:rsid w:val="00BC3120"/>
    <w:rsid w:val="00BC3630"/>
    <w:rsid w:val="00BC3BBA"/>
    <w:rsid w:val="00BC3EAD"/>
    <w:rsid w:val="00BC44D6"/>
    <w:rsid w:val="00BC4970"/>
    <w:rsid w:val="00BC4D41"/>
    <w:rsid w:val="00BC52BE"/>
    <w:rsid w:val="00BC543D"/>
    <w:rsid w:val="00BC5514"/>
    <w:rsid w:val="00BC56FD"/>
    <w:rsid w:val="00BC5851"/>
    <w:rsid w:val="00BC592A"/>
    <w:rsid w:val="00BC5981"/>
    <w:rsid w:val="00BC63D5"/>
    <w:rsid w:val="00BC6475"/>
    <w:rsid w:val="00BC6569"/>
    <w:rsid w:val="00BC6996"/>
    <w:rsid w:val="00BC6B9F"/>
    <w:rsid w:val="00BC6F54"/>
    <w:rsid w:val="00BC73ED"/>
    <w:rsid w:val="00BC79D3"/>
    <w:rsid w:val="00BC7C93"/>
    <w:rsid w:val="00BC7D1E"/>
    <w:rsid w:val="00BC7E18"/>
    <w:rsid w:val="00BD0948"/>
    <w:rsid w:val="00BD1192"/>
    <w:rsid w:val="00BD1FD9"/>
    <w:rsid w:val="00BD2185"/>
    <w:rsid w:val="00BD287A"/>
    <w:rsid w:val="00BD28A4"/>
    <w:rsid w:val="00BD3290"/>
    <w:rsid w:val="00BD32C3"/>
    <w:rsid w:val="00BD3997"/>
    <w:rsid w:val="00BD3CC3"/>
    <w:rsid w:val="00BD4389"/>
    <w:rsid w:val="00BD5573"/>
    <w:rsid w:val="00BD5867"/>
    <w:rsid w:val="00BD59D0"/>
    <w:rsid w:val="00BD5FA6"/>
    <w:rsid w:val="00BD6346"/>
    <w:rsid w:val="00BD673A"/>
    <w:rsid w:val="00BD6EA9"/>
    <w:rsid w:val="00BD7364"/>
    <w:rsid w:val="00BD738D"/>
    <w:rsid w:val="00BD7A32"/>
    <w:rsid w:val="00BD7E60"/>
    <w:rsid w:val="00BE00CE"/>
    <w:rsid w:val="00BE03BE"/>
    <w:rsid w:val="00BE053E"/>
    <w:rsid w:val="00BE0C29"/>
    <w:rsid w:val="00BE10AC"/>
    <w:rsid w:val="00BE11D3"/>
    <w:rsid w:val="00BE15DC"/>
    <w:rsid w:val="00BE16A4"/>
    <w:rsid w:val="00BE1FB1"/>
    <w:rsid w:val="00BE2821"/>
    <w:rsid w:val="00BE2E6A"/>
    <w:rsid w:val="00BE3078"/>
    <w:rsid w:val="00BE31E9"/>
    <w:rsid w:val="00BE3469"/>
    <w:rsid w:val="00BE355C"/>
    <w:rsid w:val="00BE367E"/>
    <w:rsid w:val="00BE4258"/>
    <w:rsid w:val="00BE4568"/>
    <w:rsid w:val="00BE4ADA"/>
    <w:rsid w:val="00BE52CA"/>
    <w:rsid w:val="00BE53B9"/>
    <w:rsid w:val="00BE56D4"/>
    <w:rsid w:val="00BE609E"/>
    <w:rsid w:val="00BE6662"/>
    <w:rsid w:val="00BE69D8"/>
    <w:rsid w:val="00BE766E"/>
    <w:rsid w:val="00BE76F0"/>
    <w:rsid w:val="00BE7CCE"/>
    <w:rsid w:val="00BF015D"/>
    <w:rsid w:val="00BF03B6"/>
    <w:rsid w:val="00BF03FA"/>
    <w:rsid w:val="00BF0440"/>
    <w:rsid w:val="00BF0C67"/>
    <w:rsid w:val="00BF1072"/>
    <w:rsid w:val="00BF10F7"/>
    <w:rsid w:val="00BF1231"/>
    <w:rsid w:val="00BF1720"/>
    <w:rsid w:val="00BF1AFE"/>
    <w:rsid w:val="00BF215A"/>
    <w:rsid w:val="00BF2471"/>
    <w:rsid w:val="00BF2495"/>
    <w:rsid w:val="00BF2713"/>
    <w:rsid w:val="00BF2A20"/>
    <w:rsid w:val="00BF2A38"/>
    <w:rsid w:val="00BF2DEE"/>
    <w:rsid w:val="00BF33F3"/>
    <w:rsid w:val="00BF34FB"/>
    <w:rsid w:val="00BF48FB"/>
    <w:rsid w:val="00BF556A"/>
    <w:rsid w:val="00BF55E1"/>
    <w:rsid w:val="00BF6195"/>
    <w:rsid w:val="00BF63A2"/>
    <w:rsid w:val="00BF6626"/>
    <w:rsid w:val="00BF738A"/>
    <w:rsid w:val="00BF767A"/>
    <w:rsid w:val="00BF7944"/>
    <w:rsid w:val="00BF7CB6"/>
    <w:rsid w:val="00BF7E45"/>
    <w:rsid w:val="00C00172"/>
    <w:rsid w:val="00C00A5E"/>
    <w:rsid w:val="00C017CF"/>
    <w:rsid w:val="00C02BA6"/>
    <w:rsid w:val="00C02C4B"/>
    <w:rsid w:val="00C02D41"/>
    <w:rsid w:val="00C02EBD"/>
    <w:rsid w:val="00C0318E"/>
    <w:rsid w:val="00C032A5"/>
    <w:rsid w:val="00C038EF"/>
    <w:rsid w:val="00C0423F"/>
    <w:rsid w:val="00C04B3F"/>
    <w:rsid w:val="00C072E6"/>
    <w:rsid w:val="00C07BA8"/>
    <w:rsid w:val="00C10244"/>
    <w:rsid w:val="00C11979"/>
    <w:rsid w:val="00C11B71"/>
    <w:rsid w:val="00C11E7B"/>
    <w:rsid w:val="00C11FF2"/>
    <w:rsid w:val="00C1250F"/>
    <w:rsid w:val="00C127AA"/>
    <w:rsid w:val="00C12A6C"/>
    <w:rsid w:val="00C13811"/>
    <w:rsid w:val="00C138A5"/>
    <w:rsid w:val="00C143F8"/>
    <w:rsid w:val="00C14BAB"/>
    <w:rsid w:val="00C155E9"/>
    <w:rsid w:val="00C15867"/>
    <w:rsid w:val="00C17A9B"/>
    <w:rsid w:val="00C20079"/>
    <w:rsid w:val="00C20759"/>
    <w:rsid w:val="00C208B6"/>
    <w:rsid w:val="00C20D38"/>
    <w:rsid w:val="00C21423"/>
    <w:rsid w:val="00C21DFC"/>
    <w:rsid w:val="00C2214C"/>
    <w:rsid w:val="00C225A0"/>
    <w:rsid w:val="00C226A4"/>
    <w:rsid w:val="00C22B41"/>
    <w:rsid w:val="00C2314A"/>
    <w:rsid w:val="00C2316D"/>
    <w:rsid w:val="00C239DC"/>
    <w:rsid w:val="00C23C67"/>
    <w:rsid w:val="00C24204"/>
    <w:rsid w:val="00C2466F"/>
    <w:rsid w:val="00C24AD5"/>
    <w:rsid w:val="00C25139"/>
    <w:rsid w:val="00C25A80"/>
    <w:rsid w:val="00C263EC"/>
    <w:rsid w:val="00C26446"/>
    <w:rsid w:val="00C26EDA"/>
    <w:rsid w:val="00C276CE"/>
    <w:rsid w:val="00C27954"/>
    <w:rsid w:val="00C27983"/>
    <w:rsid w:val="00C305E3"/>
    <w:rsid w:val="00C306A2"/>
    <w:rsid w:val="00C30828"/>
    <w:rsid w:val="00C30A07"/>
    <w:rsid w:val="00C30EEE"/>
    <w:rsid w:val="00C30F46"/>
    <w:rsid w:val="00C31039"/>
    <w:rsid w:val="00C313EB"/>
    <w:rsid w:val="00C31C3C"/>
    <w:rsid w:val="00C31EF5"/>
    <w:rsid w:val="00C32BDB"/>
    <w:rsid w:val="00C33B8C"/>
    <w:rsid w:val="00C33C22"/>
    <w:rsid w:val="00C33DB7"/>
    <w:rsid w:val="00C33FC2"/>
    <w:rsid w:val="00C34285"/>
    <w:rsid w:val="00C34356"/>
    <w:rsid w:val="00C34545"/>
    <w:rsid w:val="00C34614"/>
    <w:rsid w:val="00C3488C"/>
    <w:rsid w:val="00C3657B"/>
    <w:rsid w:val="00C36A11"/>
    <w:rsid w:val="00C3732B"/>
    <w:rsid w:val="00C3737D"/>
    <w:rsid w:val="00C37734"/>
    <w:rsid w:val="00C4029D"/>
    <w:rsid w:val="00C40CB3"/>
    <w:rsid w:val="00C41172"/>
    <w:rsid w:val="00C41366"/>
    <w:rsid w:val="00C413F2"/>
    <w:rsid w:val="00C4206F"/>
    <w:rsid w:val="00C4222E"/>
    <w:rsid w:val="00C43CAF"/>
    <w:rsid w:val="00C44628"/>
    <w:rsid w:val="00C44B7D"/>
    <w:rsid w:val="00C44E66"/>
    <w:rsid w:val="00C4531C"/>
    <w:rsid w:val="00C453D8"/>
    <w:rsid w:val="00C457D5"/>
    <w:rsid w:val="00C477FC"/>
    <w:rsid w:val="00C47986"/>
    <w:rsid w:val="00C47A89"/>
    <w:rsid w:val="00C47C4F"/>
    <w:rsid w:val="00C5004A"/>
    <w:rsid w:val="00C512CA"/>
    <w:rsid w:val="00C51BA8"/>
    <w:rsid w:val="00C51E28"/>
    <w:rsid w:val="00C5387B"/>
    <w:rsid w:val="00C53908"/>
    <w:rsid w:val="00C53EAF"/>
    <w:rsid w:val="00C53F04"/>
    <w:rsid w:val="00C54499"/>
    <w:rsid w:val="00C545BB"/>
    <w:rsid w:val="00C546E9"/>
    <w:rsid w:val="00C5490E"/>
    <w:rsid w:val="00C55312"/>
    <w:rsid w:val="00C55A34"/>
    <w:rsid w:val="00C5650A"/>
    <w:rsid w:val="00C5682B"/>
    <w:rsid w:val="00C56BF0"/>
    <w:rsid w:val="00C571FB"/>
    <w:rsid w:val="00C57CC9"/>
    <w:rsid w:val="00C6036C"/>
    <w:rsid w:val="00C60582"/>
    <w:rsid w:val="00C60A11"/>
    <w:rsid w:val="00C60AE8"/>
    <w:rsid w:val="00C60C91"/>
    <w:rsid w:val="00C617A2"/>
    <w:rsid w:val="00C62441"/>
    <w:rsid w:val="00C628B8"/>
    <w:rsid w:val="00C62CA0"/>
    <w:rsid w:val="00C62E75"/>
    <w:rsid w:val="00C6368C"/>
    <w:rsid w:val="00C637B8"/>
    <w:rsid w:val="00C638C4"/>
    <w:rsid w:val="00C63B95"/>
    <w:rsid w:val="00C64461"/>
    <w:rsid w:val="00C645ED"/>
    <w:rsid w:val="00C64907"/>
    <w:rsid w:val="00C64A84"/>
    <w:rsid w:val="00C64A8E"/>
    <w:rsid w:val="00C64D8F"/>
    <w:rsid w:val="00C64EC3"/>
    <w:rsid w:val="00C669C2"/>
    <w:rsid w:val="00C669E5"/>
    <w:rsid w:val="00C66D75"/>
    <w:rsid w:val="00C67704"/>
    <w:rsid w:val="00C67CCF"/>
    <w:rsid w:val="00C67FF2"/>
    <w:rsid w:val="00C70170"/>
    <w:rsid w:val="00C7035F"/>
    <w:rsid w:val="00C70A69"/>
    <w:rsid w:val="00C70EFD"/>
    <w:rsid w:val="00C710E7"/>
    <w:rsid w:val="00C71210"/>
    <w:rsid w:val="00C71855"/>
    <w:rsid w:val="00C7307A"/>
    <w:rsid w:val="00C7335D"/>
    <w:rsid w:val="00C73529"/>
    <w:rsid w:val="00C73AB3"/>
    <w:rsid w:val="00C73F2A"/>
    <w:rsid w:val="00C7490B"/>
    <w:rsid w:val="00C74CEA"/>
    <w:rsid w:val="00C74F0A"/>
    <w:rsid w:val="00C74F2C"/>
    <w:rsid w:val="00C754F7"/>
    <w:rsid w:val="00C75ECA"/>
    <w:rsid w:val="00C761CA"/>
    <w:rsid w:val="00C766C1"/>
    <w:rsid w:val="00C77424"/>
    <w:rsid w:val="00C774D9"/>
    <w:rsid w:val="00C80293"/>
    <w:rsid w:val="00C80741"/>
    <w:rsid w:val="00C80B0A"/>
    <w:rsid w:val="00C810E9"/>
    <w:rsid w:val="00C81A63"/>
    <w:rsid w:val="00C81DD5"/>
    <w:rsid w:val="00C821DB"/>
    <w:rsid w:val="00C82FCC"/>
    <w:rsid w:val="00C83B6A"/>
    <w:rsid w:val="00C83D22"/>
    <w:rsid w:val="00C84076"/>
    <w:rsid w:val="00C847B4"/>
    <w:rsid w:val="00C84933"/>
    <w:rsid w:val="00C84B7B"/>
    <w:rsid w:val="00C85640"/>
    <w:rsid w:val="00C86293"/>
    <w:rsid w:val="00C864E2"/>
    <w:rsid w:val="00C86817"/>
    <w:rsid w:val="00C86934"/>
    <w:rsid w:val="00C86AC6"/>
    <w:rsid w:val="00C86CDC"/>
    <w:rsid w:val="00C86D29"/>
    <w:rsid w:val="00C87F09"/>
    <w:rsid w:val="00C90504"/>
    <w:rsid w:val="00C9065A"/>
    <w:rsid w:val="00C907EB"/>
    <w:rsid w:val="00C90A1B"/>
    <w:rsid w:val="00C90C0A"/>
    <w:rsid w:val="00C9101D"/>
    <w:rsid w:val="00C91127"/>
    <w:rsid w:val="00C919BD"/>
    <w:rsid w:val="00C91F49"/>
    <w:rsid w:val="00C9256B"/>
    <w:rsid w:val="00C9293A"/>
    <w:rsid w:val="00C92D2C"/>
    <w:rsid w:val="00C937FA"/>
    <w:rsid w:val="00C93845"/>
    <w:rsid w:val="00C93C41"/>
    <w:rsid w:val="00C9447F"/>
    <w:rsid w:val="00C9462E"/>
    <w:rsid w:val="00C952AD"/>
    <w:rsid w:val="00C95AAE"/>
    <w:rsid w:val="00C95CA7"/>
    <w:rsid w:val="00C95D8B"/>
    <w:rsid w:val="00C9634D"/>
    <w:rsid w:val="00C966FD"/>
    <w:rsid w:val="00C96AB7"/>
    <w:rsid w:val="00C96C65"/>
    <w:rsid w:val="00C974CD"/>
    <w:rsid w:val="00C97BB7"/>
    <w:rsid w:val="00C97F61"/>
    <w:rsid w:val="00CA0009"/>
    <w:rsid w:val="00CA03DE"/>
    <w:rsid w:val="00CA0426"/>
    <w:rsid w:val="00CA07B2"/>
    <w:rsid w:val="00CA0857"/>
    <w:rsid w:val="00CA0A0B"/>
    <w:rsid w:val="00CA0AFA"/>
    <w:rsid w:val="00CA0BDF"/>
    <w:rsid w:val="00CA0EB2"/>
    <w:rsid w:val="00CA13DB"/>
    <w:rsid w:val="00CA1613"/>
    <w:rsid w:val="00CA1C9B"/>
    <w:rsid w:val="00CA22D2"/>
    <w:rsid w:val="00CA26E5"/>
    <w:rsid w:val="00CA34AB"/>
    <w:rsid w:val="00CA38A8"/>
    <w:rsid w:val="00CA38E2"/>
    <w:rsid w:val="00CA494A"/>
    <w:rsid w:val="00CA4E1C"/>
    <w:rsid w:val="00CA565F"/>
    <w:rsid w:val="00CA5DBB"/>
    <w:rsid w:val="00CA5E4F"/>
    <w:rsid w:val="00CA67D0"/>
    <w:rsid w:val="00CA6F74"/>
    <w:rsid w:val="00CA7ACA"/>
    <w:rsid w:val="00CA7FEA"/>
    <w:rsid w:val="00CB0025"/>
    <w:rsid w:val="00CB0169"/>
    <w:rsid w:val="00CB057B"/>
    <w:rsid w:val="00CB05A4"/>
    <w:rsid w:val="00CB0D4F"/>
    <w:rsid w:val="00CB0F7A"/>
    <w:rsid w:val="00CB148D"/>
    <w:rsid w:val="00CB19FD"/>
    <w:rsid w:val="00CB1F3D"/>
    <w:rsid w:val="00CB21F7"/>
    <w:rsid w:val="00CB26C8"/>
    <w:rsid w:val="00CB28F1"/>
    <w:rsid w:val="00CB3467"/>
    <w:rsid w:val="00CB4CB5"/>
    <w:rsid w:val="00CB4D26"/>
    <w:rsid w:val="00CB5424"/>
    <w:rsid w:val="00CB60C8"/>
    <w:rsid w:val="00CB6331"/>
    <w:rsid w:val="00CB63EC"/>
    <w:rsid w:val="00CB6519"/>
    <w:rsid w:val="00CB6B44"/>
    <w:rsid w:val="00CB78DA"/>
    <w:rsid w:val="00CC003A"/>
    <w:rsid w:val="00CC0EB2"/>
    <w:rsid w:val="00CC10AC"/>
    <w:rsid w:val="00CC10F2"/>
    <w:rsid w:val="00CC181F"/>
    <w:rsid w:val="00CC1EA2"/>
    <w:rsid w:val="00CC2F5D"/>
    <w:rsid w:val="00CC3403"/>
    <w:rsid w:val="00CC3977"/>
    <w:rsid w:val="00CC4285"/>
    <w:rsid w:val="00CC4601"/>
    <w:rsid w:val="00CC4C79"/>
    <w:rsid w:val="00CC520A"/>
    <w:rsid w:val="00CC5A38"/>
    <w:rsid w:val="00CC5C7A"/>
    <w:rsid w:val="00CC6DB9"/>
    <w:rsid w:val="00CC787A"/>
    <w:rsid w:val="00CD004E"/>
    <w:rsid w:val="00CD0BAB"/>
    <w:rsid w:val="00CD0F76"/>
    <w:rsid w:val="00CD1153"/>
    <w:rsid w:val="00CD12D9"/>
    <w:rsid w:val="00CD13F1"/>
    <w:rsid w:val="00CD1A0A"/>
    <w:rsid w:val="00CD1B7B"/>
    <w:rsid w:val="00CD1D32"/>
    <w:rsid w:val="00CD1F46"/>
    <w:rsid w:val="00CD2544"/>
    <w:rsid w:val="00CD3875"/>
    <w:rsid w:val="00CD3948"/>
    <w:rsid w:val="00CD3E54"/>
    <w:rsid w:val="00CD3E8B"/>
    <w:rsid w:val="00CD4181"/>
    <w:rsid w:val="00CD43C6"/>
    <w:rsid w:val="00CD4B1F"/>
    <w:rsid w:val="00CD5622"/>
    <w:rsid w:val="00CD63EC"/>
    <w:rsid w:val="00CD66FB"/>
    <w:rsid w:val="00CD71B0"/>
    <w:rsid w:val="00CD7477"/>
    <w:rsid w:val="00CD7812"/>
    <w:rsid w:val="00CD7A84"/>
    <w:rsid w:val="00CE022D"/>
    <w:rsid w:val="00CE054C"/>
    <w:rsid w:val="00CE07BA"/>
    <w:rsid w:val="00CE0872"/>
    <w:rsid w:val="00CE0DF7"/>
    <w:rsid w:val="00CE10BB"/>
    <w:rsid w:val="00CE1473"/>
    <w:rsid w:val="00CE201E"/>
    <w:rsid w:val="00CE21E7"/>
    <w:rsid w:val="00CE29EA"/>
    <w:rsid w:val="00CE2FD8"/>
    <w:rsid w:val="00CE2FE9"/>
    <w:rsid w:val="00CE34A8"/>
    <w:rsid w:val="00CE3F0F"/>
    <w:rsid w:val="00CE52CB"/>
    <w:rsid w:val="00CE59EB"/>
    <w:rsid w:val="00CE5C72"/>
    <w:rsid w:val="00CE5E9B"/>
    <w:rsid w:val="00CE6706"/>
    <w:rsid w:val="00CE6792"/>
    <w:rsid w:val="00CE6DAC"/>
    <w:rsid w:val="00CE7671"/>
    <w:rsid w:val="00CF0317"/>
    <w:rsid w:val="00CF085B"/>
    <w:rsid w:val="00CF0E59"/>
    <w:rsid w:val="00CF13C1"/>
    <w:rsid w:val="00CF16B9"/>
    <w:rsid w:val="00CF188F"/>
    <w:rsid w:val="00CF1AD5"/>
    <w:rsid w:val="00CF1CC4"/>
    <w:rsid w:val="00CF206D"/>
    <w:rsid w:val="00CF2471"/>
    <w:rsid w:val="00CF29DE"/>
    <w:rsid w:val="00CF2A34"/>
    <w:rsid w:val="00CF2B07"/>
    <w:rsid w:val="00CF316A"/>
    <w:rsid w:val="00CF39A9"/>
    <w:rsid w:val="00CF3B11"/>
    <w:rsid w:val="00CF42C4"/>
    <w:rsid w:val="00CF4362"/>
    <w:rsid w:val="00CF5C1C"/>
    <w:rsid w:val="00CF5EEB"/>
    <w:rsid w:val="00CF5F5E"/>
    <w:rsid w:val="00CF6341"/>
    <w:rsid w:val="00CF6902"/>
    <w:rsid w:val="00CF6A3F"/>
    <w:rsid w:val="00CF6CAE"/>
    <w:rsid w:val="00CF705C"/>
    <w:rsid w:val="00CF73E5"/>
    <w:rsid w:val="00CF7CFB"/>
    <w:rsid w:val="00CF7E35"/>
    <w:rsid w:val="00D00450"/>
    <w:rsid w:val="00D00DC3"/>
    <w:rsid w:val="00D00E4F"/>
    <w:rsid w:val="00D01F41"/>
    <w:rsid w:val="00D0295C"/>
    <w:rsid w:val="00D03AD1"/>
    <w:rsid w:val="00D03B3E"/>
    <w:rsid w:val="00D03BBF"/>
    <w:rsid w:val="00D03D58"/>
    <w:rsid w:val="00D03E04"/>
    <w:rsid w:val="00D03F4C"/>
    <w:rsid w:val="00D040A8"/>
    <w:rsid w:val="00D043C7"/>
    <w:rsid w:val="00D04969"/>
    <w:rsid w:val="00D04ADE"/>
    <w:rsid w:val="00D05996"/>
    <w:rsid w:val="00D05BD8"/>
    <w:rsid w:val="00D06025"/>
    <w:rsid w:val="00D06A51"/>
    <w:rsid w:val="00D07896"/>
    <w:rsid w:val="00D07FE9"/>
    <w:rsid w:val="00D1023C"/>
    <w:rsid w:val="00D103C8"/>
    <w:rsid w:val="00D10469"/>
    <w:rsid w:val="00D10C41"/>
    <w:rsid w:val="00D10FAF"/>
    <w:rsid w:val="00D110C4"/>
    <w:rsid w:val="00D113A8"/>
    <w:rsid w:val="00D11803"/>
    <w:rsid w:val="00D118EC"/>
    <w:rsid w:val="00D1244D"/>
    <w:rsid w:val="00D131C4"/>
    <w:rsid w:val="00D137D8"/>
    <w:rsid w:val="00D137F2"/>
    <w:rsid w:val="00D13827"/>
    <w:rsid w:val="00D13FB2"/>
    <w:rsid w:val="00D141D0"/>
    <w:rsid w:val="00D1471D"/>
    <w:rsid w:val="00D147FF"/>
    <w:rsid w:val="00D14C6A"/>
    <w:rsid w:val="00D14CBD"/>
    <w:rsid w:val="00D150A9"/>
    <w:rsid w:val="00D15449"/>
    <w:rsid w:val="00D15DEB"/>
    <w:rsid w:val="00D16175"/>
    <w:rsid w:val="00D16179"/>
    <w:rsid w:val="00D20A77"/>
    <w:rsid w:val="00D20C25"/>
    <w:rsid w:val="00D21099"/>
    <w:rsid w:val="00D2152A"/>
    <w:rsid w:val="00D21621"/>
    <w:rsid w:val="00D22483"/>
    <w:rsid w:val="00D2253E"/>
    <w:rsid w:val="00D225F6"/>
    <w:rsid w:val="00D22A9E"/>
    <w:rsid w:val="00D2301F"/>
    <w:rsid w:val="00D233F6"/>
    <w:rsid w:val="00D23B63"/>
    <w:rsid w:val="00D24503"/>
    <w:rsid w:val="00D24D2D"/>
    <w:rsid w:val="00D25253"/>
    <w:rsid w:val="00D25AA8"/>
    <w:rsid w:val="00D25B73"/>
    <w:rsid w:val="00D25C76"/>
    <w:rsid w:val="00D25FA1"/>
    <w:rsid w:val="00D25FE5"/>
    <w:rsid w:val="00D2605F"/>
    <w:rsid w:val="00D26445"/>
    <w:rsid w:val="00D26B3C"/>
    <w:rsid w:val="00D2732C"/>
    <w:rsid w:val="00D276F8"/>
    <w:rsid w:val="00D27C04"/>
    <w:rsid w:val="00D30174"/>
    <w:rsid w:val="00D307DB"/>
    <w:rsid w:val="00D31422"/>
    <w:rsid w:val="00D315FC"/>
    <w:rsid w:val="00D316C3"/>
    <w:rsid w:val="00D31AF3"/>
    <w:rsid w:val="00D321E6"/>
    <w:rsid w:val="00D32665"/>
    <w:rsid w:val="00D3298C"/>
    <w:rsid w:val="00D32B90"/>
    <w:rsid w:val="00D33C76"/>
    <w:rsid w:val="00D33E90"/>
    <w:rsid w:val="00D34112"/>
    <w:rsid w:val="00D34518"/>
    <w:rsid w:val="00D34924"/>
    <w:rsid w:val="00D34A5A"/>
    <w:rsid w:val="00D34D7F"/>
    <w:rsid w:val="00D35218"/>
    <w:rsid w:val="00D353C3"/>
    <w:rsid w:val="00D35427"/>
    <w:rsid w:val="00D354FB"/>
    <w:rsid w:val="00D357BA"/>
    <w:rsid w:val="00D35E47"/>
    <w:rsid w:val="00D36244"/>
    <w:rsid w:val="00D3672A"/>
    <w:rsid w:val="00D36A37"/>
    <w:rsid w:val="00D36CC0"/>
    <w:rsid w:val="00D37503"/>
    <w:rsid w:val="00D3781A"/>
    <w:rsid w:val="00D37C9D"/>
    <w:rsid w:val="00D37DCE"/>
    <w:rsid w:val="00D37EFA"/>
    <w:rsid w:val="00D40771"/>
    <w:rsid w:val="00D41C76"/>
    <w:rsid w:val="00D423BF"/>
    <w:rsid w:val="00D42921"/>
    <w:rsid w:val="00D42F84"/>
    <w:rsid w:val="00D437BA"/>
    <w:rsid w:val="00D43C80"/>
    <w:rsid w:val="00D443B5"/>
    <w:rsid w:val="00D448BB"/>
    <w:rsid w:val="00D450A3"/>
    <w:rsid w:val="00D45116"/>
    <w:rsid w:val="00D45F0B"/>
    <w:rsid w:val="00D4617A"/>
    <w:rsid w:val="00D4663F"/>
    <w:rsid w:val="00D46B6C"/>
    <w:rsid w:val="00D476C1"/>
    <w:rsid w:val="00D4779B"/>
    <w:rsid w:val="00D51833"/>
    <w:rsid w:val="00D51D5C"/>
    <w:rsid w:val="00D527D3"/>
    <w:rsid w:val="00D52827"/>
    <w:rsid w:val="00D53A57"/>
    <w:rsid w:val="00D53C8C"/>
    <w:rsid w:val="00D544E3"/>
    <w:rsid w:val="00D54964"/>
    <w:rsid w:val="00D54AC0"/>
    <w:rsid w:val="00D54F63"/>
    <w:rsid w:val="00D551F3"/>
    <w:rsid w:val="00D5556D"/>
    <w:rsid w:val="00D557C2"/>
    <w:rsid w:val="00D559A4"/>
    <w:rsid w:val="00D55A88"/>
    <w:rsid w:val="00D56B57"/>
    <w:rsid w:val="00D57601"/>
    <w:rsid w:val="00D57939"/>
    <w:rsid w:val="00D60091"/>
    <w:rsid w:val="00D60463"/>
    <w:rsid w:val="00D60DE6"/>
    <w:rsid w:val="00D60F60"/>
    <w:rsid w:val="00D61221"/>
    <w:rsid w:val="00D61550"/>
    <w:rsid w:val="00D61BAF"/>
    <w:rsid w:val="00D61F5C"/>
    <w:rsid w:val="00D62934"/>
    <w:rsid w:val="00D62B4B"/>
    <w:rsid w:val="00D62E25"/>
    <w:rsid w:val="00D646F8"/>
    <w:rsid w:val="00D64B34"/>
    <w:rsid w:val="00D64DF9"/>
    <w:rsid w:val="00D651E6"/>
    <w:rsid w:val="00D66139"/>
    <w:rsid w:val="00D66E97"/>
    <w:rsid w:val="00D675DF"/>
    <w:rsid w:val="00D676EA"/>
    <w:rsid w:val="00D710D7"/>
    <w:rsid w:val="00D713A2"/>
    <w:rsid w:val="00D714ED"/>
    <w:rsid w:val="00D7177E"/>
    <w:rsid w:val="00D71FDD"/>
    <w:rsid w:val="00D72351"/>
    <w:rsid w:val="00D72765"/>
    <w:rsid w:val="00D72B17"/>
    <w:rsid w:val="00D73118"/>
    <w:rsid w:val="00D73BDF"/>
    <w:rsid w:val="00D73EC0"/>
    <w:rsid w:val="00D74143"/>
    <w:rsid w:val="00D74974"/>
    <w:rsid w:val="00D74A47"/>
    <w:rsid w:val="00D74E8A"/>
    <w:rsid w:val="00D755BE"/>
    <w:rsid w:val="00D758EB"/>
    <w:rsid w:val="00D759D7"/>
    <w:rsid w:val="00D767EE"/>
    <w:rsid w:val="00D7728A"/>
    <w:rsid w:val="00D77401"/>
    <w:rsid w:val="00D77581"/>
    <w:rsid w:val="00D77595"/>
    <w:rsid w:val="00D8019E"/>
    <w:rsid w:val="00D803BE"/>
    <w:rsid w:val="00D808D0"/>
    <w:rsid w:val="00D80B5A"/>
    <w:rsid w:val="00D8172F"/>
    <w:rsid w:val="00D81951"/>
    <w:rsid w:val="00D81D25"/>
    <w:rsid w:val="00D82630"/>
    <w:rsid w:val="00D8282B"/>
    <w:rsid w:val="00D828E6"/>
    <w:rsid w:val="00D82E1B"/>
    <w:rsid w:val="00D83010"/>
    <w:rsid w:val="00D83286"/>
    <w:rsid w:val="00D833FE"/>
    <w:rsid w:val="00D83A9D"/>
    <w:rsid w:val="00D83D57"/>
    <w:rsid w:val="00D83E30"/>
    <w:rsid w:val="00D843BB"/>
    <w:rsid w:val="00D84EA4"/>
    <w:rsid w:val="00D851D2"/>
    <w:rsid w:val="00D85B8E"/>
    <w:rsid w:val="00D86543"/>
    <w:rsid w:val="00D86649"/>
    <w:rsid w:val="00D8727C"/>
    <w:rsid w:val="00D9010C"/>
    <w:rsid w:val="00D9080B"/>
    <w:rsid w:val="00D90873"/>
    <w:rsid w:val="00D908AC"/>
    <w:rsid w:val="00D90FB1"/>
    <w:rsid w:val="00D9103A"/>
    <w:rsid w:val="00D92204"/>
    <w:rsid w:val="00D92C6F"/>
    <w:rsid w:val="00D936E1"/>
    <w:rsid w:val="00D93A0F"/>
    <w:rsid w:val="00D93BE6"/>
    <w:rsid w:val="00D93CAF"/>
    <w:rsid w:val="00D94101"/>
    <w:rsid w:val="00D94484"/>
    <w:rsid w:val="00D95494"/>
    <w:rsid w:val="00D9626F"/>
    <w:rsid w:val="00D967F8"/>
    <w:rsid w:val="00D96A69"/>
    <w:rsid w:val="00D96AE5"/>
    <w:rsid w:val="00D96B74"/>
    <w:rsid w:val="00D97028"/>
    <w:rsid w:val="00D972C3"/>
    <w:rsid w:val="00DA02F5"/>
    <w:rsid w:val="00DA0C69"/>
    <w:rsid w:val="00DA112B"/>
    <w:rsid w:val="00DA12F4"/>
    <w:rsid w:val="00DA1855"/>
    <w:rsid w:val="00DA1BB2"/>
    <w:rsid w:val="00DA1BFD"/>
    <w:rsid w:val="00DA2CCC"/>
    <w:rsid w:val="00DA2FD6"/>
    <w:rsid w:val="00DA33CF"/>
    <w:rsid w:val="00DA347E"/>
    <w:rsid w:val="00DA3874"/>
    <w:rsid w:val="00DA3945"/>
    <w:rsid w:val="00DA3AA5"/>
    <w:rsid w:val="00DA3FB7"/>
    <w:rsid w:val="00DA4148"/>
    <w:rsid w:val="00DA445F"/>
    <w:rsid w:val="00DA44A2"/>
    <w:rsid w:val="00DA47B4"/>
    <w:rsid w:val="00DA4F86"/>
    <w:rsid w:val="00DA5531"/>
    <w:rsid w:val="00DA556B"/>
    <w:rsid w:val="00DA6167"/>
    <w:rsid w:val="00DA6353"/>
    <w:rsid w:val="00DA78DA"/>
    <w:rsid w:val="00DA7A84"/>
    <w:rsid w:val="00DA7AC5"/>
    <w:rsid w:val="00DB05F8"/>
    <w:rsid w:val="00DB0D6A"/>
    <w:rsid w:val="00DB12DC"/>
    <w:rsid w:val="00DB1C23"/>
    <w:rsid w:val="00DB1CE0"/>
    <w:rsid w:val="00DB20C0"/>
    <w:rsid w:val="00DB2457"/>
    <w:rsid w:val="00DB250D"/>
    <w:rsid w:val="00DB2BF1"/>
    <w:rsid w:val="00DB2C49"/>
    <w:rsid w:val="00DB2CCC"/>
    <w:rsid w:val="00DB3449"/>
    <w:rsid w:val="00DB3A33"/>
    <w:rsid w:val="00DB4900"/>
    <w:rsid w:val="00DB4AE3"/>
    <w:rsid w:val="00DB4CE8"/>
    <w:rsid w:val="00DB50FD"/>
    <w:rsid w:val="00DB5E86"/>
    <w:rsid w:val="00DB604A"/>
    <w:rsid w:val="00DB6A22"/>
    <w:rsid w:val="00DB6F73"/>
    <w:rsid w:val="00DB7231"/>
    <w:rsid w:val="00DC028B"/>
    <w:rsid w:val="00DC092D"/>
    <w:rsid w:val="00DC0A91"/>
    <w:rsid w:val="00DC0E61"/>
    <w:rsid w:val="00DC1216"/>
    <w:rsid w:val="00DC1294"/>
    <w:rsid w:val="00DC1556"/>
    <w:rsid w:val="00DC216C"/>
    <w:rsid w:val="00DC226F"/>
    <w:rsid w:val="00DC2428"/>
    <w:rsid w:val="00DC2751"/>
    <w:rsid w:val="00DC29B5"/>
    <w:rsid w:val="00DC300F"/>
    <w:rsid w:val="00DC3833"/>
    <w:rsid w:val="00DC3C95"/>
    <w:rsid w:val="00DC42D3"/>
    <w:rsid w:val="00DC4BF8"/>
    <w:rsid w:val="00DC4F96"/>
    <w:rsid w:val="00DC517C"/>
    <w:rsid w:val="00DC5CA2"/>
    <w:rsid w:val="00DC5DA0"/>
    <w:rsid w:val="00DC61AF"/>
    <w:rsid w:val="00DC6787"/>
    <w:rsid w:val="00DC6B80"/>
    <w:rsid w:val="00DD0AA0"/>
    <w:rsid w:val="00DD0ADB"/>
    <w:rsid w:val="00DD0DAA"/>
    <w:rsid w:val="00DD0E2D"/>
    <w:rsid w:val="00DD0ED4"/>
    <w:rsid w:val="00DD1371"/>
    <w:rsid w:val="00DD1A0E"/>
    <w:rsid w:val="00DD1F21"/>
    <w:rsid w:val="00DD274D"/>
    <w:rsid w:val="00DD29AD"/>
    <w:rsid w:val="00DD3328"/>
    <w:rsid w:val="00DD4597"/>
    <w:rsid w:val="00DD4935"/>
    <w:rsid w:val="00DD4FFA"/>
    <w:rsid w:val="00DD51F6"/>
    <w:rsid w:val="00DD5466"/>
    <w:rsid w:val="00DD58FC"/>
    <w:rsid w:val="00DD6304"/>
    <w:rsid w:val="00DD712E"/>
    <w:rsid w:val="00DD723E"/>
    <w:rsid w:val="00DD72BF"/>
    <w:rsid w:val="00DD7E68"/>
    <w:rsid w:val="00DE0339"/>
    <w:rsid w:val="00DE07B7"/>
    <w:rsid w:val="00DE0FA0"/>
    <w:rsid w:val="00DE1131"/>
    <w:rsid w:val="00DE1584"/>
    <w:rsid w:val="00DE2346"/>
    <w:rsid w:val="00DE3C62"/>
    <w:rsid w:val="00DE3D76"/>
    <w:rsid w:val="00DE4039"/>
    <w:rsid w:val="00DE458D"/>
    <w:rsid w:val="00DE4788"/>
    <w:rsid w:val="00DE47D2"/>
    <w:rsid w:val="00DE4A1E"/>
    <w:rsid w:val="00DE524E"/>
    <w:rsid w:val="00DE5655"/>
    <w:rsid w:val="00DE5706"/>
    <w:rsid w:val="00DE5A13"/>
    <w:rsid w:val="00DE5A22"/>
    <w:rsid w:val="00DE5B60"/>
    <w:rsid w:val="00DE5C23"/>
    <w:rsid w:val="00DE5C5B"/>
    <w:rsid w:val="00DE5CBD"/>
    <w:rsid w:val="00DE5E82"/>
    <w:rsid w:val="00DE63E4"/>
    <w:rsid w:val="00DE6522"/>
    <w:rsid w:val="00DE65DF"/>
    <w:rsid w:val="00DE6938"/>
    <w:rsid w:val="00DE76E6"/>
    <w:rsid w:val="00DE7E62"/>
    <w:rsid w:val="00DF06F2"/>
    <w:rsid w:val="00DF0C3C"/>
    <w:rsid w:val="00DF129B"/>
    <w:rsid w:val="00DF18D4"/>
    <w:rsid w:val="00DF1959"/>
    <w:rsid w:val="00DF1F57"/>
    <w:rsid w:val="00DF2468"/>
    <w:rsid w:val="00DF25D9"/>
    <w:rsid w:val="00DF2F01"/>
    <w:rsid w:val="00DF3058"/>
    <w:rsid w:val="00DF35D0"/>
    <w:rsid w:val="00DF3736"/>
    <w:rsid w:val="00DF3ED5"/>
    <w:rsid w:val="00DF437D"/>
    <w:rsid w:val="00DF43B5"/>
    <w:rsid w:val="00DF43E2"/>
    <w:rsid w:val="00DF4506"/>
    <w:rsid w:val="00DF58B9"/>
    <w:rsid w:val="00DF5AB1"/>
    <w:rsid w:val="00DF5B8D"/>
    <w:rsid w:val="00DF63E8"/>
    <w:rsid w:val="00DF64D7"/>
    <w:rsid w:val="00DF65BA"/>
    <w:rsid w:val="00DF65C1"/>
    <w:rsid w:val="00DF69B8"/>
    <w:rsid w:val="00DF7DC6"/>
    <w:rsid w:val="00E00969"/>
    <w:rsid w:val="00E009FE"/>
    <w:rsid w:val="00E00A61"/>
    <w:rsid w:val="00E00ECA"/>
    <w:rsid w:val="00E01197"/>
    <w:rsid w:val="00E01685"/>
    <w:rsid w:val="00E0179F"/>
    <w:rsid w:val="00E0181C"/>
    <w:rsid w:val="00E01914"/>
    <w:rsid w:val="00E02001"/>
    <w:rsid w:val="00E0236A"/>
    <w:rsid w:val="00E031A1"/>
    <w:rsid w:val="00E039EA"/>
    <w:rsid w:val="00E042DC"/>
    <w:rsid w:val="00E05572"/>
    <w:rsid w:val="00E05822"/>
    <w:rsid w:val="00E05984"/>
    <w:rsid w:val="00E05CC8"/>
    <w:rsid w:val="00E06574"/>
    <w:rsid w:val="00E0663B"/>
    <w:rsid w:val="00E069A1"/>
    <w:rsid w:val="00E06EC6"/>
    <w:rsid w:val="00E07332"/>
    <w:rsid w:val="00E074ED"/>
    <w:rsid w:val="00E07CAA"/>
    <w:rsid w:val="00E10333"/>
    <w:rsid w:val="00E10664"/>
    <w:rsid w:val="00E10861"/>
    <w:rsid w:val="00E109CD"/>
    <w:rsid w:val="00E10E02"/>
    <w:rsid w:val="00E110C8"/>
    <w:rsid w:val="00E11890"/>
    <w:rsid w:val="00E123E4"/>
    <w:rsid w:val="00E130DE"/>
    <w:rsid w:val="00E13225"/>
    <w:rsid w:val="00E135C0"/>
    <w:rsid w:val="00E13D6E"/>
    <w:rsid w:val="00E142E7"/>
    <w:rsid w:val="00E1455C"/>
    <w:rsid w:val="00E14EEF"/>
    <w:rsid w:val="00E1546E"/>
    <w:rsid w:val="00E1588B"/>
    <w:rsid w:val="00E163D7"/>
    <w:rsid w:val="00E168D3"/>
    <w:rsid w:val="00E168D7"/>
    <w:rsid w:val="00E16D59"/>
    <w:rsid w:val="00E16E82"/>
    <w:rsid w:val="00E17199"/>
    <w:rsid w:val="00E174ED"/>
    <w:rsid w:val="00E1750D"/>
    <w:rsid w:val="00E2060F"/>
    <w:rsid w:val="00E20EC1"/>
    <w:rsid w:val="00E21A21"/>
    <w:rsid w:val="00E225F6"/>
    <w:rsid w:val="00E22F88"/>
    <w:rsid w:val="00E23171"/>
    <w:rsid w:val="00E2395F"/>
    <w:rsid w:val="00E241BC"/>
    <w:rsid w:val="00E2498A"/>
    <w:rsid w:val="00E249F2"/>
    <w:rsid w:val="00E2522B"/>
    <w:rsid w:val="00E255F3"/>
    <w:rsid w:val="00E256AF"/>
    <w:rsid w:val="00E25739"/>
    <w:rsid w:val="00E25BAF"/>
    <w:rsid w:val="00E26015"/>
    <w:rsid w:val="00E265DE"/>
    <w:rsid w:val="00E26B3E"/>
    <w:rsid w:val="00E26D3D"/>
    <w:rsid w:val="00E26FCD"/>
    <w:rsid w:val="00E27753"/>
    <w:rsid w:val="00E279B2"/>
    <w:rsid w:val="00E27B0F"/>
    <w:rsid w:val="00E300C6"/>
    <w:rsid w:val="00E30315"/>
    <w:rsid w:val="00E30623"/>
    <w:rsid w:val="00E30646"/>
    <w:rsid w:val="00E30F1F"/>
    <w:rsid w:val="00E3133B"/>
    <w:rsid w:val="00E31924"/>
    <w:rsid w:val="00E31A05"/>
    <w:rsid w:val="00E32202"/>
    <w:rsid w:val="00E3234D"/>
    <w:rsid w:val="00E32C2A"/>
    <w:rsid w:val="00E334C4"/>
    <w:rsid w:val="00E3387B"/>
    <w:rsid w:val="00E345DD"/>
    <w:rsid w:val="00E3592A"/>
    <w:rsid w:val="00E3668D"/>
    <w:rsid w:val="00E36693"/>
    <w:rsid w:val="00E36B6D"/>
    <w:rsid w:val="00E37492"/>
    <w:rsid w:val="00E37543"/>
    <w:rsid w:val="00E37694"/>
    <w:rsid w:val="00E37889"/>
    <w:rsid w:val="00E37CF5"/>
    <w:rsid w:val="00E37FAB"/>
    <w:rsid w:val="00E37FF0"/>
    <w:rsid w:val="00E40817"/>
    <w:rsid w:val="00E40B75"/>
    <w:rsid w:val="00E412D6"/>
    <w:rsid w:val="00E415C7"/>
    <w:rsid w:val="00E41CB0"/>
    <w:rsid w:val="00E41D98"/>
    <w:rsid w:val="00E42162"/>
    <w:rsid w:val="00E4251A"/>
    <w:rsid w:val="00E42606"/>
    <w:rsid w:val="00E42B5A"/>
    <w:rsid w:val="00E42E78"/>
    <w:rsid w:val="00E43436"/>
    <w:rsid w:val="00E43961"/>
    <w:rsid w:val="00E43FD6"/>
    <w:rsid w:val="00E450C0"/>
    <w:rsid w:val="00E455AC"/>
    <w:rsid w:val="00E4578F"/>
    <w:rsid w:val="00E457B1"/>
    <w:rsid w:val="00E45EE1"/>
    <w:rsid w:val="00E46533"/>
    <w:rsid w:val="00E46C51"/>
    <w:rsid w:val="00E46DF3"/>
    <w:rsid w:val="00E47999"/>
    <w:rsid w:val="00E50419"/>
    <w:rsid w:val="00E50AF6"/>
    <w:rsid w:val="00E50E7F"/>
    <w:rsid w:val="00E51265"/>
    <w:rsid w:val="00E512E7"/>
    <w:rsid w:val="00E51D3A"/>
    <w:rsid w:val="00E51D89"/>
    <w:rsid w:val="00E51F8D"/>
    <w:rsid w:val="00E52533"/>
    <w:rsid w:val="00E527AD"/>
    <w:rsid w:val="00E52A72"/>
    <w:rsid w:val="00E52C15"/>
    <w:rsid w:val="00E52FCF"/>
    <w:rsid w:val="00E5353F"/>
    <w:rsid w:val="00E536EE"/>
    <w:rsid w:val="00E5389C"/>
    <w:rsid w:val="00E53B15"/>
    <w:rsid w:val="00E53B1F"/>
    <w:rsid w:val="00E53C43"/>
    <w:rsid w:val="00E5653A"/>
    <w:rsid w:val="00E567D8"/>
    <w:rsid w:val="00E56CDD"/>
    <w:rsid w:val="00E57096"/>
    <w:rsid w:val="00E610A6"/>
    <w:rsid w:val="00E610C1"/>
    <w:rsid w:val="00E61E3C"/>
    <w:rsid w:val="00E62681"/>
    <w:rsid w:val="00E6269E"/>
    <w:rsid w:val="00E6281A"/>
    <w:rsid w:val="00E631F7"/>
    <w:rsid w:val="00E6347B"/>
    <w:rsid w:val="00E63F53"/>
    <w:rsid w:val="00E6423D"/>
    <w:rsid w:val="00E6427C"/>
    <w:rsid w:val="00E64398"/>
    <w:rsid w:val="00E64658"/>
    <w:rsid w:val="00E64758"/>
    <w:rsid w:val="00E64864"/>
    <w:rsid w:val="00E64CC3"/>
    <w:rsid w:val="00E66885"/>
    <w:rsid w:val="00E66BD2"/>
    <w:rsid w:val="00E674F8"/>
    <w:rsid w:val="00E67684"/>
    <w:rsid w:val="00E67D1D"/>
    <w:rsid w:val="00E67E00"/>
    <w:rsid w:val="00E708D9"/>
    <w:rsid w:val="00E7133F"/>
    <w:rsid w:val="00E71C53"/>
    <w:rsid w:val="00E71ED6"/>
    <w:rsid w:val="00E72438"/>
    <w:rsid w:val="00E7251F"/>
    <w:rsid w:val="00E73C01"/>
    <w:rsid w:val="00E73F4F"/>
    <w:rsid w:val="00E7432B"/>
    <w:rsid w:val="00E746C6"/>
    <w:rsid w:val="00E746EF"/>
    <w:rsid w:val="00E74706"/>
    <w:rsid w:val="00E74A2D"/>
    <w:rsid w:val="00E75228"/>
    <w:rsid w:val="00E75CDC"/>
    <w:rsid w:val="00E75F04"/>
    <w:rsid w:val="00E75F3E"/>
    <w:rsid w:val="00E760C3"/>
    <w:rsid w:val="00E76C09"/>
    <w:rsid w:val="00E77EEF"/>
    <w:rsid w:val="00E801A0"/>
    <w:rsid w:val="00E80BFF"/>
    <w:rsid w:val="00E80C13"/>
    <w:rsid w:val="00E80F3F"/>
    <w:rsid w:val="00E81136"/>
    <w:rsid w:val="00E814AD"/>
    <w:rsid w:val="00E8239C"/>
    <w:rsid w:val="00E85320"/>
    <w:rsid w:val="00E85494"/>
    <w:rsid w:val="00E85EBF"/>
    <w:rsid w:val="00E86208"/>
    <w:rsid w:val="00E8685D"/>
    <w:rsid w:val="00E86E6E"/>
    <w:rsid w:val="00E871E8"/>
    <w:rsid w:val="00E87272"/>
    <w:rsid w:val="00E87654"/>
    <w:rsid w:val="00E87BF9"/>
    <w:rsid w:val="00E87C58"/>
    <w:rsid w:val="00E87E41"/>
    <w:rsid w:val="00E91445"/>
    <w:rsid w:val="00E91621"/>
    <w:rsid w:val="00E91893"/>
    <w:rsid w:val="00E91BB8"/>
    <w:rsid w:val="00E92865"/>
    <w:rsid w:val="00E92F93"/>
    <w:rsid w:val="00E930FB"/>
    <w:rsid w:val="00E93548"/>
    <w:rsid w:val="00E93989"/>
    <w:rsid w:val="00E93C7D"/>
    <w:rsid w:val="00E93D77"/>
    <w:rsid w:val="00E93D9F"/>
    <w:rsid w:val="00E9417D"/>
    <w:rsid w:val="00E946C5"/>
    <w:rsid w:val="00E94706"/>
    <w:rsid w:val="00E9474F"/>
    <w:rsid w:val="00E948EB"/>
    <w:rsid w:val="00E94B24"/>
    <w:rsid w:val="00E94C8C"/>
    <w:rsid w:val="00E950A1"/>
    <w:rsid w:val="00E959FD"/>
    <w:rsid w:val="00E95C47"/>
    <w:rsid w:val="00E961B3"/>
    <w:rsid w:val="00E9673E"/>
    <w:rsid w:val="00E96948"/>
    <w:rsid w:val="00E96A19"/>
    <w:rsid w:val="00E97147"/>
    <w:rsid w:val="00E97341"/>
    <w:rsid w:val="00E97485"/>
    <w:rsid w:val="00E976A7"/>
    <w:rsid w:val="00E9775E"/>
    <w:rsid w:val="00E97914"/>
    <w:rsid w:val="00E97BF4"/>
    <w:rsid w:val="00E97C42"/>
    <w:rsid w:val="00EA0542"/>
    <w:rsid w:val="00EA06D5"/>
    <w:rsid w:val="00EA1E9F"/>
    <w:rsid w:val="00EA2083"/>
    <w:rsid w:val="00EA245F"/>
    <w:rsid w:val="00EA2AA4"/>
    <w:rsid w:val="00EA3536"/>
    <w:rsid w:val="00EA372D"/>
    <w:rsid w:val="00EA4404"/>
    <w:rsid w:val="00EA4892"/>
    <w:rsid w:val="00EA4945"/>
    <w:rsid w:val="00EA4EFF"/>
    <w:rsid w:val="00EA52B0"/>
    <w:rsid w:val="00EA54D0"/>
    <w:rsid w:val="00EA578F"/>
    <w:rsid w:val="00EA5875"/>
    <w:rsid w:val="00EA5AD3"/>
    <w:rsid w:val="00EA5F69"/>
    <w:rsid w:val="00EA67C5"/>
    <w:rsid w:val="00EA7889"/>
    <w:rsid w:val="00EA793A"/>
    <w:rsid w:val="00EA7BA1"/>
    <w:rsid w:val="00EA7BAB"/>
    <w:rsid w:val="00EA7CAE"/>
    <w:rsid w:val="00EA7D8C"/>
    <w:rsid w:val="00EA7F39"/>
    <w:rsid w:val="00EB0C9A"/>
    <w:rsid w:val="00EB0E36"/>
    <w:rsid w:val="00EB11D6"/>
    <w:rsid w:val="00EB1523"/>
    <w:rsid w:val="00EB15B1"/>
    <w:rsid w:val="00EB1D48"/>
    <w:rsid w:val="00EB2AD2"/>
    <w:rsid w:val="00EB3C57"/>
    <w:rsid w:val="00EB3FAF"/>
    <w:rsid w:val="00EB413F"/>
    <w:rsid w:val="00EB4163"/>
    <w:rsid w:val="00EB4583"/>
    <w:rsid w:val="00EB48B0"/>
    <w:rsid w:val="00EB4C0C"/>
    <w:rsid w:val="00EB4DCE"/>
    <w:rsid w:val="00EB4DE9"/>
    <w:rsid w:val="00EB4EE7"/>
    <w:rsid w:val="00EB5332"/>
    <w:rsid w:val="00EB5543"/>
    <w:rsid w:val="00EB565A"/>
    <w:rsid w:val="00EB5E7B"/>
    <w:rsid w:val="00EB691F"/>
    <w:rsid w:val="00EB6AC3"/>
    <w:rsid w:val="00EB7E91"/>
    <w:rsid w:val="00EC0AA1"/>
    <w:rsid w:val="00EC0AE5"/>
    <w:rsid w:val="00EC0AEB"/>
    <w:rsid w:val="00EC129D"/>
    <w:rsid w:val="00EC2C72"/>
    <w:rsid w:val="00EC2E00"/>
    <w:rsid w:val="00EC2EC3"/>
    <w:rsid w:val="00EC300D"/>
    <w:rsid w:val="00EC3756"/>
    <w:rsid w:val="00EC4037"/>
    <w:rsid w:val="00EC4468"/>
    <w:rsid w:val="00EC4616"/>
    <w:rsid w:val="00EC4A74"/>
    <w:rsid w:val="00EC5070"/>
    <w:rsid w:val="00EC514E"/>
    <w:rsid w:val="00EC5720"/>
    <w:rsid w:val="00EC5819"/>
    <w:rsid w:val="00EC635E"/>
    <w:rsid w:val="00EC6435"/>
    <w:rsid w:val="00EC6DAD"/>
    <w:rsid w:val="00EC7216"/>
    <w:rsid w:val="00EC7DED"/>
    <w:rsid w:val="00ED003D"/>
    <w:rsid w:val="00ED0831"/>
    <w:rsid w:val="00ED111C"/>
    <w:rsid w:val="00ED1387"/>
    <w:rsid w:val="00ED256B"/>
    <w:rsid w:val="00ED2859"/>
    <w:rsid w:val="00ED3773"/>
    <w:rsid w:val="00ED3AEB"/>
    <w:rsid w:val="00ED3FA5"/>
    <w:rsid w:val="00ED45A3"/>
    <w:rsid w:val="00ED4868"/>
    <w:rsid w:val="00ED57EB"/>
    <w:rsid w:val="00ED63F5"/>
    <w:rsid w:val="00ED667E"/>
    <w:rsid w:val="00ED6EFF"/>
    <w:rsid w:val="00ED72C8"/>
    <w:rsid w:val="00ED76D5"/>
    <w:rsid w:val="00ED79EE"/>
    <w:rsid w:val="00EE0797"/>
    <w:rsid w:val="00EE0926"/>
    <w:rsid w:val="00EE0EAA"/>
    <w:rsid w:val="00EE10AB"/>
    <w:rsid w:val="00EE10DB"/>
    <w:rsid w:val="00EE193A"/>
    <w:rsid w:val="00EE1A0F"/>
    <w:rsid w:val="00EE1A50"/>
    <w:rsid w:val="00EE2039"/>
    <w:rsid w:val="00EE2C82"/>
    <w:rsid w:val="00EE319E"/>
    <w:rsid w:val="00EE5E35"/>
    <w:rsid w:val="00EE5EF9"/>
    <w:rsid w:val="00EE601C"/>
    <w:rsid w:val="00EE6072"/>
    <w:rsid w:val="00EE638E"/>
    <w:rsid w:val="00EE661C"/>
    <w:rsid w:val="00EE67F7"/>
    <w:rsid w:val="00EE6B04"/>
    <w:rsid w:val="00EE70D2"/>
    <w:rsid w:val="00EE7FEB"/>
    <w:rsid w:val="00EF064E"/>
    <w:rsid w:val="00EF0C0E"/>
    <w:rsid w:val="00EF1275"/>
    <w:rsid w:val="00EF133E"/>
    <w:rsid w:val="00EF20EF"/>
    <w:rsid w:val="00EF28C3"/>
    <w:rsid w:val="00EF29BF"/>
    <w:rsid w:val="00EF2AD0"/>
    <w:rsid w:val="00EF2DB9"/>
    <w:rsid w:val="00EF3EA0"/>
    <w:rsid w:val="00EF40D2"/>
    <w:rsid w:val="00EF499A"/>
    <w:rsid w:val="00EF5A37"/>
    <w:rsid w:val="00EF5B7C"/>
    <w:rsid w:val="00EF6B87"/>
    <w:rsid w:val="00EF712A"/>
    <w:rsid w:val="00EF7256"/>
    <w:rsid w:val="00EF7506"/>
    <w:rsid w:val="00EF759E"/>
    <w:rsid w:val="00EF78AB"/>
    <w:rsid w:val="00EF7B72"/>
    <w:rsid w:val="00EF7C41"/>
    <w:rsid w:val="00EF7FEE"/>
    <w:rsid w:val="00F001CB"/>
    <w:rsid w:val="00F00AA8"/>
    <w:rsid w:val="00F0107D"/>
    <w:rsid w:val="00F01E1B"/>
    <w:rsid w:val="00F0201C"/>
    <w:rsid w:val="00F02921"/>
    <w:rsid w:val="00F030BC"/>
    <w:rsid w:val="00F03474"/>
    <w:rsid w:val="00F036A4"/>
    <w:rsid w:val="00F03FAF"/>
    <w:rsid w:val="00F0474D"/>
    <w:rsid w:val="00F06438"/>
    <w:rsid w:val="00F0679D"/>
    <w:rsid w:val="00F07118"/>
    <w:rsid w:val="00F07BB1"/>
    <w:rsid w:val="00F10016"/>
    <w:rsid w:val="00F106EF"/>
    <w:rsid w:val="00F11A22"/>
    <w:rsid w:val="00F11CA6"/>
    <w:rsid w:val="00F1350A"/>
    <w:rsid w:val="00F1374E"/>
    <w:rsid w:val="00F13ECB"/>
    <w:rsid w:val="00F14016"/>
    <w:rsid w:val="00F14875"/>
    <w:rsid w:val="00F14948"/>
    <w:rsid w:val="00F1536A"/>
    <w:rsid w:val="00F15BD2"/>
    <w:rsid w:val="00F1607B"/>
    <w:rsid w:val="00F163CD"/>
    <w:rsid w:val="00F16957"/>
    <w:rsid w:val="00F170BA"/>
    <w:rsid w:val="00F20115"/>
    <w:rsid w:val="00F20C95"/>
    <w:rsid w:val="00F22062"/>
    <w:rsid w:val="00F22613"/>
    <w:rsid w:val="00F228E2"/>
    <w:rsid w:val="00F22BC3"/>
    <w:rsid w:val="00F22BF6"/>
    <w:rsid w:val="00F22D62"/>
    <w:rsid w:val="00F22DEB"/>
    <w:rsid w:val="00F23134"/>
    <w:rsid w:val="00F233C4"/>
    <w:rsid w:val="00F23421"/>
    <w:rsid w:val="00F24D92"/>
    <w:rsid w:val="00F25055"/>
    <w:rsid w:val="00F25630"/>
    <w:rsid w:val="00F26D8E"/>
    <w:rsid w:val="00F274C8"/>
    <w:rsid w:val="00F2766B"/>
    <w:rsid w:val="00F27C55"/>
    <w:rsid w:val="00F27FE6"/>
    <w:rsid w:val="00F30895"/>
    <w:rsid w:val="00F31727"/>
    <w:rsid w:val="00F319FE"/>
    <w:rsid w:val="00F32619"/>
    <w:rsid w:val="00F32E4A"/>
    <w:rsid w:val="00F331FF"/>
    <w:rsid w:val="00F34BC3"/>
    <w:rsid w:val="00F34BCA"/>
    <w:rsid w:val="00F357FB"/>
    <w:rsid w:val="00F35CEC"/>
    <w:rsid w:val="00F3642E"/>
    <w:rsid w:val="00F3663E"/>
    <w:rsid w:val="00F36966"/>
    <w:rsid w:val="00F36D57"/>
    <w:rsid w:val="00F372E9"/>
    <w:rsid w:val="00F378FE"/>
    <w:rsid w:val="00F4060D"/>
    <w:rsid w:val="00F4097A"/>
    <w:rsid w:val="00F41447"/>
    <w:rsid w:val="00F416E4"/>
    <w:rsid w:val="00F41C69"/>
    <w:rsid w:val="00F41EC6"/>
    <w:rsid w:val="00F423E9"/>
    <w:rsid w:val="00F42E44"/>
    <w:rsid w:val="00F447A4"/>
    <w:rsid w:val="00F449D4"/>
    <w:rsid w:val="00F454B6"/>
    <w:rsid w:val="00F454E4"/>
    <w:rsid w:val="00F45926"/>
    <w:rsid w:val="00F45A29"/>
    <w:rsid w:val="00F46029"/>
    <w:rsid w:val="00F463EC"/>
    <w:rsid w:val="00F466EE"/>
    <w:rsid w:val="00F46C1E"/>
    <w:rsid w:val="00F478FB"/>
    <w:rsid w:val="00F47CFC"/>
    <w:rsid w:val="00F5007A"/>
    <w:rsid w:val="00F50800"/>
    <w:rsid w:val="00F50BFF"/>
    <w:rsid w:val="00F50D94"/>
    <w:rsid w:val="00F51372"/>
    <w:rsid w:val="00F51D72"/>
    <w:rsid w:val="00F51ECF"/>
    <w:rsid w:val="00F5211C"/>
    <w:rsid w:val="00F52498"/>
    <w:rsid w:val="00F5273E"/>
    <w:rsid w:val="00F52BAA"/>
    <w:rsid w:val="00F52EB1"/>
    <w:rsid w:val="00F53139"/>
    <w:rsid w:val="00F53433"/>
    <w:rsid w:val="00F53515"/>
    <w:rsid w:val="00F53EAC"/>
    <w:rsid w:val="00F53FDA"/>
    <w:rsid w:val="00F54561"/>
    <w:rsid w:val="00F54F5A"/>
    <w:rsid w:val="00F55D0A"/>
    <w:rsid w:val="00F55F27"/>
    <w:rsid w:val="00F5620F"/>
    <w:rsid w:val="00F6049F"/>
    <w:rsid w:val="00F60F0E"/>
    <w:rsid w:val="00F61174"/>
    <w:rsid w:val="00F61AA5"/>
    <w:rsid w:val="00F61C7F"/>
    <w:rsid w:val="00F61D1A"/>
    <w:rsid w:val="00F61D5D"/>
    <w:rsid w:val="00F62010"/>
    <w:rsid w:val="00F62165"/>
    <w:rsid w:val="00F621FA"/>
    <w:rsid w:val="00F62333"/>
    <w:rsid w:val="00F628CC"/>
    <w:rsid w:val="00F62C17"/>
    <w:rsid w:val="00F62E9F"/>
    <w:rsid w:val="00F63B3D"/>
    <w:rsid w:val="00F63B44"/>
    <w:rsid w:val="00F63B64"/>
    <w:rsid w:val="00F646BE"/>
    <w:rsid w:val="00F64AB2"/>
    <w:rsid w:val="00F65D50"/>
    <w:rsid w:val="00F65DA8"/>
    <w:rsid w:val="00F66392"/>
    <w:rsid w:val="00F66630"/>
    <w:rsid w:val="00F6697B"/>
    <w:rsid w:val="00F66ACE"/>
    <w:rsid w:val="00F66AF3"/>
    <w:rsid w:val="00F66D60"/>
    <w:rsid w:val="00F67089"/>
    <w:rsid w:val="00F67158"/>
    <w:rsid w:val="00F671C7"/>
    <w:rsid w:val="00F6734E"/>
    <w:rsid w:val="00F674E3"/>
    <w:rsid w:val="00F7036D"/>
    <w:rsid w:val="00F70450"/>
    <w:rsid w:val="00F70C3F"/>
    <w:rsid w:val="00F71168"/>
    <w:rsid w:val="00F712E1"/>
    <w:rsid w:val="00F713BD"/>
    <w:rsid w:val="00F7198B"/>
    <w:rsid w:val="00F72144"/>
    <w:rsid w:val="00F72C2F"/>
    <w:rsid w:val="00F72D6D"/>
    <w:rsid w:val="00F737D0"/>
    <w:rsid w:val="00F73F84"/>
    <w:rsid w:val="00F74065"/>
    <w:rsid w:val="00F741C3"/>
    <w:rsid w:val="00F74748"/>
    <w:rsid w:val="00F74F6A"/>
    <w:rsid w:val="00F7527C"/>
    <w:rsid w:val="00F75BAF"/>
    <w:rsid w:val="00F7609C"/>
    <w:rsid w:val="00F769E1"/>
    <w:rsid w:val="00F76AF1"/>
    <w:rsid w:val="00F76CC2"/>
    <w:rsid w:val="00F76E8C"/>
    <w:rsid w:val="00F77278"/>
    <w:rsid w:val="00F80358"/>
    <w:rsid w:val="00F80647"/>
    <w:rsid w:val="00F808AF"/>
    <w:rsid w:val="00F80AFD"/>
    <w:rsid w:val="00F80D25"/>
    <w:rsid w:val="00F81508"/>
    <w:rsid w:val="00F815BB"/>
    <w:rsid w:val="00F82779"/>
    <w:rsid w:val="00F82C33"/>
    <w:rsid w:val="00F82F05"/>
    <w:rsid w:val="00F82F69"/>
    <w:rsid w:val="00F8308B"/>
    <w:rsid w:val="00F83733"/>
    <w:rsid w:val="00F8377C"/>
    <w:rsid w:val="00F83CFE"/>
    <w:rsid w:val="00F84411"/>
    <w:rsid w:val="00F8490E"/>
    <w:rsid w:val="00F850A0"/>
    <w:rsid w:val="00F85152"/>
    <w:rsid w:val="00F8515D"/>
    <w:rsid w:val="00F85176"/>
    <w:rsid w:val="00F852F5"/>
    <w:rsid w:val="00F856AC"/>
    <w:rsid w:val="00F85C8E"/>
    <w:rsid w:val="00F86464"/>
    <w:rsid w:val="00F86941"/>
    <w:rsid w:val="00F86B8E"/>
    <w:rsid w:val="00F86C12"/>
    <w:rsid w:val="00F86F6B"/>
    <w:rsid w:val="00F87895"/>
    <w:rsid w:val="00F9005F"/>
    <w:rsid w:val="00F903BB"/>
    <w:rsid w:val="00F903F2"/>
    <w:rsid w:val="00F9085D"/>
    <w:rsid w:val="00F90A2B"/>
    <w:rsid w:val="00F913BA"/>
    <w:rsid w:val="00F91ABB"/>
    <w:rsid w:val="00F91C13"/>
    <w:rsid w:val="00F92216"/>
    <w:rsid w:val="00F9261E"/>
    <w:rsid w:val="00F9309E"/>
    <w:rsid w:val="00F930E5"/>
    <w:rsid w:val="00F936C7"/>
    <w:rsid w:val="00F946E2"/>
    <w:rsid w:val="00F947FB"/>
    <w:rsid w:val="00F948CA"/>
    <w:rsid w:val="00F9498E"/>
    <w:rsid w:val="00F94A53"/>
    <w:rsid w:val="00F951DE"/>
    <w:rsid w:val="00F95359"/>
    <w:rsid w:val="00F96AA7"/>
    <w:rsid w:val="00F97560"/>
    <w:rsid w:val="00FA14A0"/>
    <w:rsid w:val="00FA14C2"/>
    <w:rsid w:val="00FA1AE7"/>
    <w:rsid w:val="00FA1AFD"/>
    <w:rsid w:val="00FA201B"/>
    <w:rsid w:val="00FA2134"/>
    <w:rsid w:val="00FA248F"/>
    <w:rsid w:val="00FA2918"/>
    <w:rsid w:val="00FA2CAB"/>
    <w:rsid w:val="00FA31DD"/>
    <w:rsid w:val="00FA31F2"/>
    <w:rsid w:val="00FA3214"/>
    <w:rsid w:val="00FA385F"/>
    <w:rsid w:val="00FA3E19"/>
    <w:rsid w:val="00FA4D90"/>
    <w:rsid w:val="00FA56F9"/>
    <w:rsid w:val="00FA5965"/>
    <w:rsid w:val="00FA5AF3"/>
    <w:rsid w:val="00FA5F39"/>
    <w:rsid w:val="00FA5FED"/>
    <w:rsid w:val="00FA6047"/>
    <w:rsid w:val="00FA638C"/>
    <w:rsid w:val="00FA6D61"/>
    <w:rsid w:val="00FA70F8"/>
    <w:rsid w:val="00FA721F"/>
    <w:rsid w:val="00FA7B9F"/>
    <w:rsid w:val="00FA7D18"/>
    <w:rsid w:val="00FB05BF"/>
    <w:rsid w:val="00FB06F7"/>
    <w:rsid w:val="00FB133A"/>
    <w:rsid w:val="00FB1B15"/>
    <w:rsid w:val="00FB1F2D"/>
    <w:rsid w:val="00FB2F79"/>
    <w:rsid w:val="00FB3192"/>
    <w:rsid w:val="00FB35EE"/>
    <w:rsid w:val="00FB38CD"/>
    <w:rsid w:val="00FB39D6"/>
    <w:rsid w:val="00FB40CA"/>
    <w:rsid w:val="00FB40E6"/>
    <w:rsid w:val="00FB41C9"/>
    <w:rsid w:val="00FB432E"/>
    <w:rsid w:val="00FB4D65"/>
    <w:rsid w:val="00FB5148"/>
    <w:rsid w:val="00FB5601"/>
    <w:rsid w:val="00FB581D"/>
    <w:rsid w:val="00FB58B8"/>
    <w:rsid w:val="00FB59BD"/>
    <w:rsid w:val="00FB5E38"/>
    <w:rsid w:val="00FB672B"/>
    <w:rsid w:val="00FB672C"/>
    <w:rsid w:val="00FB694B"/>
    <w:rsid w:val="00FB7306"/>
    <w:rsid w:val="00FB7471"/>
    <w:rsid w:val="00FB7534"/>
    <w:rsid w:val="00FB7801"/>
    <w:rsid w:val="00FB795E"/>
    <w:rsid w:val="00FB7F91"/>
    <w:rsid w:val="00FB7FEF"/>
    <w:rsid w:val="00FC0ACB"/>
    <w:rsid w:val="00FC0C29"/>
    <w:rsid w:val="00FC0CA6"/>
    <w:rsid w:val="00FC2F0F"/>
    <w:rsid w:val="00FC30C6"/>
    <w:rsid w:val="00FC3555"/>
    <w:rsid w:val="00FC361D"/>
    <w:rsid w:val="00FC3816"/>
    <w:rsid w:val="00FC3C79"/>
    <w:rsid w:val="00FC3D10"/>
    <w:rsid w:val="00FC4100"/>
    <w:rsid w:val="00FC471C"/>
    <w:rsid w:val="00FC49B4"/>
    <w:rsid w:val="00FC4A4D"/>
    <w:rsid w:val="00FC54FD"/>
    <w:rsid w:val="00FC5718"/>
    <w:rsid w:val="00FC5EA8"/>
    <w:rsid w:val="00FC5EC1"/>
    <w:rsid w:val="00FC622F"/>
    <w:rsid w:val="00FC70DB"/>
    <w:rsid w:val="00FC7E63"/>
    <w:rsid w:val="00FD056D"/>
    <w:rsid w:val="00FD0BD7"/>
    <w:rsid w:val="00FD15C1"/>
    <w:rsid w:val="00FD15E8"/>
    <w:rsid w:val="00FD230B"/>
    <w:rsid w:val="00FD2453"/>
    <w:rsid w:val="00FD28E3"/>
    <w:rsid w:val="00FD29FC"/>
    <w:rsid w:val="00FD32B4"/>
    <w:rsid w:val="00FD3669"/>
    <w:rsid w:val="00FD38FF"/>
    <w:rsid w:val="00FD458A"/>
    <w:rsid w:val="00FD5516"/>
    <w:rsid w:val="00FD564A"/>
    <w:rsid w:val="00FD5ACA"/>
    <w:rsid w:val="00FD5EC3"/>
    <w:rsid w:val="00FD6820"/>
    <w:rsid w:val="00FD6EF5"/>
    <w:rsid w:val="00FD79B7"/>
    <w:rsid w:val="00FE045A"/>
    <w:rsid w:val="00FE0A10"/>
    <w:rsid w:val="00FE281F"/>
    <w:rsid w:val="00FE4187"/>
    <w:rsid w:val="00FE434F"/>
    <w:rsid w:val="00FE4695"/>
    <w:rsid w:val="00FE5BD1"/>
    <w:rsid w:val="00FE5E20"/>
    <w:rsid w:val="00FE6137"/>
    <w:rsid w:val="00FE64C5"/>
    <w:rsid w:val="00FE6614"/>
    <w:rsid w:val="00FE6807"/>
    <w:rsid w:val="00FE6E5E"/>
    <w:rsid w:val="00FF0796"/>
    <w:rsid w:val="00FF09EA"/>
    <w:rsid w:val="00FF0A49"/>
    <w:rsid w:val="00FF1B26"/>
    <w:rsid w:val="00FF38C8"/>
    <w:rsid w:val="00FF3BE8"/>
    <w:rsid w:val="00FF50AA"/>
    <w:rsid w:val="00FF560A"/>
    <w:rsid w:val="00FF66D1"/>
    <w:rsid w:val="00FF6740"/>
    <w:rsid w:val="00FF6969"/>
    <w:rsid w:val="00FF69A9"/>
    <w:rsid w:val="00FF6E08"/>
    <w:rsid w:val="00FF709D"/>
    <w:rsid w:val="00FF710B"/>
    <w:rsid w:val="00FF7290"/>
    <w:rsid w:val="00FF73D8"/>
    <w:rsid w:val="00FF7623"/>
    <w:rsid w:val="00FF7D63"/>
    <w:rsid w:val="012A14B9"/>
    <w:rsid w:val="0148DBF7"/>
    <w:rsid w:val="017159CE"/>
    <w:rsid w:val="018AC1A2"/>
    <w:rsid w:val="0196EE62"/>
    <w:rsid w:val="01974686"/>
    <w:rsid w:val="019ADCAF"/>
    <w:rsid w:val="019B08BB"/>
    <w:rsid w:val="01A6E830"/>
    <w:rsid w:val="01A82068"/>
    <w:rsid w:val="01BBBD18"/>
    <w:rsid w:val="01BF9298"/>
    <w:rsid w:val="020232BA"/>
    <w:rsid w:val="0204AD0F"/>
    <w:rsid w:val="0212B070"/>
    <w:rsid w:val="0247EFE6"/>
    <w:rsid w:val="025BD351"/>
    <w:rsid w:val="0276B49C"/>
    <w:rsid w:val="028E624C"/>
    <w:rsid w:val="0290F2F5"/>
    <w:rsid w:val="0296B07A"/>
    <w:rsid w:val="02C985F6"/>
    <w:rsid w:val="02D0D1D8"/>
    <w:rsid w:val="02DB3324"/>
    <w:rsid w:val="02E185A0"/>
    <w:rsid w:val="02E7358E"/>
    <w:rsid w:val="02EE93A8"/>
    <w:rsid w:val="02F6A36A"/>
    <w:rsid w:val="02F99597"/>
    <w:rsid w:val="02FB5625"/>
    <w:rsid w:val="030B6F7F"/>
    <w:rsid w:val="03123729"/>
    <w:rsid w:val="031752C5"/>
    <w:rsid w:val="031ACB37"/>
    <w:rsid w:val="033CB99B"/>
    <w:rsid w:val="033FED7F"/>
    <w:rsid w:val="03425A59"/>
    <w:rsid w:val="0342E331"/>
    <w:rsid w:val="0376F346"/>
    <w:rsid w:val="038C8A90"/>
    <w:rsid w:val="03B22BC0"/>
    <w:rsid w:val="03B45371"/>
    <w:rsid w:val="03E5E325"/>
    <w:rsid w:val="03F4B905"/>
    <w:rsid w:val="03FA2416"/>
    <w:rsid w:val="04046F3F"/>
    <w:rsid w:val="0407732A"/>
    <w:rsid w:val="04180075"/>
    <w:rsid w:val="042438F7"/>
    <w:rsid w:val="04244DAA"/>
    <w:rsid w:val="043094E0"/>
    <w:rsid w:val="0433D126"/>
    <w:rsid w:val="04406BBF"/>
    <w:rsid w:val="0448D7B0"/>
    <w:rsid w:val="04670163"/>
    <w:rsid w:val="0489437C"/>
    <w:rsid w:val="04E08652"/>
    <w:rsid w:val="04EE999A"/>
    <w:rsid w:val="0525D968"/>
    <w:rsid w:val="055E2004"/>
    <w:rsid w:val="056496C8"/>
    <w:rsid w:val="05685D9F"/>
    <w:rsid w:val="0569A6BE"/>
    <w:rsid w:val="057CAC9E"/>
    <w:rsid w:val="0594AB90"/>
    <w:rsid w:val="05B1CD6F"/>
    <w:rsid w:val="05BDA2A1"/>
    <w:rsid w:val="05E96AE1"/>
    <w:rsid w:val="0656D2CC"/>
    <w:rsid w:val="06571783"/>
    <w:rsid w:val="065B417B"/>
    <w:rsid w:val="0673FE73"/>
    <w:rsid w:val="06886130"/>
    <w:rsid w:val="069DA7EA"/>
    <w:rsid w:val="06A024AC"/>
    <w:rsid w:val="06C38ADE"/>
    <w:rsid w:val="06CAF16D"/>
    <w:rsid w:val="0742D305"/>
    <w:rsid w:val="074E0B69"/>
    <w:rsid w:val="074E4B20"/>
    <w:rsid w:val="075A5457"/>
    <w:rsid w:val="078A8970"/>
    <w:rsid w:val="078E6E06"/>
    <w:rsid w:val="078FD792"/>
    <w:rsid w:val="0797672A"/>
    <w:rsid w:val="07B17A77"/>
    <w:rsid w:val="07BD2F3A"/>
    <w:rsid w:val="07C947D7"/>
    <w:rsid w:val="07CCC8BA"/>
    <w:rsid w:val="07E1F77F"/>
    <w:rsid w:val="07F80C15"/>
    <w:rsid w:val="08061137"/>
    <w:rsid w:val="08118E3C"/>
    <w:rsid w:val="08240CE6"/>
    <w:rsid w:val="085689CB"/>
    <w:rsid w:val="08809A1F"/>
    <w:rsid w:val="089C875E"/>
    <w:rsid w:val="08C50DA5"/>
    <w:rsid w:val="08CC1A5B"/>
    <w:rsid w:val="0905FFAA"/>
    <w:rsid w:val="09122C13"/>
    <w:rsid w:val="0915936D"/>
    <w:rsid w:val="092AB3FD"/>
    <w:rsid w:val="092F970D"/>
    <w:rsid w:val="094A8D24"/>
    <w:rsid w:val="096AF5B5"/>
    <w:rsid w:val="097451EE"/>
    <w:rsid w:val="09BB70E5"/>
    <w:rsid w:val="09BBB866"/>
    <w:rsid w:val="09DBA179"/>
    <w:rsid w:val="0A2D3C34"/>
    <w:rsid w:val="0A669ED4"/>
    <w:rsid w:val="0A6924D0"/>
    <w:rsid w:val="0A693AA9"/>
    <w:rsid w:val="0A695B68"/>
    <w:rsid w:val="0A6EBBF2"/>
    <w:rsid w:val="0A7E8592"/>
    <w:rsid w:val="0A83E624"/>
    <w:rsid w:val="0AD54E75"/>
    <w:rsid w:val="0AF0A59B"/>
    <w:rsid w:val="0B0609F2"/>
    <w:rsid w:val="0B0AF072"/>
    <w:rsid w:val="0B111D4C"/>
    <w:rsid w:val="0B111D97"/>
    <w:rsid w:val="0B30834F"/>
    <w:rsid w:val="0B34B5FE"/>
    <w:rsid w:val="0B3970AA"/>
    <w:rsid w:val="0B54CFC9"/>
    <w:rsid w:val="0B745465"/>
    <w:rsid w:val="0B933DB3"/>
    <w:rsid w:val="0B9CDBEE"/>
    <w:rsid w:val="0BAF03A1"/>
    <w:rsid w:val="0BC046B8"/>
    <w:rsid w:val="0BDF7775"/>
    <w:rsid w:val="0BE00FBD"/>
    <w:rsid w:val="0BE135F8"/>
    <w:rsid w:val="0BF5D0FC"/>
    <w:rsid w:val="0C20CC74"/>
    <w:rsid w:val="0C44B3F2"/>
    <w:rsid w:val="0C68AE57"/>
    <w:rsid w:val="0CC7E87E"/>
    <w:rsid w:val="0CDE9AA1"/>
    <w:rsid w:val="0CE8606A"/>
    <w:rsid w:val="0CF1E303"/>
    <w:rsid w:val="0D058173"/>
    <w:rsid w:val="0D0CDE02"/>
    <w:rsid w:val="0D1A291D"/>
    <w:rsid w:val="0D28BA31"/>
    <w:rsid w:val="0D349902"/>
    <w:rsid w:val="0D35CEC7"/>
    <w:rsid w:val="0D3D85A4"/>
    <w:rsid w:val="0D46D59A"/>
    <w:rsid w:val="0D4D7781"/>
    <w:rsid w:val="0D6B4B9A"/>
    <w:rsid w:val="0D7ABD3F"/>
    <w:rsid w:val="0D89C216"/>
    <w:rsid w:val="0DBBD15D"/>
    <w:rsid w:val="0DC3ADCA"/>
    <w:rsid w:val="0DC4813E"/>
    <w:rsid w:val="0DCA8625"/>
    <w:rsid w:val="0DD13FBD"/>
    <w:rsid w:val="0DDED3E8"/>
    <w:rsid w:val="0DF994B0"/>
    <w:rsid w:val="0E0E801A"/>
    <w:rsid w:val="0E14D809"/>
    <w:rsid w:val="0E3DAAA5"/>
    <w:rsid w:val="0E6C5702"/>
    <w:rsid w:val="0ED59237"/>
    <w:rsid w:val="0EF5C4E1"/>
    <w:rsid w:val="0F05CE4A"/>
    <w:rsid w:val="0F0B3EB9"/>
    <w:rsid w:val="0F0C528F"/>
    <w:rsid w:val="0F319490"/>
    <w:rsid w:val="0F5C477C"/>
    <w:rsid w:val="0FB39C63"/>
    <w:rsid w:val="0FB57EA9"/>
    <w:rsid w:val="0FC87851"/>
    <w:rsid w:val="0FD4D3AA"/>
    <w:rsid w:val="0FF54E79"/>
    <w:rsid w:val="1002A0F1"/>
    <w:rsid w:val="1012FD93"/>
    <w:rsid w:val="1018D240"/>
    <w:rsid w:val="1025A3B7"/>
    <w:rsid w:val="10280E4B"/>
    <w:rsid w:val="102F3C99"/>
    <w:rsid w:val="10427EA8"/>
    <w:rsid w:val="1050FBAB"/>
    <w:rsid w:val="1051999B"/>
    <w:rsid w:val="10729434"/>
    <w:rsid w:val="107E9FFD"/>
    <w:rsid w:val="10814391"/>
    <w:rsid w:val="108CE16A"/>
    <w:rsid w:val="108E0944"/>
    <w:rsid w:val="111E48AA"/>
    <w:rsid w:val="111F9F75"/>
    <w:rsid w:val="1125E51E"/>
    <w:rsid w:val="114B6955"/>
    <w:rsid w:val="115C7880"/>
    <w:rsid w:val="1169AA60"/>
    <w:rsid w:val="11782B43"/>
    <w:rsid w:val="1189B43A"/>
    <w:rsid w:val="11AA0D19"/>
    <w:rsid w:val="11B0A53A"/>
    <w:rsid w:val="11C9818A"/>
    <w:rsid w:val="11E15F82"/>
    <w:rsid w:val="11E5C5B7"/>
    <w:rsid w:val="12490DE2"/>
    <w:rsid w:val="127124ED"/>
    <w:rsid w:val="127C1091"/>
    <w:rsid w:val="1280F07E"/>
    <w:rsid w:val="12A44A9C"/>
    <w:rsid w:val="12BAAB98"/>
    <w:rsid w:val="12CCBEE2"/>
    <w:rsid w:val="12FB8A05"/>
    <w:rsid w:val="12FEAEA5"/>
    <w:rsid w:val="13385C56"/>
    <w:rsid w:val="1347F1EC"/>
    <w:rsid w:val="1350A116"/>
    <w:rsid w:val="137A1A6C"/>
    <w:rsid w:val="13963A99"/>
    <w:rsid w:val="13C03D59"/>
    <w:rsid w:val="13D3C228"/>
    <w:rsid w:val="13E730DF"/>
    <w:rsid w:val="13F19B87"/>
    <w:rsid w:val="140BBB70"/>
    <w:rsid w:val="142D20F9"/>
    <w:rsid w:val="1452D320"/>
    <w:rsid w:val="1457CA4C"/>
    <w:rsid w:val="1469D0C6"/>
    <w:rsid w:val="14878B07"/>
    <w:rsid w:val="148B6D4D"/>
    <w:rsid w:val="14AB9E94"/>
    <w:rsid w:val="14B7E6B1"/>
    <w:rsid w:val="14CF139E"/>
    <w:rsid w:val="150171C7"/>
    <w:rsid w:val="15017A26"/>
    <w:rsid w:val="150E258E"/>
    <w:rsid w:val="1519BAB4"/>
    <w:rsid w:val="15402C0F"/>
    <w:rsid w:val="1541A382"/>
    <w:rsid w:val="154BC625"/>
    <w:rsid w:val="15624A91"/>
    <w:rsid w:val="1565BA9C"/>
    <w:rsid w:val="157939B1"/>
    <w:rsid w:val="1585E5F8"/>
    <w:rsid w:val="158822E7"/>
    <w:rsid w:val="15B2781B"/>
    <w:rsid w:val="15BD9289"/>
    <w:rsid w:val="15C34560"/>
    <w:rsid w:val="15D2C1E5"/>
    <w:rsid w:val="15DCE290"/>
    <w:rsid w:val="15E8ED39"/>
    <w:rsid w:val="15E8F4B6"/>
    <w:rsid w:val="160EF647"/>
    <w:rsid w:val="163F1FBC"/>
    <w:rsid w:val="16485D20"/>
    <w:rsid w:val="1649A864"/>
    <w:rsid w:val="164C533B"/>
    <w:rsid w:val="166CD654"/>
    <w:rsid w:val="167A59BA"/>
    <w:rsid w:val="167DF709"/>
    <w:rsid w:val="16A7D22C"/>
    <w:rsid w:val="16C51C91"/>
    <w:rsid w:val="16D58717"/>
    <w:rsid w:val="16D63B44"/>
    <w:rsid w:val="16F0FD11"/>
    <w:rsid w:val="16FB00A8"/>
    <w:rsid w:val="16FD9ACB"/>
    <w:rsid w:val="16FF9659"/>
    <w:rsid w:val="170915C3"/>
    <w:rsid w:val="1721A387"/>
    <w:rsid w:val="17340DC5"/>
    <w:rsid w:val="173EBD42"/>
    <w:rsid w:val="17419389"/>
    <w:rsid w:val="176238C7"/>
    <w:rsid w:val="176C1595"/>
    <w:rsid w:val="17790508"/>
    <w:rsid w:val="177CFBBB"/>
    <w:rsid w:val="177FFCC1"/>
    <w:rsid w:val="17C66233"/>
    <w:rsid w:val="18662E25"/>
    <w:rsid w:val="188D6A50"/>
    <w:rsid w:val="18A46F41"/>
    <w:rsid w:val="18C59A8D"/>
    <w:rsid w:val="18DF628E"/>
    <w:rsid w:val="18E1B594"/>
    <w:rsid w:val="19518001"/>
    <w:rsid w:val="1958B242"/>
    <w:rsid w:val="1960AA60"/>
    <w:rsid w:val="197AEDFA"/>
    <w:rsid w:val="1980BBDE"/>
    <w:rsid w:val="19936BA3"/>
    <w:rsid w:val="19F830D3"/>
    <w:rsid w:val="1A0C4BC9"/>
    <w:rsid w:val="1A2EE71C"/>
    <w:rsid w:val="1A37AB95"/>
    <w:rsid w:val="1A4C49AE"/>
    <w:rsid w:val="1A4FA862"/>
    <w:rsid w:val="1A53CFBE"/>
    <w:rsid w:val="1A942CD1"/>
    <w:rsid w:val="1A966BAB"/>
    <w:rsid w:val="1A99A190"/>
    <w:rsid w:val="1AACCD60"/>
    <w:rsid w:val="1ABA0C33"/>
    <w:rsid w:val="1ABE1722"/>
    <w:rsid w:val="1AEDE913"/>
    <w:rsid w:val="1AEFF268"/>
    <w:rsid w:val="1AFABFBD"/>
    <w:rsid w:val="1B0CAF77"/>
    <w:rsid w:val="1B0FB462"/>
    <w:rsid w:val="1B12E2A0"/>
    <w:rsid w:val="1B15253C"/>
    <w:rsid w:val="1B38A2DC"/>
    <w:rsid w:val="1B440A49"/>
    <w:rsid w:val="1B5D9728"/>
    <w:rsid w:val="1B6CC4C8"/>
    <w:rsid w:val="1BA60576"/>
    <w:rsid w:val="1BA6CD13"/>
    <w:rsid w:val="1BBA81B7"/>
    <w:rsid w:val="1BBF47AB"/>
    <w:rsid w:val="1BC42F52"/>
    <w:rsid w:val="1BC45597"/>
    <w:rsid w:val="1BCF9BBA"/>
    <w:rsid w:val="1BD484DD"/>
    <w:rsid w:val="1BFB9632"/>
    <w:rsid w:val="1C0EC565"/>
    <w:rsid w:val="1C1912F9"/>
    <w:rsid w:val="1C228CFD"/>
    <w:rsid w:val="1C29C4A6"/>
    <w:rsid w:val="1C6B1B9D"/>
    <w:rsid w:val="1C866AC5"/>
    <w:rsid w:val="1CA09CF4"/>
    <w:rsid w:val="1CAE6E14"/>
    <w:rsid w:val="1CC8D943"/>
    <w:rsid w:val="1CD4E2A2"/>
    <w:rsid w:val="1D065253"/>
    <w:rsid w:val="1D536FD4"/>
    <w:rsid w:val="1D53761C"/>
    <w:rsid w:val="1D660014"/>
    <w:rsid w:val="1D705295"/>
    <w:rsid w:val="1D7CF058"/>
    <w:rsid w:val="1D7D0D54"/>
    <w:rsid w:val="1D867D46"/>
    <w:rsid w:val="1D94B920"/>
    <w:rsid w:val="1D9BAACB"/>
    <w:rsid w:val="1DC687CF"/>
    <w:rsid w:val="1DDA9812"/>
    <w:rsid w:val="1E607191"/>
    <w:rsid w:val="1E8E01CE"/>
    <w:rsid w:val="1EBA59A0"/>
    <w:rsid w:val="1EE58124"/>
    <w:rsid w:val="1EEC803B"/>
    <w:rsid w:val="1EFB59F1"/>
    <w:rsid w:val="1F14C693"/>
    <w:rsid w:val="1F28A1B7"/>
    <w:rsid w:val="1F2A4F9D"/>
    <w:rsid w:val="1F37D930"/>
    <w:rsid w:val="1F4AA4C4"/>
    <w:rsid w:val="1F4AD9BA"/>
    <w:rsid w:val="1F5A37D6"/>
    <w:rsid w:val="1F751E9B"/>
    <w:rsid w:val="1F7BDD41"/>
    <w:rsid w:val="1F8DCDC6"/>
    <w:rsid w:val="1FA4E19D"/>
    <w:rsid w:val="1FB55B24"/>
    <w:rsid w:val="1FBC0953"/>
    <w:rsid w:val="1FE363C9"/>
    <w:rsid w:val="1FEC02BC"/>
    <w:rsid w:val="1FEFC33D"/>
    <w:rsid w:val="1FF849F4"/>
    <w:rsid w:val="1FF8D64F"/>
    <w:rsid w:val="1FFFDA28"/>
    <w:rsid w:val="2014FC18"/>
    <w:rsid w:val="201607B1"/>
    <w:rsid w:val="204115FE"/>
    <w:rsid w:val="20424325"/>
    <w:rsid w:val="206A6241"/>
    <w:rsid w:val="20DB0CD8"/>
    <w:rsid w:val="20E17179"/>
    <w:rsid w:val="21145208"/>
    <w:rsid w:val="211AF2F3"/>
    <w:rsid w:val="212232A6"/>
    <w:rsid w:val="2135691E"/>
    <w:rsid w:val="2139F26D"/>
    <w:rsid w:val="213E5FD1"/>
    <w:rsid w:val="215394EA"/>
    <w:rsid w:val="21579501"/>
    <w:rsid w:val="215CCD59"/>
    <w:rsid w:val="2162157D"/>
    <w:rsid w:val="217C2D7E"/>
    <w:rsid w:val="218511D8"/>
    <w:rsid w:val="21A1437F"/>
    <w:rsid w:val="21AA371C"/>
    <w:rsid w:val="21AAC9A5"/>
    <w:rsid w:val="21D3583C"/>
    <w:rsid w:val="21DDE124"/>
    <w:rsid w:val="21DF2BFE"/>
    <w:rsid w:val="21E2EC32"/>
    <w:rsid w:val="21F182A0"/>
    <w:rsid w:val="21F3B231"/>
    <w:rsid w:val="2244C92F"/>
    <w:rsid w:val="224927B1"/>
    <w:rsid w:val="2258A2A2"/>
    <w:rsid w:val="2258DD9D"/>
    <w:rsid w:val="228897BF"/>
    <w:rsid w:val="22984CDE"/>
    <w:rsid w:val="22BC723A"/>
    <w:rsid w:val="22C79CC4"/>
    <w:rsid w:val="22CEDCAE"/>
    <w:rsid w:val="22E0F65F"/>
    <w:rsid w:val="22E98953"/>
    <w:rsid w:val="22F37283"/>
    <w:rsid w:val="230B0A28"/>
    <w:rsid w:val="231047EF"/>
    <w:rsid w:val="231C152D"/>
    <w:rsid w:val="233B6A6B"/>
    <w:rsid w:val="234D90CA"/>
    <w:rsid w:val="23659126"/>
    <w:rsid w:val="2385037F"/>
    <w:rsid w:val="2386F412"/>
    <w:rsid w:val="238C527D"/>
    <w:rsid w:val="23947A9A"/>
    <w:rsid w:val="23AD4988"/>
    <w:rsid w:val="23B70D44"/>
    <w:rsid w:val="23D0514C"/>
    <w:rsid w:val="23E14528"/>
    <w:rsid w:val="23F0C9EF"/>
    <w:rsid w:val="23F25F94"/>
    <w:rsid w:val="23F44560"/>
    <w:rsid w:val="24120B7D"/>
    <w:rsid w:val="242EDE80"/>
    <w:rsid w:val="2434FFA7"/>
    <w:rsid w:val="245D0D74"/>
    <w:rsid w:val="247E5F39"/>
    <w:rsid w:val="247FF4E8"/>
    <w:rsid w:val="24A2D0B3"/>
    <w:rsid w:val="24BDF124"/>
    <w:rsid w:val="24D7A4BB"/>
    <w:rsid w:val="24FBEFC0"/>
    <w:rsid w:val="2504348D"/>
    <w:rsid w:val="252E26FE"/>
    <w:rsid w:val="2535D3A4"/>
    <w:rsid w:val="25DDD964"/>
    <w:rsid w:val="25EA5F0C"/>
    <w:rsid w:val="2612DD0A"/>
    <w:rsid w:val="261CABA4"/>
    <w:rsid w:val="26236C23"/>
    <w:rsid w:val="2629C6D6"/>
    <w:rsid w:val="268419C1"/>
    <w:rsid w:val="26ABFE8F"/>
    <w:rsid w:val="2700FFFB"/>
    <w:rsid w:val="2708B565"/>
    <w:rsid w:val="27121911"/>
    <w:rsid w:val="271DE876"/>
    <w:rsid w:val="272306AE"/>
    <w:rsid w:val="2763E51D"/>
    <w:rsid w:val="2765CEF9"/>
    <w:rsid w:val="27E00A7E"/>
    <w:rsid w:val="28053443"/>
    <w:rsid w:val="28089602"/>
    <w:rsid w:val="2826A72D"/>
    <w:rsid w:val="28320E3D"/>
    <w:rsid w:val="28472AFC"/>
    <w:rsid w:val="284D18BA"/>
    <w:rsid w:val="28978738"/>
    <w:rsid w:val="28AAC28B"/>
    <w:rsid w:val="28F52F93"/>
    <w:rsid w:val="28FE736F"/>
    <w:rsid w:val="2914503A"/>
    <w:rsid w:val="2918B0BD"/>
    <w:rsid w:val="29206FC3"/>
    <w:rsid w:val="294E4D49"/>
    <w:rsid w:val="29529D5A"/>
    <w:rsid w:val="2952ED39"/>
    <w:rsid w:val="29590646"/>
    <w:rsid w:val="295DAC51"/>
    <w:rsid w:val="296C40C7"/>
    <w:rsid w:val="2991F68B"/>
    <w:rsid w:val="29C82918"/>
    <w:rsid w:val="29CD4500"/>
    <w:rsid w:val="29D36C41"/>
    <w:rsid w:val="29E9361E"/>
    <w:rsid w:val="2A082954"/>
    <w:rsid w:val="2A20AC31"/>
    <w:rsid w:val="2A35CB34"/>
    <w:rsid w:val="2A395150"/>
    <w:rsid w:val="2A447D1D"/>
    <w:rsid w:val="2A885114"/>
    <w:rsid w:val="2A94F90E"/>
    <w:rsid w:val="2AB7E946"/>
    <w:rsid w:val="2B167E77"/>
    <w:rsid w:val="2B197670"/>
    <w:rsid w:val="2B1B99AA"/>
    <w:rsid w:val="2B20515B"/>
    <w:rsid w:val="2B44B751"/>
    <w:rsid w:val="2B7C23D6"/>
    <w:rsid w:val="2BAC3A78"/>
    <w:rsid w:val="2C3F227A"/>
    <w:rsid w:val="2C5C1CB2"/>
    <w:rsid w:val="2C6CE15C"/>
    <w:rsid w:val="2C960188"/>
    <w:rsid w:val="2CA7620B"/>
    <w:rsid w:val="2CB77293"/>
    <w:rsid w:val="2CBE48B9"/>
    <w:rsid w:val="2CBF2CFA"/>
    <w:rsid w:val="2CC5FCC3"/>
    <w:rsid w:val="2CD8189D"/>
    <w:rsid w:val="2CFEFB80"/>
    <w:rsid w:val="2D09DC4C"/>
    <w:rsid w:val="2D24882E"/>
    <w:rsid w:val="2D336137"/>
    <w:rsid w:val="2D42E816"/>
    <w:rsid w:val="2D45DE3B"/>
    <w:rsid w:val="2D5C628F"/>
    <w:rsid w:val="2D5D4C1D"/>
    <w:rsid w:val="2D8148B7"/>
    <w:rsid w:val="2D930FA5"/>
    <w:rsid w:val="2DA63373"/>
    <w:rsid w:val="2DF1E485"/>
    <w:rsid w:val="2E15DEFD"/>
    <w:rsid w:val="2E212833"/>
    <w:rsid w:val="2E2D0BE4"/>
    <w:rsid w:val="2E31A3F9"/>
    <w:rsid w:val="2E3CC0A3"/>
    <w:rsid w:val="2E64EF64"/>
    <w:rsid w:val="2E738C17"/>
    <w:rsid w:val="2E9E7EB9"/>
    <w:rsid w:val="2EC3B3E2"/>
    <w:rsid w:val="2ED2AA4C"/>
    <w:rsid w:val="2ED73094"/>
    <w:rsid w:val="2ED99638"/>
    <w:rsid w:val="2EFF0D9E"/>
    <w:rsid w:val="2F02202F"/>
    <w:rsid w:val="2F13CDD0"/>
    <w:rsid w:val="2F234A3C"/>
    <w:rsid w:val="2F3A2C19"/>
    <w:rsid w:val="2F51D596"/>
    <w:rsid w:val="2F549AE6"/>
    <w:rsid w:val="2F569D11"/>
    <w:rsid w:val="2F65E020"/>
    <w:rsid w:val="2F763FE8"/>
    <w:rsid w:val="2F7D3AB1"/>
    <w:rsid w:val="2F85E6A8"/>
    <w:rsid w:val="2F94E2CA"/>
    <w:rsid w:val="2FDEE2C9"/>
    <w:rsid w:val="2FE40129"/>
    <w:rsid w:val="2FFC1410"/>
    <w:rsid w:val="3002B70D"/>
    <w:rsid w:val="301FCE8F"/>
    <w:rsid w:val="303CC39F"/>
    <w:rsid w:val="307B8F0E"/>
    <w:rsid w:val="309A1D0C"/>
    <w:rsid w:val="30A33C28"/>
    <w:rsid w:val="30A6381F"/>
    <w:rsid w:val="30CF7DD0"/>
    <w:rsid w:val="30F2C722"/>
    <w:rsid w:val="30F3DB32"/>
    <w:rsid w:val="3101FF3E"/>
    <w:rsid w:val="310FBAE6"/>
    <w:rsid w:val="31245FE5"/>
    <w:rsid w:val="314ADA24"/>
    <w:rsid w:val="3154A60D"/>
    <w:rsid w:val="31767CC2"/>
    <w:rsid w:val="31920104"/>
    <w:rsid w:val="31AA95B0"/>
    <w:rsid w:val="31B3ABEB"/>
    <w:rsid w:val="31BA79A0"/>
    <w:rsid w:val="31D02328"/>
    <w:rsid w:val="31D60E8C"/>
    <w:rsid w:val="322A8A6B"/>
    <w:rsid w:val="322D2EB9"/>
    <w:rsid w:val="3241CB48"/>
    <w:rsid w:val="32477D3F"/>
    <w:rsid w:val="3251B1EE"/>
    <w:rsid w:val="3265479B"/>
    <w:rsid w:val="327F9238"/>
    <w:rsid w:val="32850A64"/>
    <w:rsid w:val="32A6E4AB"/>
    <w:rsid w:val="32A957C2"/>
    <w:rsid w:val="32B19B41"/>
    <w:rsid w:val="32B3D4C0"/>
    <w:rsid w:val="32B7171D"/>
    <w:rsid w:val="32F6D889"/>
    <w:rsid w:val="33100A8C"/>
    <w:rsid w:val="33105C57"/>
    <w:rsid w:val="33145F14"/>
    <w:rsid w:val="3324DABF"/>
    <w:rsid w:val="33382361"/>
    <w:rsid w:val="3358F5DE"/>
    <w:rsid w:val="335B6287"/>
    <w:rsid w:val="337B635A"/>
    <w:rsid w:val="337D8D5C"/>
    <w:rsid w:val="3381062A"/>
    <w:rsid w:val="3388BEE2"/>
    <w:rsid w:val="33BB5372"/>
    <w:rsid w:val="33CE8B60"/>
    <w:rsid w:val="33CF285F"/>
    <w:rsid w:val="34214434"/>
    <w:rsid w:val="34391600"/>
    <w:rsid w:val="343BC009"/>
    <w:rsid w:val="343E8229"/>
    <w:rsid w:val="34669927"/>
    <w:rsid w:val="3476D40F"/>
    <w:rsid w:val="347C3D78"/>
    <w:rsid w:val="3488FB4B"/>
    <w:rsid w:val="3498A005"/>
    <w:rsid w:val="34B72729"/>
    <w:rsid w:val="34D4520A"/>
    <w:rsid w:val="34E977B7"/>
    <w:rsid w:val="3506A39D"/>
    <w:rsid w:val="35342051"/>
    <w:rsid w:val="35379006"/>
    <w:rsid w:val="3579DF2B"/>
    <w:rsid w:val="357D7B64"/>
    <w:rsid w:val="35829E92"/>
    <w:rsid w:val="3583F378"/>
    <w:rsid w:val="358CC93B"/>
    <w:rsid w:val="35A4B2E4"/>
    <w:rsid w:val="35D54B2D"/>
    <w:rsid w:val="361C4DC2"/>
    <w:rsid w:val="363A00CB"/>
    <w:rsid w:val="363FBC18"/>
    <w:rsid w:val="3645FFED"/>
    <w:rsid w:val="36978FC7"/>
    <w:rsid w:val="36985017"/>
    <w:rsid w:val="36A9234E"/>
    <w:rsid w:val="36BB3215"/>
    <w:rsid w:val="36CDB4D0"/>
    <w:rsid w:val="36D68B2D"/>
    <w:rsid w:val="36F86069"/>
    <w:rsid w:val="37284F61"/>
    <w:rsid w:val="37294924"/>
    <w:rsid w:val="373FB2A9"/>
    <w:rsid w:val="3758BD67"/>
    <w:rsid w:val="37B2247A"/>
    <w:rsid w:val="37D63C09"/>
    <w:rsid w:val="37F2B542"/>
    <w:rsid w:val="37F839F8"/>
    <w:rsid w:val="380A05FA"/>
    <w:rsid w:val="38123B8D"/>
    <w:rsid w:val="38168494"/>
    <w:rsid w:val="3837DD43"/>
    <w:rsid w:val="38451A5E"/>
    <w:rsid w:val="38490A36"/>
    <w:rsid w:val="384AC2DF"/>
    <w:rsid w:val="384EE216"/>
    <w:rsid w:val="385DCF37"/>
    <w:rsid w:val="3876D2DD"/>
    <w:rsid w:val="38C8C676"/>
    <w:rsid w:val="38E23ED6"/>
    <w:rsid w:val="38E5040A"/>
    <w:rsid w:val="395A05FA"/>
    <w:rsid w:val="395B0A9D"/>
    <w:rsid w:val="395E82FA"/>
    <w:rsid w:val="3961B0DB"/>
    <w:rsid w:val="3969E3C8"/>
    <w:rsid w:val="39769D8C"/>
    <w:rsid w:val="397C3F6D"/>
    <w:rsid w:val="39B7A984"/>
    <w:rsid w:val="39CC5B61"/>
    <w:rsid w:val="3A20C86E"/>
    <w:rsid w:val="3A2624B9"/>
    <w:rsid w:val="3A2E88A7"/>
    <w:rsid w:val="3A3E1743"/>
    <w:rsid w:val="3A6D3BDD"/>
    <w:rsid w:val="3A7AF649"/>
    <w:rsid w:val="3A7B4599"/>
    <w:rsid w:val="3A7F038A"/>
    <w:rsid w:val="3A97B09C"/>
    <w:rsid w:val="3A9B762B"/>
    <w:rsid w:val="3A9FC19E"/>
    <w:rsid w:val="3AA493E6"/>
    <w:rsid w:val="3AA5F6D0"/>
    <w:rsid w:val="3AAFAC2E"/>
    <w:rsid w:val="3AC1C7DB"/>
    <w:rsid w:val="3AEEF48A"/>
    <w:rsid w:val="3B17EA39"/>
    <w:rsid w:val="3B1A5A6A"/>
    <w:rsid w:val="3B36C564"/>
    <w:rsid w:val="3B6FD528"/>
    <w:rsid w:val="3B95333D"/>
    <w:rsid w:val="3BC20307"/>
    <w:rsid w:val="3BC887D1"/>
    <w:rsid w:val="3BDEC492"/>
    <w:rsid w:val="3BFB7C82"/>
    <w:rsid w:val="3C2487F3"/>
    <w:rsid w:val="3C35CA21"/>
    <w:rsid w:val="3C3F9F1F"/>
    <w:rsid w:val="3C4CF3CC"/>
    <w:rsid w:val="3C746955"/>
    <w:rsid w:val="3CBA3C12"/>
    <w:rsid w:val="3CC21357"/>
    <w:rsid w:val="3CD1FA07"/>
    <w:rsid w:val="3CDE95E9"/>
    <w:rsid w:val="3D0817AB"/>
    <w:rsid w:val="3D19A7E4"/>
    <w:rsid w:val="3D3DA2E8"/>
    <w:rsid w:val="3D5CF8B9"/>
    <w:rsid w:val="3D5EDB53"/>
    <w:rsid w:val="3D6378DE"/>
    <w:rsid w:val="3D7D3FC6"/>
    <w:rsid w:val="3DA2D2F3"/>
    <w:rsid w:val="3DB6AC89"/>
    <w:rsid w:val="3DB91CC8"/>
    <w:rsid w:val="3DFD1660"/>
    <w:rsid w:val="3DFFD573"/>
    <w:rsid w:val="3E4A5529"/>
    <w:rsid w:val="3E4AC153"/>
    <w:rsid w:val="3E60613D"/>
    <w:rsid w:val="3E9974E2"/>
    <w:rsid w:val="3E99AF1F"/>
    <w:rsid w:val="3E9CFE72"/>
    <w:rsid w:val="3E9E6A46"/>
    <w:rsid w:val="3EA1A4FC"/>
    <w:rsid w:val="3EAA8A3E"/>
    <w:rsid w:val="3EB18621"/>
    <w:rsid w:val="3EC3559F"/>
    <w:rsid w:val="3EDA1C78"/>
    <w:rsid w:val="3F0E7025"/>
    <w:rsid w:val="3F1D705A"/>
    <w:rsid w:val="3F37C836"/>
    <w:rsid w:val="3F38343F"/>
    <w:rsid w:val="3F3A44E0"/>
    <w:rsid w:val="3F3DEC4A"/>
    <w:rsid w:val="3F53623D"/>
    <w:rsid w:val="3F895038"/>
    <w:rsid w:val="3FBF1A83"/>
    <w:rsid w:val="3FC325EE"/>
    <w:rsid w:val="3FDAE282"/>
    <w:rsid w:val="3FF86050"/>
    <w:rsid w:val="4027744A"/>
    <w:rsid w:val="40343D02"/>
    <w:rsid w:val="40395A3B"/>
    <w:rsid w:val="40542DD1"/>
    <w:rsid w:val="405FB500"/>
    <w:rsid w:val="4072AEE7"/>
    <w:rsid w:val="40890286"/>
    <w:rsid w:val="408B6A1E"/>
    <w:rsid w:val="40935AEA"/>
    <w:rsid w:val="4095FAF6"/>
    <w:rsid w:val="40AF2DAB"/>
    <w:rsid w:val="40D59F1C"/>
    <w:rsid w:val="40E0B845"/>
    <w:rsid w:val="4132A3A7"/>
    <w:rsid w:val="4132CA46"/>
    <w:rsid w:val="413A7CC1"/>
    <w:rsid w:val="41455BE9"/>
    <w:rsid w:val="4173D8C8"/>
    <w:rsid w:val="417DBE4D"/>
    <w:rsid w:val="418D0879"/>
    <w:rsid w:val="41983BA2"/>
    <w:rsid w:val="419BAD09"/>
    <w:rsid w:val="420013EF"/>
    <w:rsid w:val="4207A18A"/>
    <w:rsid w:val="420F744D"/>
    <w:rsid w:val="423448D5"/>
    <w:rsid w:val="4238986F"/>
    <w:rsid w:val="4251FB68"/>
    <w:rsid w:val="4265F421"/>
    <w:rsid w:val="427E2203"/>
    <w:rsid w:val="428A252E"/>
    <w:rsid w:val="428AE0BC"/>
    <w:rsid w:val="4292866B"/>
    <w:rsid w:val="42D45D41"/>
    <w:rsid w:val="42F02530"/>
    <w:rsid w:val="4303CC72"/>
    <w:rsid w:val="431AC0C6"/>
    <w:rsid w:val="431F9937"/>
    <w:rsid w:val="432FCBAD"/>
    <w:rsid w:val="4333FB4B"/>
    <w:rsid w:val="43563781"/>
    <w:rsid w:val="43602104"/>
    <w:rsid w:val="4383D649"/>
    <w:rsid w:val="43A9D26F"/>
    <w:rsid w:val="43CD74E9"/>
    <w:rsid w:val="43F11625"/>
    <w:rsid w:val="43F2A101"/>
    <w:rsid w:val="4429F38D"/>
    <w:rsid w:val="442A21C0"/>
    <w:rsid w:val="4435EDD9"/>
    <w:rsid w:val="444A4A16"/>
    <w:rsid w:val="4452F374"/>
    <w:rsid w:val="44E8CFDF"/>
    <w:rsid w:val="4505EA4F"/>
    <w:rsid w:val="45214D4B"/>
    <w:rsid w:val="452463BD"/>
    <w:rsid w:val="453CD47A"/>
    <w:rsid w:val="454D8C0D"/>
    <w:rsid w:val="455D2520"/>
    <w:rsid w:val="45912F32"/>
    <w:rsid w:val="45967DAE"/>
    <w:rsid w:val="45982CB8"/>
    <w:rsid w:val="45B0C66D"/>
    <w:rsid w:val="45BCC642"/>
    <w:rsid w:val="45BCF3B4"/>
    <w:rsid w:val="45DD1C4C"/>
    <w:rsid w:val="45E0BD37"/>
    <w:rsid w:val="461A621F"/>
    <w:rsid w:val="464E431A"/>
    <w:rsid w:val="465CBA44"/>
    <w:rsid w:val="46641DF8"/>
    <w:rsid w:val="4668ED3C"/>
    <w:rsid w:val="468AC35C"/>
    <w:rsid w:val="4693998C"/>
    <w:rsid w:val="46A9F909"/>
    <w:rsid w:val="46CC193B"/>
    <w:rsid w:val="46E7D71C"/>
    <w:rsid w:val="46FB3D51"/>
    <w:rsid w:val="4706F982"/>
    <w:rsid w:val="471ED42D"/>
    <w:rsid w:val="476450D3"/>
    <w:rsid w:val="476634DF"/>
    <w:rsid w:val="476B9058"/>
    <w:rsid w:val="4770A8A5"/>
    <w:rsid w:val="4798C784"/>
    <w:rsid w:val="479EE0D9"/>
    <w:rsid w:val="47B15A2F"/>
    <w:rsid w:val="47BDF4C5"/>
    <w:rsid w:val="47E09CCF"/>
    <w:rsid w:val="481DC230"/>
    <w:rsid w:val="4831891B"/>
    <w:rsid w:val="483E2CA0"/>
    <w:rsid w:val="485BA4D0"/>
    <w:rsid w:val="486ACEF4"/>
    <w:rsid w:val="487A2E9B"/>
    <w:rsid w:val="48A2020F"/>
    <w:rsid w:val="48A6C92F"/>
    <w:rsid w:val="48B322CE"/>
    <w:rsid w:val="48D17D14"/>
    <w:rsid w:val="490227B0"/>
    <w:rsid w:val="4911848E"/>
    <w:rsid w:val="495D6877"/>
    <w:rsid w:val="4969C31F"/>
    <w:rsid w:val="496BF26A"/>
    <w:rsid w:val="4973412E"/>
    <w:rsid w:val="499ED414"/>
    <w:rsid w:val="49C2EC24"/>
    <w:rsid w:val="49CD2172"/>
    <w:rsid w:val="49CFCE97"/>
    <w:rsid w:val="49D363AF"/>
    <w:rsid w:val="4A127BB0"/>
    <w:rsid w:val="4A16EE1F"/>
    <w:rsid w:val="4A18F43F"/>
    <w:rsid w:val="4A4BC415"/>
    <w:rsid w:val="4A4E3411"/>
    <w:rsid w:val="4A4EC055"/>
    <w:rsid w:val="4A7FD6C1"/>
    <w:rsid w:val="4A8B44BD"/>
    <w:rsid w:val="4A8F3E2B"/>
    <w:rsid w:val="4A943D4E"/>
    <w:rsid w:val="4AC1CDAA"/>
    <w:rsid w:val="4AC4059F"/>
    <w:rsid w:val="4ADB468D"/>
    <w:rsid w:val="4B055D9F"/>
    <w:rsid w:val="4B0D497B"/>
    <w:rsid w:val="4B6AFDAA"/>
    <w:rsid w:val="4B8A6847"/>
    <w:rsid w:val="4B8D92BA"/>
    <w:rsid w:val="4B9FFD85"/>
    <w:rsid w:val="4BB889A6"/>
    <w:rsid w:val="4BC9C168"/>
    <w:rsid w:val="4C0228D3"/>
    <w:rsid w:val="4C0EA1D6"/>
    <w:rsid w:val="4C4C0285"/>
    <w:rsid w:val="4C643281"/>
    <w:rsid w:val="4C8FAA24"/>
    <w:rsid w:val="4C95EA0A"/>
    <w:rsid w:val="4C9EBB61"/>
    <w:rsid w:val="4CB07402"/>
    <w:rsid w:val="4CDDD5B5"/>
    <w:rsid w:val="4CE65273"/>
    <w:rsid w:val="4D04065C"/>
    <w:rsid w:val="4D06582C"/>
    <w:rsid w:val="4D121863"/>
    <w:rsid w:val="4D1B3CA9"/>
    <w:rsid w:val="4D2BB572"/>
    <w:rsid w:val="4D71E211"/>
    <w:rsid w:val="4DDFB021"/>
    <w:rsid w:val="4DF57CB2"/>
    <w:rsid w:val="4E0A3392"/>
    <w:rsid w:val="4E1BF781"/>
    <w:rsid w:val="4E1DD4BD"/>
    <w:rsid w:val="4E24CBB3"/>
    <w:rsid w:val="4E28824E"/>
    <w:rsid w:val="4E3F3BDD"/>
    <w:rsid w:val="4E585427"/>
    <w:rsid w:val="4E75A1F8"/>
    <w:rsid w:val="4E82326E"/>
    <w:rsid w:val="4E97533F"/>
    <w:rsid w:val="4EC7F7C2"/>
    <w:rsid w:val="4EE1174B"/>
    <w:rsid w:val="4EE54260"/>
    <w:rsid w:val="4EF3AEC7"/>
    <w:rsid w:val="4EF926E3"/>
    <w:rsid w:val="4F42AE80"/>
    <w:rsid w:val="4F453515"/>
    <w:rsid w:val="4F498359"/>
    <w:rsid w:val="4F5CA85F"/>
    <w:rsid w:val="4F6AC57B"/>
    <w:rsid w:val="4F727B34"/>
    <w:rsid w:val="4F72C0C6"/>
    <w:rsid w:val="4F78D4FE"/>
    <w:rsid w:val="4F894A3F"/>
    <w:rsid w:val="4F8A1706"/>
    <w:rsid w:val="4F92C57C"/>
    <w:rsid w:val="4F94EDF1"/>
    <w:rsid w:val="4FAAAA39"/>
    <w:rsid w:val="4FC399CD"/>
    <w:rsid w:val="4FE26125"/>
    <w:rsid w:val="4FE3BAD2"/>
    <w:rsid w:val="4FE8253A"/>
    <w:rsid w:val="500171FA"/>
    <w:rsid w:val="50166551"/>
    <w:rsid w:val="503A7FBF"/>
    <w:rsid w:val="503A895F"/>
    <w:rsid w:val="506A4EDE"/>
    <w:rsid w:val="507D8B44"/>
    <w:rsid w:val="508DF9D0"/>
    <w:rsid w:val="509F9917"/>
    <w:rsid w:val="50C7B6A6"/>
    <w:rsid w:val="50E27414"/>
    <w:rsid w:val="50F1CB5C"/>
    <w:rsid w:val="50FF3BF2"/>
    <w:rsid w:val="510F2DA1"/>
    <w:rsid w:val="51240B6A"/>
    <w:rsid w:val="516495EE"/>
    <w:rsid w:val="51711855"/>
    <w:rsid w:val="518AC5C4"/>
    <w:rsid w:val="51C31A7D"/>
    <w:rsid w:val="51EDB68B"/>
    <w:rsid w:val="520547B9"/>
    <w:rsid w:val="5218CEA4"/>
    <w:rsid w:val="5221D32F"/>
    <w:rsid w:val="523634DB"/>
    <w:rsid w:val="5264B52F"/>
    <w:rsid w:val="526944B1"/>
    <w:rsid w:val="52814D88"/>
    <w:rsid w:val="5288AAFB"/>
    <w:rsid w:val="5296FB04"/>
    <w:rsid w:val="529E001C"/>
    <w:rsid w:val="52C43C74"/>
    <w:rsid w:val="52C7453D"/>
    <w:rsid w:val="52CD6031"/>
    <w:rsid w:val="52FFFDD0"/>
    <w:rsid w:val="5301B055"/>
    <w:rsid w:val="530377A6"/>
    <w:rsid w:val="530ED1FE"/>
    <w:rsid w:val="531BE1B0"/>
    <w:rsid w:val="532CEC3B"/>
    <w:rsid w:val="533CA5CF"/>
    <w:rsid w:val="53401F7B"/>
    <w:rsid w:val="534D2861"/>
    <w:rsid w:val="535F0DB3"/>
    <w:rsid w:val="536A11CE"/>
    <w:rsid w:val="53771EB1"/>
    <w:rsid w:val="537F179E"/>
    <w:rsid w:val="5387F85E"/>
    <w:rsid w:val="538890A2"/>
    <w:rsid w:val="53A2C832"/>
    <w:rsid w:val="53B3FF4C"/>
    <w:rsid w:val="53DFC8A1"/>
    <w:rsid w:val="540D01BA"/>
    <w:rsid w:val="54158622"/>
    <w:rsid w:val="5453F412"/>
    <w:rsid w:val="54551B57"/>
    <w:rsid w:val="545D8A09"/>
    <w:rsid w:val="54651D19"/>
    <w:rsid w:val="546CE050"/>
    <w:rsid w:val="54983386"/>
    <w:rsid w:val="549CEC29"/>
    <w:rsid w:val="54BB1C1D"/>
    <w:rsid w:val="54EBE279"/>
    <w:rsid w:val="54F79813"/>
    <w:rsid w:val="551DC9ED"/>
    <w:rsid w:val="55342E90"/>
    <w:rsid w:val="553B0EB7"/>
    <w:rsid w:val="5541D074"/>
    <w:rsid w:val="5543D5D6"/>
    <w:rsid w:val="5560F22C"/>
    <w:rsid w:val="5567535F"/>
    <w:rsid w:val="556997C7"/>
    <w:rsid w:val="557BD086"/>
    <w:rsid w:val="558BB0CE"/>
    <w:rsid w:val="55916C04"/>
    <w:rsid w:val="55A0B643"/>
    <w:rsid w:val="55A48764"/>
    <w:rsid w:val="55A4CD4F"/>
    <w:rsid w:val="55B1631C"/>
    <w:rsid w:val="55B24DEC"/>
    <w:rsid w:val="55B55A51"/>
    <w:rsid w:val="55C7C6D0"/>
    <w:rsid w:val="55D51F30"/>
    <w:rsid w:val="55DBC0EE"/>
    <w:rsid w:val="55DEB3CE"/>
    <w:rsid w:val="55F5A664"/>
    <w:rsid w:val="5605596C"/>
    <w:rsid w:val="564779A3"/>
    <w:rsid w:val="56647572"/>
    <w:rsid w:val="566D2D76"/>
    <w:rsid w:val="5672844B"/>
    <w:rsid w:val="567E0990"/>
    <w:rsid w:val="56A10500"/>
    <w:rsid w:val="56AEF676"/>
    <w:rsid w:val="56B941E1"/>
    <w:rsid w:val="56BD8967"/>
    <w:rsid w:val="56D47586"/>
    <w:rsid w:val="56D70BA8"/>
    <w:rsid w:val="5708EAF4"/>
    <w:rsid w:val="573013BD"/>
    <w:rsid w:val="5735A184"/>
    <w:rsid w:val="573EE7D4"/>
    <w:rsid w:val="575958FD"/>
    <w:rsid w:val="579CBB11"/>
    <w:rsid w:val="57A9BC3B"/>
    <w:rsid w:val="57B4A471"/>
    <w:rsid w:val="57C925FE"/>
    <w:rsid w:val="57CA9888"/>
    <w:rsid w:val="58212BF5"/>
    <w:rsid w:val="5838EEEB"/>
    <w:rsid w:val="5847590A"/>
    <w:rsid w:val="5867C330"/>
    <w:rsid w:val="586BA090"/>
    <w:rsid w:val="587A2C04"/>
    <w:rsid w:val="588E0D42"/>
    <w:rsid w:val="5892A158"/>
    <w:rsid w:val="58A49BB0"/>
    <w:rsid w:val="58A7A954"/>
    <w:rsid w:val="58C1A7CE"/>
    <w:rsid w:val="58DAABAC"/>
    <w:rsid w:val="591290AC"/>
    <w:rsid w:val="59240113"/>
    <w:rsid w:val="5979EB3C"/>
    <w:rsid w:val="59A881E7"/>
    <w:rsid w:val="59C3C7FD"/>
    <w:rsid w:val="59F5D488"/>
    <w:rsid w:val="59FC1F3E"/>
    <w:rsid w:val="59FFE8CC"/>
    <w:rsid w:val="5A14F549"/>
    <w:rsid w:val="5A188E03"/>
    <w:rsid w:val="5A1BBD10"/>
    <w:rsid w:val="5A226435"/>
    <w:rsid w:val="5A374639"/>
    <w:rsid w:val="5A639AA4"/>
    <w:rsid w:val="5ABA77B0"/>
    <w:rsid w:val="5AFBFD44"/>
    <w:rsid w:val="5B059A89"/>
    <w:rsid w:val="5B1E48E6"/>
    <w:rsid w:val="5B641BD0"/>
    <w:rsid w:val="5B953BDB"/>
    <w:rsid w:val="5B9C8D45"/>
    <w:rsid w:val="5B9E6A64"/>
    <w:rsid w:val="5BA5D6DC"/>
    <w:rsid w:val="5BAAB9FA"/>
    <w:rsid w:val="5BBD9D76"/>
    <w:rsid w:val="5BDCB777"/>
    <w:rsid w:val="5BE3ECD1"/>
    <w:rsid w:val="5BE92553"/>
    <w:rsid w:val="5BEEF87C"/>
    <w:rsid w:val="5BFF92AA"/>
    <w:rsid w:val="5C0EB9C3"/>
    <w:rsid w:val="5C23F5F5"/>
    <w:rsid w:val="5C398CBE"/>
    <w:rsid w:val="5C419F85"/>
    <w:rsid w:val="5C5AFA7B"/>
    <w:rsid w:val="5C62B6BD"/>
    <w:rsid w:val="5C65D530"/>
    <w:rsid w:val="5C7067D6"/>
    <w:rsid w:val="5C8BFCFD"/>
    <w:rsid w:val="5C939608"/>
    <w:rsid w:val="5CACE4AD"/>
    <w:rsid w:val="5CBE6A53"/>
    <w:rsid w:val="5CD14CB7"/>
    <w:rsid w:val="5CD3821C"/>
    <w:rsid w:val="5CD9850E"/>
    <w:rsid w:val="5CE090F6"/>
    <w:rsid w:val="5CE8C20C"/>
    <w:rsid w:val="5CEAE69B"/>
    <w:rsid w:val="5CF47936"/>
    <w:rsid w:val="5D1D0DCF"/>
    <w:rsid w:val="5D1FCDCF"/>
    <w:rsid w:val="5D3AADD8"/>
    <w:rsid w:val="5D47AF7B"/>
    <w:rsid w:val="5D544D6A"/>
    <w:rsid w:val="5D58251E"/>
    <w:rsid w:val="5D6CF71F"/>
    <w:rsid w:val="5D7B427C"/>
    <w:rsid w:val="5D906307"/>
    <w:rsid w:val="5D9E33C8"/>
    <w:rsid w:val="5DA646D1"/>
    <w:rsid w:val="5DD3F18C"/>
    <w:rsid w:val="5E05A259"/>
    <w:rsid w:val="5E085818"/>
    <w:rsid w:val="5E19F854"/>
    <w:rsid w:val="5E4392A9"/>
    <w:rsid w:val="5E54B77D"/>
    <w:rsid w:val="5E662634"/>
    <w:rsid w:val="5E7069CE"/>
    <w:rsid w:val="5E7FB3AF"/>
    <w:rsid w:val="5E8612E5"/>
    <w:rsid w:val="5EBF640F"/>
    <w:rsid w:val="5EC22810"/>
    <w:rsid w:val="5EC6EE9B"/>
    <w:rsid w:val="5ECCF9D2"/>
    <w:rsid w:val="5ED52504"/>
    <w:rsid w:val="5ED804E1"/>
    <w:rsid w:val="5EF03C31"/>
    <w:rsid w:val="5EF220CB"/>
    <w:rsid w:val="5EF3F8C5"/>
    <w:rsid w:val="5EF942E3"/>
    <w:rsid w:val="5F10AE6F"/>
    <w:rsid w:val="5F11D071"/>
    <w:rsid w:val="5F3546B2"/>
    <w:rsid w:val="5F7C89F9"/>
    <w:rsid w:val="5F8ACF6A"/>
    <w:rsid w:val="5F8E0A33"/>
    <w:rsid w:val="5FA2DFE0"/>
    <w:rsid w:val="5FAD5B70"/>
    <w:rsid w:val="5FB7B491"/>
    <w:rsid w:val="5FC9E1C7"/>
    <w:rsid w:val="5FCD523D"/>
    <w:rsid w:val="5FE9A242"/>
    <w:rsid w:val="5FF70AFA"/>
    <w:rsid w:val="60173435"/>
    <w:rsid w:val="60394A05"/>
    <w:rsid w:val="604B8FAF"/>
    <w:rsid w:val="6081285D"/>
    <w:rsid w:val="60864806"/>
    <w:rsid w:val="60E44C94"/>
    <w:rsid w:val="60FD05C5"/>
    <w:rsid w:val="610C1A3B"/>
    <w:rsid w:val="6123BDC2"/>
    <w:rsid w:val="612A480A"/>
    <w:rsid w:val="614C125A"/>
    <w:rsid w:val="6194729F"/>
    <w:rsid w:val="619EC585"/>
    <w:rsid w:val="619F21C9"/>
    <w:rsid w:val="61D7552B"/>
    <w:rsid w:val="61DF4F72"/>
    <w:rsid w:val="6210DA2A"/>
    <w:rsid w:val="6226FD5D"/>
    <w:rsid w:val="62365D2F"/>
    <w:rsid w:val="6248AE42"/>
    <w:rsid w:val="62545868"/>
    <w:rsid w:val="62678B4E"/>
    <w:rsid w:val="626C55EF"/>
    <w:rsid w:val="62994814"/>
    <w:rsid w:val="62B282CE"/>
    <w:rsid w:val="62B4EA8E"/>
    <w:rsid w:val="62C874E4"/>
    <w:rsid w:val="62C8AC16"/>
    <w:rsid w:val="62F71007"/>
    <w:rsid w:val="6304F2E9"/>
    <w:rsid w:val="63063ABF"/>
    <w:rsid w:val="6306CC01"/>
    <w:rsid w:val="63220815"/>
    <w:rsid w:val="633FBF2F"/>
    <w:rsid w:val="6388F5C3"/>
    <w:rsid w:val="63A065CF"/>
    <w:rsid w:val="63A46824"/>
    <w:rsid w:val="63B2731F"/>
    <w:rsid w:val="63CCDBF7"/>
    <w:rsid w:val="64027B47"/>
    <w:rsid w:val="645E7501"/>
    <w:rsid w:val="64939DD5"/>
    <w:rsid w:val="64B3E9C7"/>
    <w:rsid w:val="64C5D5BF"/>
    <w:rsid w:val="64CFCF44"/>
    <w:rsid w:val="64D78C73"/>
    <w:rsid w:val="64ED95EA"/>
    <w:rsid w:val="64EE9099"/>
    <w:rsid w:val="65498040"/>
    <w:rsid w:val="655B1C9A"/>
    <w:rsid w:val="657A75B6"/>
    <w:rsid w:val="657E7672"/>
    <w:rsid w:val="658828C1"/>
    <w:rsid w:val="6598ADA6"/>
    <w:rsid w:val="65B8B03B"/>
    <w:rsid w:val="65D32FC1"/>
    <w:rsid w:val="65E76D90"/>
    <w:rsid w:val="6620531C"/>
    <w:rsid w:val="66C17464"/>
    <w:rsid w:val="66DCB1D6"/>
    <w:rsid w:val="66DCDD3F"/>
    <w:rsid w:val="66FD9779"/>
    <w:rsid w:val="6700E759"/>
    <w:rsid w:val="670B6326"/>
    <w:rsid w:val="6720F993"/>
    <w:rsid w:val="672CD257"/>
    <w:rsid w:val="673763DA"/>
    <w:rsid w:val="673C9AA7"/>
    <w:rsid w:val="673FC554"/>
    <w:rsid w:val="674CCD3A"/>
    <w:rsid w:val="674FAEFA"/>
    <w:rsid w:val="67CC669D"/>
    <w:rsid w:val="67D95B31"/>
    <w:rsid w:val="67E621D7"/>
    <w:rsid w:val="67EE4AF5"/>
    <w:rsid w:val="682FFEFD"/>
    <w:rsid w:val="68743240"/>
    <w:rsid w:val="688CE1AB"/>
    <w:rsid w:val="688E683B"/>
    <w:rsid w:val="688F1FF3"/>
    <w:rsid w:val="68908AF1"/>
    <w:rsid w:val="6896FB44"/>
    <w:rsid w:val="68CE024A"/>
    <w:rsid w:val="69072B63"/>
    <w:rsid w:val="6934F7FB"/>
    <w:rsid w:val="694F95C4"/>
    <w:rsid w:val="698DA07F"/>
    <w:rsid w:val="69AD2279"/>
    <w:rsid w:val="69B05233"/>
    <w:rsid w:val="69BC4AB5"/>
    <w:rsid w:val="69F90036"/>
    <w:rsid w:val="6A017949"/>
    <w:rsid w:val="6A034A9F"/>
    <w:rsid w:val="6A0AACBF"/>
    <w:rsid w:val="6A182193"/>
    <w:rsid w:val="6A27302E"/>
    <w:rsid w:val="6A6089BB"/>
    <w:rsid w:val="6A72DECC"/>
    <w:rsid w:val="6A80FE2B"/>
    <w:rsid w:val="6A9A629E"/>
    <w:rsid w:val="6ABBDD45"/>
    <w:rsid w:val="6AE28695"/>
    <w:rsid w:val="6AF14E9D"/>
    <w:rsid w:val="6B05022B"/>
    <w:rsid w:val="6B39AD50"/>
    <w:rsid w:val="6B52092D"/>
    <w:rsid w:val="6B5B7516"/>
    <w:rsid w:val="6B760E44"/>
    <w:rsid w:val="6B7B5F2C"/>
    <w:rsid w:val="6BA43717"/>
    <w:rsid w:val="6BB4872D"/>
    <w:rsid w:val="6BC9C934"/>
    <w:rsid w:val="6BD46739"/>
    <w:rsid w:val="6BEC7596"/>
    <w:rsid w:val="6C33538E"/>
    <w:rsid w:val="6C69E0FE"/>
    <w:rsid w:val="6C739B57"/>
    <w:rsid w:val="6C867D6A"/>
    <w:rsid w:val="6C96AF4D"/>
    <w:rsid w:val="6C96B947"/>
    <w:rsid w:val="6CA2D917"/>
    <w:rsid w:val="6CD8D185"/>
    <w:rsid w:val="6CF0D7D7"/>
    <w:rsid w:val="6CFFD7F5"/>
    <w:rsid w:val="6D191E56"/>
    <w:rsid w:val="6D1B1562"/>
    <w:rsid w:val="6D1F9F37"/>
    <w:rsid w:val="6D2B0213"/>
    <w:rsid w:val="6D4BFCBE"/>
    <w:rsid w:val="6D6BD104"/>
    <w:rsid w:val="6D837A3E"/>
    <w:rsid w:val="6D84BDCD"/>
    <w:rsid w:val="6D8DEEF0"/>
    <w:rsid w:val="6DC46338"/>
    <w:rsid w:val="6DD19F6B"/>
    <w:rsid w:val="6E009385"/>
    <w:rsid w:val="6E0D9F33"/>
    <w:rsid w:val="6E16BCC8"/>
    <w:rsid w:val="6E2B3B54"/>
    <w:rsid w:val="6E39163B"/>
    <w:rsid w:val="6E3FF6AF"/>
    <w:rsid w:val="6E566558"/>
    <w:rsid w:val="6E618817"/>
    <w:rsid w:val="6E71FCB6"/>
    <w:rsid w:val="6E8C26B0"/>
    <w:rsid w:val="6EC5B359"/>
    <w:rsid w:val="6ECB2657"/>
    <w:rsid w:val="6EE72888"/>
    <w:rsid w:val="6EEE351F"/>
    <w:rsid w:val="6EFA3F60"/>
    <w:rsid w:val="6F104BED"/>
    <w:rsid w:val="6F248C3A"/>
    <w:rsid w:val="6F2CBB5A"/>
    <w:rsid w:val="6F3DC287"/>
    <w:rsid w:val="6F4ABE64"/>
    <w:rsid w:val="6F5C032B"/>
    <w:rsid w:val="6F67450A"/>
    <w:rsid w:val="6F74DEA8"/>
    <w:rsid w:val="6F8FC19F"/>
    <w:rsid w:val="6F9DC732"/>
    <w:rsid w:val="6FAAD217"/>
    <w:rsid w:val="700693A7"/>
    <w:rsid w:val="701C9096"/>
    <w:rsid w:val="702FA13B"/>
    <w:rsid w:val="7043C571"/>
    <w:rsid w:val="70557091"/>
    <w:rsid w:val="708B01A4"/>
    <w:rsid w:val="7095BF01"/>
    <w:rsid w:val="709665B0"/>
    <w:rsid w:val="70A33F4A"/>
    <w:rsid w:val="70A59186"/>
    <w:rsid w:val="70BCFA56"/>
    <w:rsid w:val="70BE8EDC"/>
    <w:rsid w:val="70C3A8AC"/>
    <w:rsid w:val="70C55EFA"/>
    <w:rsid w:val="70CF663B"/>
    <w:rsid w:val="70FA2564"/>
    <w:rsid w:val="7109D7C3"/>
    <w:rsid w:val="711B74F5"/>
    <w:rsid w:val="711DDD72"/>
    <w:rsid w:val="715AFFA2"/>
    <w:rsid w:val="715F0B17"/>
    <w:rsid w:val="716D5F9A"/>
    <w:rsid w:val="7170D701"/>
    <w:rsid w:val="71B04205"/>
    <w:rsid w:val="71C50956"/>
    <w:rsid w:val="71E2BD95"/>
    <w:rsid w:val="71E83CF2"/>
    <w:rsid w:val="71F2B52E"/>
    <w:rsid w:val="71FB4278"/>
    <w:rsid w:val="7207B64E"/>
    <w:rsid w:val="7213772B"/>
    <w:rsid w:val="7225566E"/>
    <w:rsid w:val="7232F9E5"/>
    <w:rsid w:val="7250F371"/>
    <w:rsid w:val="728A66A0"/>
    <w:rsid w:val="728F721D"/>
    <w:rsid w:val="729B22A0"/>
    <w:rsid w:val="72BF0A59"/>
    <w:rsid w:val="7315905C"/>
    <w:rsid w:val="7336F893"/>
    <w:rsid w:val="733B000F"/>
    <w:rsid w:val="736403B0"/>
    <w:rsid w:val="7375E4F3"/>
    <w:rsid w:val="73881D56"/>
    <w:rsid w:val="738EF766"/>
    <w:rsid w:val="7393003D"/>
    <w:rsid w:val="73BF597C"/>
    <w:rsid w:val="73E16EDE"/>
    <w:rsid w:val="73F856AE"/>
    <w:rsid w:val="74077757"/>
    <w:rsid w:val="741B5E98"/>
    <w:rsid w:val="743F391E"/>
    <w:rsid w:val="7466150E"/>
    <w:rsid w:val="747A25C6"/>
    <w:rsid w:val="747AC2FC"/>
    <w:rsid w:val="74A0A942"/>
    <w:rsid w:val="74D4DEF9"/>
    <w:rsid w:val="74E037EC"/>
    <w:rsid w:val="74E252A0"/>
    <w:rsid w:val="74E79E36"/>
    <w:rsid w:val="74FC25BE"/>
    <w:rsid w:val="752B6D6E"/>
    <w:rsid w:val="7532377F"/>
    <w:rsid w:val="75C74CBE"/>
    <w:rsid w:val="75E524A2"/>
    <w:rsid w:val="75EFF624"/>
    <w:rsid w:val="75F82D6A"/>
    <w:rsid w:val="75FC16C6"/>
    <w:rsid w:val="75FC7875"/>
    <w:rsid w:val="75FF75DC"/>
    <w:rsid w:val="7622B365"/>
    <w:rsid w:val="7624619F"/>
    <w:rsid w:val="7653314A"/>
    <w:rsid w:val="765763E2"/>
    <w:rsid w:val="765A2827"/>
    <w:rsid w:val="765A60B6"/>
    <w:rsid w:val="76741586"/>
    <w:rsid w:val="7682391A"/>
    <w:rsid w:val="769EAFAC"/>
    <w:rsid w:val="76C6ECCB"/>
    <w:rsid w:val="76D179A1"/>
    <w:rsid w:val="76D664F0"/>
    <w:rsid w:val="76EB1968"/>
    <w:rsid w:val="76F3BD89"/>
    <w:rsid w:val="76F96945"/>
    <w:rsid w:val="7735EC29"/>
    <w:rsid w:val="7762EAF5"/>
    <w:rsid w:val="777B538E"/>
    <w:rsid w:val="77949694"/>
    <w:rsid w:val="77A19F90"/>
    <w:rsid w:val="77BA3D7E"/>
    <w:rsid w:val="77DEFBDF"/>
    <w:rsid w:val="77EC1D7F"/>
    <w:rsid w:val="77FD5CFC"/>
    <w:rsid w:val="780D5FAD"/>
    <w:rsid w:val="78130340"/>
    <w:rsid w:val="782A8F74"/>
    <w:rsid w:val="782EC6A4"/>
    <w:rsid w:val="7845F383"/>
    <w:rsid w:val="78561113"/>
    <w:rsid w:val="7877EF01"/>
    <w:rsid w:val="788C5F08"/>
    <w:rsid w:val="788CEEA5"/>
    <w:rsid w:val="789E897E"/>
    <w:rsid w:val="78B554A6"/>
    <w:rsid w:val="78C608E0"/>
    <w:rsid w:val="78CC98EC"/>
    <w:rsid w:val="78EF76BC"/>
    <w:rsid w:val="78FA765D"/>
    <w:rsid w:val="797E7EF9"/>
    <w:rsid w:val="79922993"/>
    <w:rsid w:val="79A06DAF"/>
    <w:rsid w:val="79B19496"/>
    <w:rsid w:val="79DA39DA"/>
    <w:rsid w:val="79DDEB36"/>
    <w:rsid w:val="79EBBE7C"/>
    <w:rsid w:val="7A09E6E0"/>
    <w:rsid w:val="7A0D1803"/>
    <w:rsid w:val="7A1ABDC9"/>
    <w:rsid w:val="7A2CDF0F"/>
    <w:rsid w:val="7A301CF5"/>
    <w:rsid w:val="7A37BDB7"/>
    <w:rsid w:val="7AC33737"/>
    <w:rsid w:val="7AC95993"/>
    <w:rsid w:val="7ADA8623"/>
    <w:rsid w:val="7AF40A0F"/>
    <w:rsid w:val="7AFDC075"/>
    <w:rsid w:val="7B0095D0"/>
    <w:rsid w:val="7B01E3F8"/>
    <w:rsid w:val="7B03FB04"/>
    <w:rsid w:val="7B2E6B5A"/>
    <w:rsid w:val="7B3C494B"/>
    <w:rsid w:val="7B4670F8"/>
    <w:rsid w:val="7B629660"/>
    <w:rsid w:val="7B63F807"/>
    <w:rsid w:val="7B69B7BB"/>
    <w:rsid w:val="7B7608BA"/>
    <w:rsid w:val="7BA2189C"/>
    <w:rsid w:val="7BCFB198"/>
    <w:rsid w:val="7BFEEDCC"/>
    <w:rsid w:val="7C085F15"/>
    <w:rsid w:val="7C172006"/>
    <w:rsid w:val="7C1957E6"/>
    <w:rsid w:val="7C260507"/>
    <w:rsid w:val="7C384EDF"/>
    <w:rsid w:val="7C5119FA"/>
    <w:rsid w:val="7C5E1C7E"/>
    <w:rsid w:val="7C73972B"/>
    <w:rsid w:val="7C863119"/>
    <w:rsid w:val="7C89B506"/>
    <w:rsid w:val="7CA84D5D"/>
    <w:rsid w:val="7CB61238"/>
    <w:rsid w:val="7CD9BD1E"/>
    <w:rsid w:val="7CE886AD"/>
    <w:rsid w:val="7D05FBF3"/>
    <w:rsid w:val="7D28C65D"/>
    <w:rsid w:val="7D33EB1F"/>
    <w:rsid w:val="7D39F8F2"/>
    <w:rsid w:val="7D4D311F"/>
    <w:rsid w:val="7D4D3DD4"/>
    <w:rsid w:val="7D4E6729"/>
    <w:rsid w:val="7D60CF4F"/>
    <w:rsid w:val="7D612062"/>
    <w:rsid w:val="7D7AA70E"/>
    <w:rsid w:val="7D806AC5"/>
    <w:rsid w:val="7D8DF44D"/>
    <w:rsid w:val="7DAAAB94"/>
    <w:rsid w:val="7DAF03F9"/>
    <w:rsid w:val="7DBC061B"/>
    <w:rsid w:val="7DC6A8BE"/>
    <w:rsid w:val="7DCC01E4"/>
    <w:rsid w:val="7DEAE2A6"/>
    <w:rsid w:val="7DF90767"/>
    <w:rsid w:val="7E26B3BE"/>
    <w:rsid w:val="7E3989FA"/>
    <w:rsid w:val="7E43134E"/>
    <w:rsid w:val="7E64FCAB"/>
    <w:rsid w:val="7E781DBD"/>
    <w:rsid w:val="7E7D7F6A"/>
    <w:rsid w:val="7EA9F6A0"/>
    <w:rsid w:val="7ED5F70A"/>
    <w:rsid w:val="7EF791F5"/>
    <w:rsid w:val="7EF8BBCE"/>
    <w:rsid w:val="7EFB2809"/>
    <w:rsid w:val="7EFCA1EA"/>
    <w:rsid w:val="7F143EA4"/>
    <w:rsid w:val="7F16A2C5"/>
    <w:rsid w:val="7F674388"/>
    <w:rsid w:val="7F70DFCE"/>
    <w:rsid w:val="7F901373"/>
    <w:rsid w:val="7FA21F81"/>
    <w:rsid w:val="7FD3F550"/>
    <w:rsid w:val="7FD7B863"/>
    <w:rsid w:val="7FEEC27D"/>
    <w:rsid w:val="7FFC64D9"/>
    <w:rsid w:val="7FFF6035"/>
    <w:rsid w:val="7FFFF9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3C916"/>
  <w15:docId w15:val="{F2BFF213-06FE-7E44-B163-565F2817E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A15"/>
    <w:rPr>
      <w:lang w:val="en-GB" w:eastAsia="en-GB"/>
    </w:rPr>
  </w:style>
  <w:style w:type="paragraph" w:styleId="Heading1">
    <w:name w:val="heading 1"/>
    <w:basedOn w:val="Normal"/>
    <w:next w:val="Normal"/>
    <w:link w:val="Heading1Char"/>
    <w:uiPriority w:val="9"/>
    <w:qFormat/>
    <w:rsid w:val="00BA58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D54E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0022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45ED"/>
    <w:pPr>
      <w:spacing w:after="0" w:line="240" w:lineRule="auto"/>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645ED"/>
    <w:rPr>
      <w:color w:val="0000FF"/>
      <w:u w:val="single"/>
    </w:rPr>
  </w:style>
  <w:style w:type="paragraph" w:styleId="ListParagraph">
    <w:name w:val="List Paragraph"/>
    <w:aliases w:val="List Paragraph (numbered (a)),Bullets,List Paragraph1,Akapit z listą BS,References,Liste couleur - Accent 11,Lapis Bulleted List,Numbered Paragraph,Main numbered paragraph,Numbered List Paragraph,123 List Paragraph,WB Para,Dot pt,Bullet 1"/>
    <w:basedOn w:val="Normal"/>
    <w:link w:val="ListParagraphChar"/>
    <w:uiPriority w:val="99"/>
    <w:qFormat/>
    <w:rsid w:val="00C645ED"/>
    <w:pPr>
      <w:spacing w:after="0" w:line="240" w:lineRule="auto"/>
      <w:ind w:left="720"/>
    </w:pPr>
    <w:rPr>
      <w:rFonts w:ascii="Calibri" w:hAnsi="Calibri" w:cs="Times New Roman"/>
    </w:rPr>
  </w:style>
  <w:style w:type="character" w:customStyle="1" w:styleId="ListParagraphChar">
    <w:name w:val="List Paragraph Char"/>
    <w:aliases w:val="List Paragraph (numbered (a)) Char,Bullets Char,List Paragraph1 Char,Akapit z listą BS Char,References Char,Liste couleur - Accent 11 Char,Lapis Bulleted List Char,Numbered Paragraph Char,Main numbered paragraph Char,WB Para Char"/>
    <w:link w:val="ListParagraph"/>
    <w:uiPriority w:val="99"/>
    <w:qFormat/>
    <w:locked/>
    <w:rsid w:val="00C645ED"/>
    <w:rPr>
      <w:rFonts w:ascii="Calibri" w:hAnsi="Calibri" w:cs="Times New Roman"/>
      <w:lang w:val="en-GB" w:eastAsia="en-GB"/>
    </w:rPr>
  </w:style>
  <w:style w:type="paragraph" w:styleId="FootnoteText">
    <w:name w:val="footnote text"/>
    <w:aliases w:val="Footnote,fn,single space,Fußnotentext arial,FOOTNOTES,Footnote Text Char Char,Footnote text,ADB,ADB Char,single space Char Char,pod carou,Текст сноски-FN,Table_Footnote_last,Текст сноски Знак Зн,footnote,text,ft,footnote text,Footnot,Tegn1"/>
    <w:basedOn w:val="Normal"/>
    <w:link w:val="FootnoteTextChar"/>
    <w:unhideWhenUsed/>
    <w:qFormat/>
    <w:rsid w:val="00C645ED"/>
    <w:pPr>
      <w:spacing w:after="0" w:line="240" w:lineRule="auto"/>
    </w:pPr>
    <w:rPr>
      <w:sz w:val="20"/>
      <w:szCs w:val="20"/>
    </w:rPr>
  </w:style>
  <w:style w:type="character" w:customStyle="1" w:styleId="FootnoteTextChar">
    <w:name w:val="Footnote Text Char"/>
    <w:aliases w:val="Footnote Char,fn Char,single space Char,Fußnotentext arial Char,FOOTNOTES Char,Footnote Text Char Char Char,Footnote text Char,ADB Char1,ADB Char Char,single space Char Char Char,pod carou Char,Текст сноски-FN Char,footnote Char"/>
    <w:basedOn w:val="DefaultParagraphFont"/>
    <w:link w:val="FootnoteText"/>
    <w:rsid w:val="00C645ED"/>
    <w:rPr>
      <w:sz w:val="20"/>
      <w:szCs w:val="20"/>
      <w:lang w:val="en-GB" w:eastAsia="en-GB"/>
    </w:rPr>
  </w:style>
  <w:style w:type="character" w:styleId="FootnoteReference">
    <w:name w:val="footnote reference"/>
    <w:aliases w:val="BVI fnr Carattere Char Char Char Carattere Char Char Char Char Char Char1 Char Char Char Carattere Char Char,BVI fnr Car Car1 Car Car Char Car Char Car Char Char, BVI fnr Char,BVI fnr Char, BVI fnr Car Car Char,BVI fnr Car Char,ftref"/>
    <w:basedOn w:val="DefaultParagraphFont"/>
    <w:link w:val="BVIfnrCarattereCharCharCharCarattereCharCharCharCharCharChar1CharCharCharCarattereChar"/>
    <w:unhideWhenUsed/>
    <w:qFormat/>
    <w:rsid w:val="00C645ED"/>
    <w:rPr>
      <w:vertAlign w:val="superscript"/>
    </w:rPr>
  </w:style>
  <w:style w:type="paragraph" w:styleId="Header">
    <w:name w:val="header"/>
    <w:basedOn w:val="Normal"/>
    <w:link w:val="HeaderChar"/>
    <w:unhideWhenUsed/>
    <w:rsid w:val="002106EB"/>
    <w:pPr>
      <w:tabs>
        <w:tab w:val="center" w:pos="4680"/>
        <w:tab w:val="right" w:pos="9360"/>
      </w:tabs>
      <w:spacing w:after="0" w:line="240" w:lineRule="auto"/>
    </w:pPr>
  </w:style>
  <w:style w:type="character" w:customStyle="1" w:styleId="HeaderChar">
    <w:name w:val="Header Char"/>
    <w:basedOn w:val="DefaultParagraphFont"/>
    <w:link w:val="Header"/>
    <w:rsid w:val="002106EB"/>
    <w:rPr>
      <w:lang w:val="en-GB" w:eastAsia="en-GB"/>
    </w:rPr>
  </w:style>
  <w:style w:type="paragraph" w:styleId="Footer">
    <w:name w:val="footer"/>
    <w:basedOn w:val="Normal"/>
    <w:link w:val="FooterChar"/>
    <w:uiPriority w:val="99"/>
    <w:unhideWhenUsed/>
    <w:rsid w:val="002106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06EB"/>
    <w:rPr>
      <w:lang w:val="en-GB" w:eastAsia="en-GB"/>
    </w:rPr>
  </w:style>
  <w:style w:type="paragraph" w:styleId="BalloonText">
    <w:name w:val="Balloon Text"/>
    <w:basedOn w:val="Normal"/>
    <w:link w:val="BalloonTextChar"/>
    <w:uiPriority w:val="99"/>
    <w:semiHidden/>
    <w:unhideWhenUsed/>
    <w:rsid w:val="004278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8D3"/>
    <w:rPr>
      <w:rFonts w:ascii="Tahoma" w:hAnsi="Tahoma" w:cs="Tahoma"/>
      <w:sz w:val="16"/>
      <w:szCs w:val="16"/>
      <w:lang w:val="en-GB" w:eastAsia="en-GB"/>
    </w:rPr>
  </w:style>
  <w:style w:type="paragraph" w:styleId="BodyTextIndent">
    <w:name w:val="Body Text Indent"/>
    <w:basedOn w:val="Normal"/>
    <w:link w:val="BodyTextIndentChar"/>
    <w:rsid w:val="00CF6CAE"/>
    <w:pPr>
      <w:tabs>
        <w:tab w:val="left" w:pos="-720"/>
      </w:tabs>
      <w:suppressAutoHyphens/>
      <w:spacing w:after="0" w:line="240" w:lineRule="auto"/>
      <w:ind w:left="1440"/>
    </w:pPr>
    <w:rPr>
      <w:rFonts w:ascii="Times New Roman" w:eastAsia="Times New Roman" w:hAnsi="Times New Roman" w:cs="Times New Roman"/>
      <w:spacing w:val="-2"/>
      <w:sz w:val="24"/>
      <w:szCs w:val="20"/>
      <w:lang w:val="en-US" w:eastAsia="en-US"/>
    </w:rPr>
  </w:style>
  <w:style w:type="character" w:customStyle="1" w:styleId="BodyTextIndentChar">
    <w:name w:val="Body Text Indent Char"/>
    <w:basedOn w:val="DefaultParagraphFont"/>
    <w:link w:val="BodyTextIndent"/>
    <w:rsid w:val="00CF6CAE"/>
    <w:rPr>
      <w:rFonts w:ascii="Times New Roman" w:eastAsia="Times New Roman" w:hAnsi="Times New Roman" w:cs="Times New Roman"/>
      <w:spacing w:val="-2"/>
      <w:sz w:val="24"/>
      <w:szCs w:val="20"/>
      <w:lang w:eastAsia="en-US"/>
    </w:rPr>
  </w:style>
  <w:style w:type="paragraph" w:styleId="BodyTextIndent2">
    <w:name w:val="Body Text Indent 2"/>
    <w:basedOn w:val="Normal"/>
    <w:link w:val="BodyTextIndent2Char"/>
    <w:rsid w:val="00CF6CAE"/>
    <w:pPr>
      <w:spacing w:after="0" w:line="240" w:lineRule="auto"/>
      <w:ind w:left="720"/>
    </w:pPr>
    <w:rPr>
      <w:rFonts w:ascii="Times New Roman" w:eastAsia="Times New Roman" w:hAnsi="Times New Roman" w:cs="Times New Roman"/>
      <w:sz w:val="24"/>
      <w:szCs w:val="20"/>
      <w:lang w:val="en-US" w:eastAsia="en-US"/>
    </w:rPr>
  </w:style>
  <w:style w:type="character" w:customStyle="1" w:styleId="BodyTextIndent2Char">
    <w:name w:val="Body Text Indent 2 Char"/>
    <w:basedOn w:val="DefaultParagraphFont"/>
    <w:link w:val="BodyTextIndent2"/>
    <w:rsid w:val="00CF6CAE"/>
    <w:rPr>
      <w:rFonts w:ascii="Times New Roman" w:eastAsia="Times New Roman" w:hAnsi="Times New Roman" w:cs="Times New Roman"/>
      <w:sz w:val="24"/>
      <w:szCs w:val="20"/>
      <w:lang w:eastAsia="en-US"/>
    </w:rPr>
  </w:style>
  <w:style w:type="paragraph" w:styleId="NormalWeb">
    <w:name w:val="Normal (Web)"/>
    <w:basedOn w:val="Normal"/>
    <w:uiPriority w:val="99"/>
    <w:semiHidden/>
    <w:unhideWhenUsed/>
    <w:rsid w:val="00512511"/>
    <w:pPr>
      <w:spacing w:before="100" w:beforeAutospacing="1" w:after="100" w:afterAutospacing="1" w:line="240" w:lineRule="auto"/>
    </w:pPr>
    <w:rPr>
      <w:rFonts w:ascii="Times New Roman" w:eastAsia="Times New Roman" w:hAnsi="Times New Roman" w:cs="Times New Roman"/>
      <w:sz w:val="24"/>
      <w:szCs w:val="24"/>
      <w:lang w:val="en-US" w:eastAsia="ja-JP"/>
    </w:rPr>
  </w:style>
  <w:style w:type="character" w:styleId="CommentReference">
    <w:name w:val="annotation reference"/>
    <w:basedOn w:val="DefaultParagraphFont"/>
    <w:unhideWhenUsed/>
    <w:rsid w:val="003458D5"/>
    <w:rPr>
      <w:sz w:val="16"/>
      <w:szCs w:val="16"/>
    </w:rPr>
  </w:style>
  <w:style w:type="paragraph" w:styleId="CommentText">
    <w:name w:val="annotation text"/>
    <w:basedOn w:val="Normal"/>
    <w:link w:val="CommentTextChar"/>
    <w:unhideWhenUsed/>
    <w:rsid w:val="003458D5"/>
    <w:pPr>
      <w:spacing w:line="240" w:lineRule="auto"/>
    </w:pPr>
    <w:rPr>
      <w:sz w:val="20"/>
      <w:szCs w:val="20"/>
    </w:rPr>
  </w:style>
  <w:style w:type="character" w:customStyle="1" w:styleId="CommentTextChar">
    <w:name w:val="Comment Text Char"/>
    <w:basedOn w:val="DefaultParagraphFont"/>
    <w:link w:val="CommentText"/>
    <w:rsid w:val="003458D5"/>
    <w:rPr>
      <w:sz w:val="20"/>
      <w:szCs w:val="20"/>
      <w:lang w:val="en-GB" w:eastAsia="en-GB"/>
    </w:rPr>
  </w:style>
  <w:style w:type="paragraph" w:styleId="CommentSubject">
    <w:name w:val="annotation subject"/>
    <w:basedOn w:val="CommentText"/>
    <w:next w:val="CommentText"/>
    <w:link w:val="CommentSubjectChar"/>
    <w:uiPriority w:val="99"/>
    <w:semiHidden/>
    <w:unhideWhenUsed/>
    <w:rsid w:val="003458D5"/>
    <w:rPr>
      <w:b/>
      <w:bCs/>
    </w:rPr>
  </w:style>
  <w:style w:type="character" w:customStyle="1" w:styleId="CommentSubjectChar">
    <w:name w:val="Comment Subject Char"/>
    <w:basedOn w:val="CommentTextChar"/>
    <w:link w:val="CommentSubject"/>
    <w:uiPriority w:val="99"/>
    <w:semiHidden/>
    <w:rsid w:val="003458D5"/>
    <w:rPr>
      <w:b/>
      <w:bCs/>
      <w:sz w:val="20"/>
      <w:szCs w:val="20"/>
      <w:lang w:val="en-GB" w:eastAsia="en-GB"/>
    </w:rPr>
  </w:style>
  <w:style w:type="character" w:styleId="FollowedHyperlink">
    <w:name w:val="FollowedHyperlink"/>
    <w:basedOn w:val="DefaultParagraphFont"/>
    <w:uiPriority w:val="99"/>
    <w:semiHidden/>
    <w:unhideWhenUsed/>
    <w:rsid w:val="003B47D3"/>
    <w:rPr>
      <w:color w:val="800080" w:themeColor="followedHyperlink"/>
      <w:u w:val="single"/>
    </w:rPr>
  </w:style>
  <w:style w:type="character" w:customStyle="1" w:styleId="Heading1Char">
    <w:name w:val="Heading 1 Char"/>
    <w:basedOn w:val="DefaultParagraphFont"/>
    <w:link w:val="Heading1"/>
    <w:uiPriority w:val="9"/>
    <w:rsid w:val="00BA58B3"/>
    <w:rPr>
      <w:rFonts w:asciiTheme="majorHAnsi" w:eastAsiaTheme="majorEastAsia" w:hAnsiTheme="majorHAnsi" w:cstheme="majorBidi"/>
      <w:b/>
      <w:bCs/>
      <w:color w:val="365F91" w:themeColor="accent1" w:themeShade="BF"/>
      <w:sz w:val="28"/>
      <w:szCs w:val="28"/>
      <w:lang w:val="en-GB" w:eastAsia="en-GB"/>
    </w:rPr>
  </w:style>
  <w:style w:type="paragraph" w:styleId="Revision">
    <w:name w:val="Revision"/>
    <w:hidden/>
    <w:uiPriority w:val="99"/>
    <w:semiHidden/>
    <w:rsid w:val="00C60A11"/>
    <w:pPr>
      <w:spacing w:after="0" w:line="240" w:lineRule="auto"/>
    </w:pPr>
    <w:rPr>
      <w:lang w:val="en-GB" w:eastAsia="en-GB"/>
    </w:rPr>
  </w:style>
  <w:style w:type="character" w:customStyle="1" w:styleId="Heading2Char">
    <w:name w:val="Heading 2 Char"/>
    <w:basedOn w:val="DefaultParagraphFont"/>
    <w:link w:val="Heading2"/>
    <w:uiPriority w:val="9"/>
    <w:semiHidden/>
    <w:rsid w:val="001D54EE"/>
    <w:rPr>
      <w:rFonts w:asciiTheme="majorHAnsi" w:eastAsiaTheme="majorEastAsia" w:hAnsiTheme="majorHAnsi" w:cstheme="majorBidi"/>
      <w:b/>
      <w:bCs/>
      <w:color w:val="4F81BD" w:themeColor="accent1"/>
      <w:sz w:val="26"/>
      <w:szCs w:val="26"/>
      <w:lang w:val="en-GB" w:eastAsia="en-GB"/>
    </w:rPr>
  </w:style>
  <w:style w:type="paragraph" w:styleId="BodyText">
    <w:name w:val="Body Text"/>
    <w:basedOn w:val="Normal"/>
    <w:link w:val="BodyTextChar"/>
    <w:rsid w:val="001D54EE"/>
    <w:pPr>
      <w:spacing w:after="120" w:line="240" w:lineRule="auto"/>
      <w:jc w:val="both"/>
    </w:pPr>
    <w:rPr>
      <w:rFonts w:ascii="Myriad Pro" w:eastAsia="MS Mincho" w:hAnsi="Myriad Pro" w:cs="Times New Roman"/>
      <w:szCs w:val="24"/>
      <w:lang w:val="en-US" w:eastAsia="en-US"/>
    </w:rPr>
  </w:style>
  <w:style w:type="character" w:customStyle="1" w:styleId="BodyTextChar">
    <w:name w:val="Body Text Char"/>
    <w:basedOn w:val="DefaultParagraphFont"/>
    <w:link w:val="BodyText"/>
    <w:rsid w:val="001D54EE"/>
    <w:rPr>
      <w:rFonts w:ascii="Myriad Pro" w:eastAsia="MS Mincho" w:hAnsi="Myriad Pro" w:cs="Times New Roman"/>
      <w:szCs w:val="24"/>
      <w:lang w:eastAsia="en-US"/>
    </w:rPr>
  </w:style>
  <w:style w:type="paragraph" w:styleId="TOC1">
    <w:name w:val="toc 1"/>
    <w:basedOn w:val="Normal"/>
    <w:next w:val="Normal"/>
    <w:autoRedefine/>
    <w:uiPriority w:val="39"/>
    <w:qFormat/>
    <w:rsid w:val="001D54EE"/>
    <w:pPr>
      <w:spacing w:before="120" w:after="120" w:line="240" w:lineRule="auto"/>
    </w:pPr>
    <w:rPr>
      <w:rFonts w:ascii="Calibri" w:eastAsia="MS Mincho" w:hAnsi="Calibri" w:cs="Times New Roman"/>
      <w:b/>
      <w:bCs/>
      <w:caps/>
      <w:sz w:val="20"/>
      <w:szCs w:val="20"/>
      <w:lang w:val="en-US" w:eastAsia="en-US"/>
    </w:rPr>
  </w:style>
  <w:style w:type="paragraph" w:styleId="TOC2">
    <w:name w:val="toc 2"/>
    <w:basedOn w:val="Normal"/>
    <w:next w:val="Normal"/>
    <w:autoRedefine/>
    <w:uiPriority w:val="39"/>
    <w:qFormat/>
    <w:rsid w:val="001D54EE"/>
    <w:pPr>
      <w:spacing w:after="0" w:line="240" w:lineRule="auto"/>
      <w:ind w:left="220"/>
    </w:pPr>
    <w:rPr>
      <w:rFonts w:ascii="Calibri" w:eastAsia="MS Mincho" w:hAnsi="Calibri" w:cs="Times New Roman"/>
      <w:smallCaps/>
      <w:sz w:val="20"/>
      <w:szCs w:val="20"/>
      <w:lang w:val="en-US" w:eastAsia="en-US"/>
    </w:rPr>
  </w:style>
  <w:style w:type="paragraph" w:styleId="BodyText3">
    <w:name w:val="Body Text 3"/>
    <w:basedOn w:val="Normal"/>
    <w:link w:val="BodyText3Char"/>
    <w:rsid w:val="001D54EE"/>
    <w:pPr>
      <w:spacing w:after="120" w:line="240" w:lineRule="auto"/>
      <w:jc w:val="both"/>
    </w:pPr>
    <w:rPr>
      <w:rFonts w:ascii="Myriad Pro" w:eastAsia="MS Mincho" w:hAnsi="Myriad Pro" w:cs="Times New Roman"/>
      <w:sz w:val="16"/>
      <w:szCs w:val="16"/>
      <w:lang w:val="en-US" w:eastAsia="en-US"/>
    </w:rPr>
  </w:style>
  <w:style w:type="character" w:customStyle="1" w:styleId="BodyText3Char">
    <w:name w:val="Body Text 3 Char"/>
    <w:basedOn w:val="DefaultParagraphFont"/>
    <w:link w:val="BodyText3"/>
    <w:rsid w:val="001D54EE"/>
    <w:rPr>
      <w:rFonts w:ascii="Myriad Pro" w:eastAsia="MS Mincho" w:hAnsi="Myriad Pro" w:cs="Times New Roman"/>
      <w:sz w:val="16"/>
      <w:szCs w:val="16"/>
      <w:lang w:eastAsia="en-US"/>
    </w:rPr>
  </w:style>
  <w:style w:type="paragraph" w:customStyle="1" w:styleId="Default">
    <w:name w:val="Default"/>
    <w:rsid w:val="001D54EE"/>
    <w:pPr>
      <w:autoSpaceDE w:val="0"/>
      <w:autoSpaceDN w:val="0"/>
      <w:adjustRightInd w:val="0"/>
      <w:spacing w:after="0" w:line="240" w:lineRule="auto"/>
    </w:pPr>
    <w:rPr>
      <w:rFonts w:ascii="Calibri" w:eastAsia="MS Mincho" w:hAnsi="Calibri" w:cs="Calibri"/>
      <w:color w:val="000000"/>
      <w:sz w:val="24"/>
      <w:szCs w:val="24"/>
    </w:rPr>
  </w:style>
  <w:style w:type="character" w:styleId="UnresolvedMention">
    <w:name w:val="Unresolved Mention"/>
    <w:basedOn w:val="DefaultParagraphFont"/>
    <w:uiPriority w:val="99"/>
    <w:semiHidden/>
    <w:unhideWhenUsed/>
    <w:rsid w:val="003A2D31"/>
    <w:rPr>
      <w:color w:val="605E5C"/>
      <w:shd w:val="clear" w:color="auto" w:fill="E1DFDD"/>
    </w:rPr>
  </w:style>
  <w:style w:type="character" w:styleId="Mention">
    <w:name w:val="Mention"/>
    <w:basedOn w:val="DefaultParagraphFont"/>
    <w:uiPriority w:val="99"/>
    <w:unhideWhenUsed/>
    <w:rsid w:val="00BC592A"/>
    <w:rPr>
      <w:color w:val="2B579A"/>
      <w:shd w:val="clear" w:color="auto" w:fill="E1DFDD"/>
    </w:rPr>
  </w:style>
  <w:style w:type="paragraph" w:styleId="Caption">
    <w:name w:val="caption"/>
    <w:basedOn w:val="Normal"/>
    <w:next w:val="Normal"/>
    <w:uiPriority w:val="35"/>
    <w:unhideWhenUsed/>
    <w:qFormat/>
    <w:rsid w:val="00BC592A"/>
    <w:pPr>
      <w:spacing w:line="240" w:lineRule="auto"/>
    </w:pPr>
    <w:rPr>
      <w:i/>
      <w:iCs/>
      <w:color w:val="1F497D" w:themeColor="text2"/>
      <w:sz w:val="18"/>
      <w:szCs w:val="18"/>
    </w:rPr>
  </w:style>
  <w:style w:type="character" w:customStyle="1" w:styleId="Heading3Char">
    <w:name w:val="Heading 3 Char"/>
    <w:basedOn w:val="DefaultParagraphFont"/>
    <w:link w:val="Heading3"/>
    <w:uiPriority w:val="9"/>
    <w:semiHidden/>
    <w:rsid w:val="00100220"/>
    <w:rPr>
      <w:rFonts w:asciiTheme="majorHAnsi" w:eastAsiaTheme="majorEastAsia" w:hAnsiTheme="majorHAnsi" w:cstheme="majorBidi"/>
      <w:color w:val="243F60" w:themeColor="accent1" w:themeShade="7F"/>
      <w:sz w:val="24"/>
      <w:szCs w:val="24"/>
      <w:lang w:val="en-GB" w:eastAsia="en-GB"/>
    </w:rPr>
  </w:style>
  <w:style w:type="character" w:customStyle="1" w:styleId="xcmxjb">
    <w:name w:val="xcmxjb"/>
    <w:basedOn w:val="DefaultParagraphFont"/>
    <w:rsid w:val="00100220"/>
  </w:style>
  <w:style w:type="character" w:customStyle="1" w:styleId="ztplmc">
    <w:name w:val="ztplmc"/>
    <w:basedOn w:val="DefaultParagraphFont"/>
    <w:rsid w:val="00100220"/>
  </w:style>
  <w:style w:type="character" w:customStyle="1" w:styleId="rynqvb">
    <w:name w:val="rynqvb"/>
    <w:basedOn w:val="DefaultParagraphFont"/>
    <w:rsid w:val="00100220"/>
  </w:style>
  <w:style w:type="paragraph" w:customStyle="1" w:styleId="BVIfnrCarattereCharCharCharCarattereCharCharCharCharCharChar1CharCharCharCarattereChar">
    <w:name w:val="BVI fnr Carattere Char Char Char Carattere Char Char Char Char Char Char1 Char Char Char Carattere Char"/>
    <w:aliases w:val="BVI fnr Carattere Char Char Char Carattere Char Char Char Char Char Char1 Char Char Char Carattere Carattere Char"/>
    <w:basedOn w:val="Normal"/>
    <w:link w:val="FootnoteReference"/>
    <w:rsid w:val="00665013"/>
    <w:pPr>
      <w:spacing w:after="160" w:line="240" w:lineRule="exact"/>
    </w:pPr>
    <w:rPr>
      <w:vertAlign w:val="superscript"/>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54824">
      <w:bodyDiv w:val="1"/>
      <w:marLeft w:val="0"/>
      <w:marRight w:val="0"/>
      <w:marTop w:val="0"/>
      <w:marBottom w:val="0"/>
      <w:divBdr>
        <w:top w:val="none" w:sz="0" w:space="0" w:color="auto"/>
        <w:left w:val="none" w:sz="0" w:space="0" w:color="auto"/>
        <w:bottom w:val="none" w:sz="0" w:space="0" w:color="auto"/>
        <w:right w:val="none" w:sz="0" w:space="0" w:color="auto"/>
      </w:divBdr>
      <w:divsChild>
        <w:div w:id="711540704">
          <w:marLeft w:val="0"/>
          <w:marRight w:val="0"/>
          <w:marTop w:val="0"/>
          <w:marBottom w:val="0"/>
          <w:divBdr>
            <w:top w:val="none" w:sz="0" w:space="0" w:color="auto"/>
            <w:left w:val="none" w:sz="0" w:space="0" w:color="auto"/>
            <w:bottom w:val="none" w:sz="0" w:space="0" w:color="auto"/>
            <w:right w:val="none" w:sz="0" w:space="0" w:color="auto"/>
          </w:divBdr>
          <w:divsChild>
            <w:div w:id="871115330">
              <w:marLeft w:val="0"/>
              <w:marRight w:val="0"/>
              <w:marTop w:val="0"/>
              <w:marBottom w:val="0"/>
              <w:divBdr>
                <w:top w:val="none" w:sz="0" w:space="0" w:color="auto"/>
                <w:left w:val="none" w:sz="0" w:space="0" w:color="auto"/>
                <w:bottom w:val="none" w:sz="0" w:space="0" w:color="auto"/>
                <w:right w:val="none" w:sz="0" w:space="0" w:color="auto"/>
              </w:divBdr>
              <w:divsChild>
                <w:div w:id="395666794">
                  <w:marLeft w:val="0"/>
                  <w:marRight w:val="0"/>
                  <w:marTop w:val="0"/>
                  <w:marBottom w:val="0"/>
                  <w:divBdr>
                    <w:top w:val="none" w:sz="0" w:space="0" w:color="auto"/>
                    <w:left w:val="none" w:sz="0" w:space="0" w:color="auto"/>
                    <w:bottom w:val="none" w:sz="0" w:space="0" w:color="auto"/>
                    <w:right w:val="none" w:sz="0" w:space="0" w:color="auto"/>
                  </w:divBdr>
                  <w:divsChild>
                    <w:div w:id="183915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463507">
          <w:marLeft w:val="0"/>
          <w:marRight w:val="0"/>
          <w:marTop w:val="0"/>
          <w:marBottom w:val="0"/>
          <w:divBdr>
            <w:top w:val="none" w:sz="0" w:space="0" w:color="auto"/>
            <w:left w:val="none" w:sz="0" w:space="0" w:color="auto"/>
            <w:bottom w:val="none" w:sz="0" w:space="0" w:color="auto"/>
            <w:right w:val="none" w:sz="0" w:space="0" w:color="auto"/>
          </w:divBdr>
          <w:divsChild>
            <w:div w:id="93601956">
              <w:marLeft w:val="0"/>
              <w:marRight w:val="0"/>
              <w:marTop w:val="0"/>
              <w:marBottom w:val="0"/>
              <w:divBdr>
                <w:top w:val="none" w:sz="0" w:space="0" w:color="auto"/>
                <w:left w:val="none" w:sz="0" w:space="0" w:color="auto"/>
                <w:bottom w:val="none" w:sz="0" w:space="0" w:color="auto"/>
                <w:right w:val="none" w:sz="0" w:space="0" w:color="auto"/>
              </w:divBdr>
              <w:divsChild>
                <w:div w:id="1224412074">
                  <w:marLeft w:val="0"/>
                  <w:marRight w:val="0"/>
                  <w:marTop w:val="0"/>
                  <w:marBottom w:val="0"/>
                  <w:divBdr>
                    <w:top w:val="none" w:sz="0" w:space="0" w:color="auto"/>
                    <w:left w:val="none" w:sz="0" w:space="0" w:color="auto"/>
                    <w:bottom w:val="none" w:sz="0" w:space="0" w:color="auto"/>
                    <w:right w:val="none" w:sz="0" w:space="0" w:color="auto"/>
                  </w:divBdr>
                </w:div>
              </w:divsChild>
            </w:div>
            <w:div w:id="1394546386">
              <w:marLeft w:val="0"/>
              <w:marRight w:val="0"/>
              <w:marTop w:val="0"/>
              <w:marBottom w:val="0"/>
              <w:divBdr>
                <w:top w:val="none" w:sz="0" w:space="0" w:color="auto"/>
                <w:left w:val="none" w:sz="0" w:space="0" w:color="auto"/>
                <w:bottom w:val="none" w:sz="0" w:space="0" w:color="auto"/>
                <w:right w:val="none" w:sz="0" w:space="0" w:color="auto"/>
              </w:divBdr>
              <w:divsChild>
                <w:div w:id="1323196081">
                  <w:marLeft w:val="0"/>
                  <w:marRight w:val="0"/>
                  <w:marTop w:val="0"/>
                  <w:marBottom w:val="0"/>
                  <w:divBdr>
                    <w:top w:val="none" w:sz="0" w:space="0" w:color="auto"/>
                    <w:left w:val="none" w:sz="0" w:space="0" w:color="auto"/>
                    <w:bottom w:val="none" w:sz="0" w:space="0" w:color="auto"/>
                    <w:right w:val="none" w:sz="0" w:space="0" w:color="auto"/>
                  </w:divBdr>
                </w:div>
              </w:divsChild>
            </w:div>
            <w:div w:id="206930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5754">
      <w:bodyDiv w:val="1"/>
      <w:marLeft w:val="0"/>
      <w:marRight w:val="0"/>
      <w:marTop w:val="0"/>
      <w:marBottom w:val="0"/>
      <w:divBdr>
        <w:top w:val="none" w:sz="0" w:space="0" w:color="auto"/>
        <w:left w:val="none" w:sz="0" w:space="0" w:color="auto"/>
        <w:bottom w:val="none" w:sz="0" w:space="0" w:color="auto"/>
        <w:right w:val="none" w:sz="0" w:space="0" w:color="auto"/>
      </w:divBdr>
      <w:divsChild>
        <w:div w:id="539123121">
          <w:marLeft w:val="0"/>
          <w:marRight w:val="0"/>
          <w:marTop w:val="0"/>
          <w:marBottom w:val="0"/>
          <w:divBdr>
            <w:top w:val="none" w:sz="0" w:space="0" w:color="auto"/>
            <w:left w:val="none" w:sz="0" w:space="0" w:color="auto"/>
            <w:bottom w:val="none" w:sz="0" w:space="0" w:color="auto"/>
            <w:right w:val="none" w:sz="0" w:space="0" w:color="auto"/>
          </w:divBdr>
          <w:divsChild>
            <w:div w:id="1508788677">
              <w:marLeft w:val="0"/>
              <w:marRight w:val="0"/>
              <w:marTop w:val="0"/>
              <w:marBottom w:val="0"/>
              <w:divBdr>
                <w:top w:val="none" w:sz="0" w:space="0" w:color="auto"/>
                <w:left w:val="none" w:sz="0" w:space="0" w:color="auto"/>
                <w:bottom w:val="none" w:sz="0" w:space="0" w:color="auto"/>
                <w:right w:val="none" w:sz="0" w:space="0" w:color="auto"/>
              </w:divBdr>
              <w:divsChild>
                <w:div w:id="766271147">
                  <w:marLeft w:val="0"/>
                  <w:marRight w:val="0"/>
                  <w:marTop w:val="0"/>
                  <w:marBottom w:val="0"/>
                  <w:divBdr>
                    <w:top w:val="none" w:sz="0" w:space="0" w:color="auto"/>
                    <w:left w:val="none" w:sz="0" w:space="0" w:color="auto"/>
                    <w:bottom w:val="none" w:sz="0" w:space="0" w:color="auto"/>
                    <w:right w:val="none" w:sz="0" w:space="0" w:color="auto"/>
                  </w:divBdr>
                  <w:divsChild>
                    <w:div w:id="602806375">
                      <w:marLeft w:val="0"/>
                      <w:marRight w:val="0"/>
                      <w:marTop w:val="0"/>
                      <w:marBottom w:val="0"/>
                      <w:divBdr>
                        <w:top w:val="none" w:sz="0" w:space="0" w:color="auto"/>
                        <w:left w:val="none" w:sz="0" w:space="0" w:color="auto"/>
                        <w:bottom w:val="none" w:sz="0" w:space="0" w:color="auto"/>
                        <w:right w:val="none" w:sz="0" w:space="0" w:color="auto"/>
                      </w:divBdr>
                      <w:divsChild>
                        <w:div w:id="954481192">
                          <w:marLeft w:val="0"/>
                          <w:marRight w:val="0"/>
                          <w:marTop w:val="0"/>
                          <w:marBottom w:val="0"/>
                          <w:divBdr>
                            <w:top w:val="none" w:sz="0" w:space="0" w:color="auto"/>
                            <w:left w:val="none" w:sz="0" w:space="0" w:color="auto"/>
                            <w:bottom w:val="none" w:sz="0" w:space="0" w:color="auto"/>
                            <w:right w:val="none" w:sz="0" w:space="0" w:color="auto"/>
                          </w:divBdr>
                          <w:divsChild>
                            <w:div w:id="261038250">
                              <w:marLeft w:val="0"/>
                              <w:marRight w:val="0"/>
                              <w:marTop w:val="0"/>
                              <w:marBottom w:val="0"/>
                              <w:divBdr>
                                <w:top w:val="none" w:sz="0" w:space="0" w:color="auto"/>
                                <w:left w:val="none" w:sz="0" w:space="0" w:color="auto"/>
                                <w:bottom w:val="none" w:sz="0" w:space="0" w:color="auto"/>
                                <w:right w:val="none" w:sz="0" w:space="0" w:color="auto"/>
                              </w:divBdr>
                              <w:divsChild>
                                <w:div w:id="992413420">
                                  <w:marLeft w:val="0"/>
                                  <w:marRight w:val="0"/>
                                  <w:marTop w:val="0"/>
                                  <w:marBottom w:val="0"/>
                                  <w:divBdr>
                                    <w:top w:val="none" w:sz="0" w:space="0" w:color="auto"/>
                                    <w:left w:val="none" w:sz="0" w:space="0" w:color="auto"/>
                                    <w:bottom w:val="none" w:sz="0" w:space="0" w:color="auto"/>
                                    <w:right w:val="none" w:sz="0" w:space="0" w:color="auto"/>
                                  </w:divBdr>
                                  <w:divsChild>
                                    <w:div w:id="983656563">
                                      <w:marLeft w:val="0"/>
                                      <w:marRight w:val="0"/>
                                      <w:marTop w:val="0"/>
                                      <w:marBottom w:val="0"/>
                                      <w:divBdr>
                                        <w:top w:val="none" w:sz="0" w:space="0" w:color="auto"/>
                                        <w:left w:val="none" w:sz="0" w:space="0" w:color="auto"/>
                                        <w:bottom w:val="none" w:sz="0" w:space="0" w:color="auto"/>
                                        <w:right w:val="none" w:sz="0" w:space="0" w:color="auto"/>
                                      </w:divBdr>
                                      <w:divsChild>
                                        <w:div w:id="10450577">
                                          <w:marLeft w:val="0"/>
                                          <w:marRight w:val="0"/>
                                          <w:marTop w:val="0"/>
                                          <w:marBottom w:val="0"/>
                                          <w:divBdr>
                                            <w:top w:val="none" w:sz="0" w:space="0" w:color="auto"/>
                                            <w:left w:val="none" w:sz="0" w:space="0" w:color="auto"/>
                                            <w:bottom w:val="none" w:sz="0" w:space="0" w:color="auto"/>
                                            <w:right w:val="none" w:sz="0" w:space="0" w:color="auto"/>
                                          </w:divBdr>
                                          <w:divsChild>
                                            <w:div w:id="1770541749">
                                              <w:marLeft w:val="0"/>
                                              <w:marRight w:val="0"/>
                                              <w:marTop w:val="0"/>
                                              <w:marBottom w:val="0"/>
                                              <w:divBdr>
                                                <w:top w:val="none" w:sz="0" w:space="0" w:color="auto"/>
                                                <w:left w:val="none" w:sz="0" w:space="0" w:color="auto"/>
                                                <w:bottom w:val="none" w:sz="0" w:space="0" w:color="auto"/>
                                                <w:right w:val="none" w:sz="0" w:space="0" w:color="auto"/>
                                              </w:divBdr>
                                              <w:divsChild>
                                                <w:div w:id="671421644">
                                                  <w:marLeft w:val="0"/>
                                                  <w:marRight w:val="0"/>
                                                  <w:marTop w:val="0"/>
                                                  <w:marBottom w:val="0"/>
                                                  <w:divBdr>
                                                    <w:top w:val="none" w:sz="0" w:space="0" w:color="auto"/>
                                                    <w:left w:val="none" w:sz="0" w:space="0" w:color="auto"/>
                                                    <w:bottom w:val="none" w:sz="0" w:space="0" w:color="auto"/>
                                                    <w:right w:val="none" w:sz="0" w:space="0" w:color="auto"/>
                                                  </w:divBdr>
                                                  <w:divsChild>
                                                    <w:div w:id="25058238">
                                                      <w:marLeft w:val="0"/>
                                                      <w:marRight w:val="0"/>
                                                      <w:marTop w:val="0"/>
                                                      <w:marBottom w:val="0"/>
                                                      <w:divBdr>
                                                        <w:top w:val="none" w:sz="0" w:space="0" w:color="auto"/>
                                                        <w:left w:val="none" w:sz="0" w:space="0" w:color="auto"/>
                                                        <w:bottom w:val="none" w:sz="0" w:space="0" w:color="auto"/>
                                                        <w:right w:val="none" w:sz="0" w:space="0" w:color="auto"/>
                                                      </w:divBdr>
                                                      <w:divsChild>
                                                        <w:div w:id="163841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023283">
                                              <w:marLeft w:val="0"/>
                                              <w:marRight w:val="0"/>
                                              <w:marTop w:val="0"/>
                                              <w:marBottom w:val="0"/>
                                              <w:divBdr>
                                                <w:top w:val="none" w:sz="0" w:space="0" w:color="auto"/>
                                                <w:left w:val="none" w:sz="0" w:space="0" w:color="auto"/>
                                                <w:bottom w:val="none" w:sz="0" w:space="0" w:color="auto"/>
                                                <w:right w:val="none" w:sz="0" w:space="0" w:color="auto"/>
                                              </w:divBdr>
                                              <w:divsChild>
                                                <w:div w:id="2106264546">
                                                  <w:marLeft w:val="0"/>
                                                  <w:marRight w:val="0"/>
                                                  <w:marTop w:val="0"/>
                                                  <w:marBottom w:val="0"/>
                                                  <w:divBdr>
                                                    <w:top w:val="none" w:sz="0" w:space="0" w:color="auto"/>
                                                    <w:left w:val="none" w:sz="0" w:space="0" w:color="auto"/>
                                                    <w:bottom w:val="none" w:sz="0" w:space="0" w:color="auto"/>
                                                    <w:right w:val="none" w:sz="0" w:space="0" w:color="auto"/>
                                                  </w:divBdr>
                                                  <w:divsChild>
                                                    <w:div w:id="1324238389">
                                                      <w:marLeft w:val="0"/>
                                                      <w:marRight w:val="0"/>
                                                      <w:marTop w:val="0"/>
                                                      <w:marBottom w:val="0"/>
                                                      <w:divBdr>
                                                        <w:top w:val="none" w:sz="0" w:space="0" w:color="auto"/>
                                                        <w:left w:val="none" w:sz="0" w:space="0" w:color="auto"/>
                                                        <w:bottom w:val="none" w:sz="0" w:space="0" w:color="auto"/>
                                                        <w:right w:val="none" w:sz="0" w:space="0" w:color="auto"/>
                                                      </w:divBdr>
                                                      <w:divsChild>
                                                        <w:div w:id="3535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8617179">
          <w:marLeft w:val="0"/>
          <w:marRight w:val="0"/>
          <w:marTop w:val="0"/>
          <w:marBottom w:val="0"/>
          <w:divBdr>
            <w:top w:val="none" w:sz="0" w:space="0" w:color="auto"/>
            <w:left w:val="none" w:sz="0" w:space="0" w:color="auto"/>
            <w:bottom w:val="none" w:sz="0" w:space="0" w:color="auto"/>
            <w:right w:val="none" w:sz="0" w:space="0" w:color="auto"/>
          </w:divBdr>
          <w:divsChild>
            <w:div w:id="589315478">
              <w:marLeft w:val="0"/>
              <w:marRight w:val="0"/>
              <w:marTop w:val="0"/>
              <w:marBottom w:val="0"/>
              <w:divBdr>
                <w:top w:val="none" w:sz="0" w:space="0" w:color="auto"/>
                <w:left w:val="none" w:sz="0" w:space="0" w:color="auto"/>
                <w:bottom w:val="none" w:sz="0" w:space="0" w:color="auto"/>
                <w:right w:val="none" w:sz="0" w:space="0" w:color="auto"/>
              </w:divBdr>
              <w:divsChild>
                <w:div w:id="1544055576">
                  <w:marLeft w:val="0"/>
                  <w:marRight w:val="0"/>
                  <w:marTop w:val="0"/>
                  <w:marBottom w:val="0"/>
                  <w:divBdr>
                    <w:top w:val="none" w:sz="0" w:space="0" w:color="auto"/>
                    <w:left w:val="none" w:sz="0" w:space="0" w:color="auto"/>
                    <w:bottom w:val="none" w:sz="0" w:space="0" w:color="auto"/>
                    <w:right w:val="none" w:sz="0" w:space="0" w:color="auto"/>
                  </w:divBdr>
                  <w:divsChild>
                    <w:div w:id="72858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67208">
      <w:bodyDiv w:val="1"/>
      <w:marLeft w:val="0"/>
      <w:marRight w:val="0"/>
      <w:marTop w:val="0"/>
      <w:marBottom w:val="0"/>
      <w:divBdr>
        <w:top w:val="none" w:sz="0" w:space="0" w:color="auto"/>
        <w:left w:val="none" w:sz="0" w:space="0" w:color="auto"/>
        <w:bottom w:val="none" w:sz="0" w:space="0" w:color="auto"/>
        <w:right w:val="none" w:sz="0" w:space="0" w:color="auto"/>
      </w:divBdr>
    </w:div>
    <w:div w:id="156844394">
      <w:bodyDiv w:val="1"/>
      <w:marLeft w:val="0"/>
      <w:marRight w:val="0"/>
      <w:marTop w:val="0"/>
      <w:marBottom w:val="0"/>
      <w:divBdr>
        <w:top w:val="none" w:sz="0" w:space="0" w:color="auto"/>
        <w:left w:val="none" w:sz="0" w:space="0" w:color="auto"/>
        <w:bottom w:val="none" w:sz="0" w:space="0" w:color="auto"/>
        <w:right w:val="none" w:sz="0" w:space="0" w:color="auto"/>
      </w:divBdr>
    </w:div>
    <w:div w:id="170532050">
      <w:bodyDiv w:val="1"/>
      <w:marLeft w:val="0"/>
      <w:marRight w:val="0"/>
      <w:marTop w:val="0"/>
      <w:marBottom w:val="0"/>
      <w:divBdr>
        <w:top w:val="none" w:sz="0" w:space="0" w:color="auto"/>
        <w:left w:val="none" w:sz="0" w:space="0" w:color="auto"/>
        <w:bottom w:val="none" w:sz="0" w:space="0" w:color="auto"/>
        <w:right w:val="none" w:sz="0" w:space="0" w:color="auto"/>
      </w:divBdr>
      <w:divsChild>
        <w:div w:id="1394816444">
          <w:marLeft w:val="0"/>
          <w:marRight w:val="0"/>
          <w:marTop w:val="0"/>
          <w:marBottom w:val="0"/>
          <w:divBdr>
            <w:top w:val="none" w:sz="0" w:space="0" w:color="auto"/>
            <w:left w:val="none" w:sz="0" w:space="0" w:color="auto"/>
            <w:bottom w:val="none" w:sz="0" w:space="0" w:color="auto"/>
            <w:right w:val="none" w:sz="0" w:space="0" w:color="auto"/>
          </w:divBdr>
          <w:divsChild>
            <w:div w:id="1438864692">
              <w:marLeft w:val="0"/>
              <w:marRight w:val="0"/>
              <w:marTop w:val="0"/>
              <w:marBottom w:val="0"/>
              <w:divBdr>
                <w:top w:val="none" w:sz="0" w:space="0" w:color="auto"/>
                <w:left w:val="none" w:sz="0" w:space="0" w:color="auto"/>
                <w:bottom w:val="none" w:sz="0" w:space="0" w:color="auto"/>
                <w:right w:val="none" w:sz="0" w:space="0" w:color="auto"/>
              </w:divBdr>
              <w:divsChild>
                <w:div w:id="1539660034">
                  <w:marLeft w:val="0"/>
                  <w:marRight w:val="0"/>
                  <w:marTop w:val="0"/>
                  <w:marBottom w:val="0"/>
                  <w:divBdr>
                    <w:top w:val="none" w:sz="0" w:space="0" w:color="auto"/>
                    <w:left w:val="none" w:sz="0" w:space="0" w:color="auto"/>
                    <w:bottom w:val="none" w:sz="0" w:space="0" w:color="auto"/>
                    <w:right w:val="none" w:sz="0" w:space="0" w:color="auto"/>
                  </w:divBdr>
                  <w:divsChild>
                    <w:div w:id="1216772240">
                      <w:marLeft w:val="0"/>
                      <w:marRight w:val="0"/>
                      <w:marTop w:val="0"/>
                      <w:marBottom w:val="0"/>
                      <w:divBdr>
                        <w:top w:val="none" w:sz="0" w:space="0" w:color="auto"/>
                        <w:left w:val="none" w:sz="0" w:space="0" w:color="auto"/>
                        <w:bottom w:val="none" w:sz="0" w:space="0" w:color="auto"/>
                        <w:right w:val="none" w:sz="0" w:space="0" w:color="auto"/>
                      </w:divBdr>
                      <w:divsChild>
                        <w:div w:id="120149053">
                          <w:marLeft w:val="0"/>
                          <w:marRight w:val="0"/>
                          <w:marTop w:val="0"/>
                          <w:marBottom w:val="0"/>
                          <w:divBdr>
                            <w:top w:val="none" w:sz="0" w:space="0" w:color="auto"/>
                            <w:left w:val="none" w:sz="0" w:space="0" w:color="auto"/>
                            <w:bottom w:val="none" w:sz="0" w:space="0" w:color="auto"/>
                            <w:right w:val="none" w:sz="0" w:space="0" w:color="auto"/>
                          </w:divBdr>
                          <w:divsChild>
                            <w:div w:id="212850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2514108">
      <w:bodyDiv w:val="1"/>
      <w:marLeft w:val="0"/>
      <w:marRight w:val="0"/>
      <w:marTop w:val="0"/>
      <w:marBottom w:val="0"/>
      <w:divBdr>
        <w:top w:val="none" w:sz="0" w:space="0" w:color="auto"/>
        <w:left w:val="none" w:sz="0" w:space="0" w:color="auto"/>
        <w:bottom w:val="none" w:sz="0" w:space="0" w:color="auto"/>
        <w:right w:val="none" w:sz="0" w:space="0" w:color="auto"/>
      </w:divBdr>
    </w:div>
    <w:div w:id="345325239">
      <w:bodyDiv w:val="1"/>
      <w:marLeft w:val="0"/>
      <w:marRight w:val="0"/>
      <w:marTop w:val="0"/>
      <w:marBottom w:val="0"/>
      <w:divBdr>
        <w:top w:val="none" w:sz="0" w:space="0" w:color="auto"/>
        <w:left w:val="none" w:sz="0" w:space="0" w:color="auto"/>
        <w:bottom w:val="none" w:sz="0" w:space="0" w:color="auto"/>
        <w:right w:val="none" w:sz="0" w:space="0" w:color="auto"/>
      </w:divBdr>
      <w:divsChild>
        <w:div w:id="1836875252">
          <w:marLeft w:val="0"/>
          <w:marRight w:val="0"/>
          <w:marTop w:val="0"/>
          <w:marBottom w:val="0"/>
          <w:divBdr>
            <w:top w:val="none" w:sz="0" w:space="0" w:color="auto"/>
            <w:left w:val="none" w:sz="0" w:space="0" w:color="auto"/>
            <w:bottom w:val="none" w:sz="0" w:space="0" w:color="auto"/>
            <w:right w:val="none" w:sz="0" w:space="0" w:color="auto"/>
          </w:divBdr>
          <w:divsChild>
            <w:div w:id="1970085249">
              <w:marLeft w:val="0"/>
              <w:marRight w:val="0"/>
              <w:marTop w:val="0"/>
              <w:marBottom w:val="0"/>
              <w:divBdr>
                <w:top w:val="none" w:sz="0" w:space="0" w:color="auto"/>
                <w:left w:val="none" w:sz="0" w:space="0" w:color="auto"/>
                <w:bottom w:val="none" w:sz="0" w:space="0" w:color="auto"/>
                <w:right w:val="none" w:sz="0" w:space="0" w:color="auto"/>
              </w:divBdr>
              <w:divsChild>
                <w:div w:id="386103504">
                  <w:marLeft w:val="0"/>
                  <w:marRight w:val="0"/>
                  <w:marTop w:val="0"/>
                  <w:marBottom w:val="0"/>
                  <w:divBdr>
                    <w:top w:val="none" w:sz="0" w:space="0" w:color="auto"/>
                    <w:left w:val="none" w:sz="0" w:space="0" w:color="auto"/>
                    <w:bottom w:val="none" w:sz="0" w:space="0" w:color="auto"/>
                    <w:right w:val="none" w:sz="0" w:space="0" w:color="auto"/>
                  </w:divBdr>
                  <w:divsChild>
                    <w:div w:id="598149351">
                      <w:marLeft w:val="0"/>
                      <w:marRight w:val="0"/>
                      <w:marTop w:val="0"/>
                      <w:marBottom w:val="0"/>
                      <w:divBdr>
                        <w:top w:val="none" w:sz="0" w:space="0" w:color="auto"/>
                        <w:left w:val="none" w:sz="0" w:space="0" w:color="auto"/>
                        <w:bottom w:val="none" w:sz="0" w:space="0" w:color="auto"/>
                        <w:right w:val="none" w:sz="0" w:space="0" w:color="auto"/>
                      </w:divBdr>
                      <w:divsChild>
                        <w:div w:id="1048608087">
                          <w:marLeft w:val="0"/>
                          <w:marRight w:val="0"/>
                          <w:marTop w:val="0"/>
                          <w:marBottom w:val="0"/>
                          <w:divBdr>
                            <w:top w:val="none" w:sz="0" w:space="0" w:color="auto"/>
                            <w:left w:val="none" w:sz="0" w:space="0" w:color="auto"/>
                            <w:bottom w:val="none" w:sz="0" w:space="0" w:color="auto"/>
                            <w:right w:val="none" w:sz="0" w:space="0" w:color="auto"/>
                          </w:divBdr>
                          <w:divsChild>
                            <w:div w:id="172059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8088891">
      <w:bodyDiv w:val="1"/>
      <w:marLeft w:val="0"/>
      <w:marRight w:val="0"/>
      <w:marTop w:val="0"/>
      <w:marBottom w:val="0"/>
      <w:divBdr>
        <w:top w:val="none" w:sz="0" w:space="0" w:color="auto"/>
        <w:left w:val="none" w:sz="0" w:space="0" w:color="auto"/>
        <w:bottom w:val="none" w:sz="0" w:space="0" w:color="auto"/>
        <w:right w:val="none" w:sz="0" w:space="0" w:color="auto"/>
      </w:divBdr>
      <w:divsChild>
        <w:div w:id="1668361460">
          <w:marLeft w:val="0"/>
          <w:marRight w:val="0"/>
          <w:marTop w:val="0"/>
          <w:marBottom w:val="0"/>
          <w:divBdr>
            <w:top w:val="none" w:sz="0" w:space="0" w:color="auto"/>
            <w:left w:val="none" w:sz="0" w:space="0" w:color="auto"/>
            <w:bottom w:val="none" w:sz="0" w:space="0" w:color="auto"/>
            <w:right w:val="none" w:sz="0" w:space="0" w:color="auto"/>
          </w:divBdr>
          <w:divsChild>
            <w:div w:id="244268776">
              <w:marLeft w:val="0"/>
              <w:marRight w:val="0"/>
              <w:marTop w:val="0"/>
              <w:marBottom w:val="0"/>
              <w:divBdr>
                <w:top w:val="none" w:sz="0" w:space="0" w:color="auto"/>
                <w:left w:val="none" w:sz="0" w:space="0" w:color="auto"/>
                <w:bottom w:val="none" w:sz="0" w:space="0" w:color="auto"/>
                <w:right w:val="none" w:sz="0" w:space="0" w:color="auto"/>
              </w:divBdr>
              <w:divsChild>
                <w:div w:id="569462183">
                  <w:marLeft w:val="0"/>
                  <w:marRight w:val="0"/>
                  <w:marTop w:val="0"/>
                  <w:marBottom w:val="0"/>
                  <w:divBdr>
                    <w:top w:val="none" w:sz="0" w:space="0" w:color="auto"/>
                    <w:left w:val="none" w:sz="0" w:space="0" w:color="auto"/>
                    <w:bottom w:val="none" w:sz="0" w:space="0" w:color="auto"/>
                    <w:right w:val="none" w:sz="0" w:space="0" w:color="auto"/>
                  </w:divBdr>
                  <w:divsChild>
                    <w:div w:id="208013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507706">
      <w:bodyDiv w:val="1"/>
      <w:marLeft w:val="0"/>
      <w:marRight w:val="0"/>
      <w:marTop w:val="0"/>
      <w:marBottom w:val="0"/>
      <w:divBdr>
        <w:top w:val="none" w:sz="0" w:space="0" w:color="auto"/>
        <w:left w:val="none" w:sz="0" w:space="0" w:color="auto"/>
        <w:bottom w:val="none" w:sz="0" w:space="0" w:color="auto"/>
        <w:right w:val="none" w:sz="0" w:space="0" w:color="auto"/>
      </w:divBdr>
      <w:divsChild>
        <w:div w:id="1956597306">
          <w:marLeft w:val="0"/>
          <w:marRight w:val="0"/>
          <w:marTop w:val="0"/>
          <w:marBottom w:val="0"/>
          <w:divBdr>
            <w:top w:val="none" w:sz="0" w:space="0" w:color="auto"/>
            <w:left w:val="none" w:sz="0" w:space="0" w:color="auto"/>
            <w:bottom w:val="none" w:sz="0" w:space="0" w:color="auto"/>
            <w:right w:val="none" w:sz="0" w:space="0" w:color="auto"/>
          </w:divBdr>
          <w:divsChild>
            <w:div w:id="977302302">
              <w:marLeft w:val="0"/>
              <w:marRight w:val="0"/>
              <w:marTop w:val="0"/>
              <w:marBottom w:val="0"/>
              <w:divBdr>
                <w:top w:val="none" w:sz="0" w:space="0" w:color="auto"/>
                <w:left w:val="none" w:sz="0" w:space="0" w:color="auto"/>
                <w:bottom w:val="none" w:sz="0" w:space="0" w:color="auto"/>
                <w:right w:val="none" w:sz="0" w:space="0" w:color="auto"/>
              </w:divBdr>
              <w:divsChild>
                <w:div w:id="867647861">
                  <w:marLeft w:val="0"/>
                  <w:marRight w:val="0"/>
                  <w:marTop w:val="0"/>
                  <w:marBottom w:val="0"/>
                  <w:divBdr>
                    <w:top w:val="none" w:sz="0" w:space="0" w:color="auto"/>
                    <w:left w:val="none" w:sz="0" w:space="0" w:color="auto"/>
                    <w:bottom w:val="none" w:sz="0" w:space="0" w:color="auto"/>
                    <w:right w:val="none" w:sz="0" w:space="0" w:color="auto"/>
                  </w:divBdr>
                  <w:divsChild>
                    <w:div w:id="2092655581">
                      <w:marLeft w:val="0"/>
                      <w:marRight w:val="0"/>
                      <w:marTop w:val="0"/>
                      <w:marBottom w:val="0"/>
                      <w:divBdr>
                        <w:top w:val="none" w:sz="0" w:space="0" w:color="auto"/>
                        <w:left w:val="none" w:sz="0" w:space="0" w:color="auto"/>
                        <w:bottom w:val="none" w:sz="0" w:space="0" w:color="auto"/>
                        <w:right w:val="none" w:sz="0" w:space="0" w:color="auto"/>
                      </w:divBdr>
                      <w:divsChild>
                        <w:div w:id="1908876167">
                          <w:marLeft w:val="0"/>
                          <w:marRight w:val="0"/>
                          <w:marTop w:val="0"/>
                          <w:marBottom w:val="0"/>
                          <w:divBdr>
                            <w:top w:val="none" w:sz="0" w:space="0" w:color="auto"/>
                            <w:left w:val="none" w:sz="0" w:space="0" w:color="auto"/>
                            <w:bottom w:val="none" w:sz="0" w:space="0" w:color="auto"/>
                            <w:right w:val="none" w:sz="0" w:space="0" w:color="auto"/>
                          </w:divBdr>
                          <w:divsChild>
                            <w:div w:id="10257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7042326">
      <w:bodyDiv w:val="1"/>
      <w:marLeft w:val="0"/>
      <w:marRight w:val="0"/>
      <w:marTop w:val="0"/>
      <w:marBottom w:val="0"/>
      <w:divBdr>
        <w:top w:val="none" w:sz="0" w:space="0" w:color="auto"/>
        <w:left w:val="none" w:sz="0" w:space="0" w:color="auto"/>
        <w:bottom w:val="none" w:sz="0" w:space="0" w:color="auto"/>
        <w:right w:val="none" w:sz="0" w:space="0" w:color="auto"/>
      </w:divBdr>
    </w:div>
    <w:div w:id="500238346">
      <w:bodyDiv w:val="1"/>
      <w:marLeft w:val="0"/>
      <w:marRight w:val="0"/>
      <w:marTop w:val="0"/>
      <w:marBottom w:val="0"/>
      <w:divBdr>
        <w:top w:val="none" w:sz="0" w:space="0" w:color="auto"/>
        <w:left w:val="none" w:sz="0" w:space="0" w:color="auto"/>
        <w:bottom w:val="none" w:sz="0" w:space="0" w:color="auto"/>
        <w:right w:val="none" w:sz="0" w:space="0" w:color="auto"/>
      </w:divBdr>
    </w:div>
    <w:div w:id="597762843">
      <w:bodyDiv w:val="1"/>
      <w:marLeft w:val="0"/>
      <w:marRight w:val="0"/>
      <w:marTop w:val="0"/>
      <w:marBottom w:val="0"/>
      <w:divBdr>
        <w:top w:val="none" w:sz="0" w:space="0" w:color="auto"/>
        <w:left w:val="none" w:sz="0" w:space="0" w:color="auto"/>
        <w:bottom w:val="none" w:sz="0" w:space="0" w:color="auto"/>
        <w:right w:val="none" w:sz="0" w:space="0" w:color="auto"/>
      </w:divBdr>
    </w:div>
    <w:div w:id="600336876">
      <w:bodyDiv w:val="1"/>
      <w:marLeft w:val="0"/>
      <w:marRight w:val="0"/>
      <w:marTop w:val="0"/>
      <w:marBottom w:val="0"/>
      <w:divBdr>
        <w:top w:val="none" w:sz="0" w:space="0" w:color="auto"/>
        <w:left w:val="none" w:sz="0" w:space="0" w:color="auto"/>
        <w:bottom w:val="none" w:sz="0" w:space="0" w:color="auto"/>
        <w:right w:val="none" w:sz="0" w:space="0" w:color="auto"/>
      </w:divBdr>
    </w:div>
    <w:div w:id="653878366">
      <w:bodyDiv w:val="1"/>
      <w:marLeft w:val="0"/>
      <w:marRight w:val="0"/>
      <w:marTop w:val="0"/>
      <w:marBottom w:val="0"/>
      <w:divBdr>
        <w:top w:val="none" w:sz="0" w:space="0" w:color="auto"/>
        <w:left w:val="none" w:sz="0" w:space="0" w:color="auto"/>
        <w:bottom w:val="none" w:sz="0" w:space="0" w:color="auto"/>
        <w:right w:val="none" w:sz="0" w:space="0" w:color="auto"/>
      </w:divBdr>
      <w:divsChild>
        <w:div w:id="1867476811">
          <w:marLeft w:val="0"/>
          <w:marRight w:val="0"/>
          <w:marTop w:val="0"/>
          <w:marBottom w:val="0"/>
          <w:divBdr>
            <w:top w:val="none" w:sz="0" w:space="0" w:color="auto"/>
            <w:left w:val="none" w:sz="0" w:space="0" w:color="auto"/>
            <w:bottom w:val="none" w:sz="0" w:space="0" w:color="auto"/>
            <w:right w:val="none" w:sz="0" w:space="0" w:color="auto"/>
          </w:divBdr>
          <w:divsChild>
            <w:div w:id="309092502">
              <w:marLeft w:val="0"/>
              <w:marRight w:val="0"/>
              <w:marTop w:val="0"/>
              <w:marBottom w:val="0"/>
              <w:divBdr>
                <w:top w:val="none" w:sz="0" w:space="0" w:color="auto"/>
                <w:left w:val="none" w:sz="0" w:space="0" w:color="auto"/>
                <w:bottom w:val="none" w:sz="0" w:space="0" w:color="auto"/>
                <w:right w:val="none" w:sz="0" w:space="0" w:color="auto"/>
              </w:divBdr>
              <w:divsChild>
                <w:div w:id="125316573">
                  <w:marLeft w:val="0"/>
                  <w:marRight w:val="0"/>
                  <w:marTop w:val="0"/>
                  <w:marBottom w:val="0"/>
                  <w:divBdr>
                    <w:top w:val="none" w:sz="0" w:space="0" w:color="auto"/>
                    <w:left w:val="none" w:sz="0" w:space="0" w:color="auto"/>
                    <w:bottom w:val="none" w:sz="0" w:space="0" w:color="auto"/>
                    <w:right w:val="none" w:sz="0" w:space="0" w:color="auto"/>
                  </w:divBdr>
                  <w:divsChild>
                    <w:div w:id="195212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829024">
      <w:bodyDiv w:val="1"/>
      <w:marLeft w:val="0"/>
      <w:marRight w:val="0"/>
      <w:marTop w:val="0"/>
      <w:marBottom w:val="0"/>
      <w:divBdr>
        <w:top w:val="none" w:sz="0" w:space="0" w:color="auto"/>
        <w:left w:val="none" w:sz="0" w:space="0" w:color="auto"/>
        <w:bottom w:val="none" w:sz="0" w:space="0" w:color="auto"/>
        <w:right w:val="none" w:sz="0" w:space="0" w:color="auto"/>
      </w:divBdr>
    </w:div>
    <w:div w:id="685136128">
      <w:bodyDiv w:val="1"/>
      <w:marLeft w:val="0"/>
      <w:marRight w:val="0"/>
      <w:marTop w:val="0"/>
      <w:marBottom w:val="0"/>
      <w:divBdr>
        <w:top w:val="none" w:sz="0" w:space="0" w:color="auto"/>
        <w:left w:val="none" w:sz="0" w:space="0" w:color="auto"/>
        <w:bottom w:val="none" w:sz="0" w:space="0" w:color="auto"/>
        <w:right w:val="none" w:sz="0" w:space="0" w:color="auto"/>
      </w:divBdr>
      <w:divsChild>
        <w:div w:id="1486629068">
          <w:marLeft w:val="0"/>
          <w:marRight w:val="0"/>
          <w:marTop w:val="0"/>
          <w:marBottom w:val="0"/>
          <w:divBdr>
            <w:top w:val="none" w:sz="0" w:space="0" w:color="auto"/>
            <w:left w:val="none" w:sz="0" w:space="0" w:color="auto"/>
            <w:bottom w:val="none" w:sz="0" w:space="0" w:color="auto"/>
            <w:right w:val="none" w:sz="0" w:space="0" w:color="auto"/>
          </w:divBdr>
          <w:divsChild>
            <w:div w:id="1736583416">
              <w:marLeft w:val="0"/>
              <w:marRight w:val="0"/>
              <w:marTop w:val="0"/>
              <w:marBottom w:val="0"/>
              <w:divBdr>
                <w:top w:val="none" w:sz="0" w:space="0" w:color="auto"/>
                <w:left w:val="none" w:sz="0" w:space="0" w:color="auto"/>
                <w:bottom w:val="none" w:sz="0" w:space="0" w:color="auto"/>
                <w:right w:val="none" w:sz="0" w:space="0" w:color="auto"/>
              </w:divBdr>
              <w:divsChild>
                <w:div w:id="393360614">
                  <w:marLeft w:val="0"/>
                  <w:marRight w:val="0"/>
                  <w:marTop w:val="0"/>
                  <w:marBottom w:val="0"/>
                  <w:divBdr>
                    <w:top w:val="none" w:sz="0" w:space="0" w:color="auto"/>
                    <w:left w:val="none" w:sz="0" w:space="0" w:color="auto"/>
                    <w:bottom w:val="none" w:sz="0" w:space="0" w:color="auto"/>
                    <w:right w:val="none" w:sz="0" w:space="0" w:color="auto"/>
                  </w:divBdr>
                  <w:divsChild>
                    <w:div w:id="195559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401268">
      <w:bodyDiv w:val="1"/>
      <w:marLeft w:val="0"/>
      <w:marRight w:val="0"/>
      <w:marTop w:val="0"/>
      <w:marBottom w:val="0"/>
      <w:divBdr>
        <w:top w:val="none" w:sz="0" w:space="0" w:color="auto"/>
        <w:left w:val="none" w:sz="0" w:space="0" w:color="auto"/>
        <w:bottom w:val="none" w:sz="0" w:space="0" w:color="auto"/>
        <w:right w:val="none" w:sz="0" w:space="0" w:color="auto"/>
      </w:divBdr>
      <w:divsChild>
        <w:div w:id="2086028417">
          <w:marLeft w:val="0"/>
          <w:marRight w:val="0"/>
          <w:marTop w:val="0"/>
          <w:marBottom w:val="0"/>
          <w:divBdr>
            <w:top w:val="none" w:sz="0" w:space="0" w:color="auto"/>
            <w:left w:val="none" w:sz="0" w:space="0" w:color="auto"/>
            <w:bottom w:val="none" w:sz="0" w:space="0" w:color="auto"/>
            <w:right w:val="none" w:sz="0" w:space="0" w:color="auto"/>
          </w:divBdr>
          <w:divsChild>
            <w:div w:id="1050492902">
              <w:marLeft w:val="0"/>
              <w:marRight w:val="0"/>
              <w:marTop w:val="0"/>
              <w:marBottom w:val="0"/>
              <w:divBdr>
                <w:top w:val="none" w:sz="0" w:space="0" w:color="auto"/>
                <w:left w:val="none" w:sz="0" w:space="0" w:color="auto"/>
                <w:bottom w:val="none" w:sz="0" w:space="0" w:color="auto"/>
                <w:right w:val="none" w:sz="0" w:space="0" w:color="auto"/>
              </w:divBdr>
              <w:divsChild>
                <w:div w:id="2105806787">
                  <w:marLeft w:val="0"/>
                  <w:marRight w:val="0"/>
                  <w:marTop w:val="0"/>
                  <w:marBottom w:val="0"/>
                  <w:divBdr>
                    <w:top w:val="none" w:sz="0" w:space="0" w:color="auto"/>
                    <w:left w:val="none" w:sz="0" w:space="0" w:color="auto"/>
                    <w:bottom w:val="none" w:sz="0" w:space="0" w:color="auto"/>
                    <w:right w:val="none" w:sz="0" w:space="0" w:color="auto"/>
                  </w:divBdr>
                  <w:divsChild>
                    <w:div w:id="210462534">
                      <w:marLeft w:val="0"/>
                      <w:marRight w:val="0"/>
                      <w:marTop w:val="0"/>
                      <w:marBottom w:val="0"/>
                      <w:divBdr>
                        <w:top w:val="none" w:sz="0" w:space="0" w:color="auto"/>
                        <w:left w:val="none" w:sz="0" w:space="0" w:color="auto"/>
                        <w:bottom w:val="none" w:sz="0" w:space="0" w:color="auto"/>
                        <w:right w:val="none" w:sz="0" w:space="0" w:color="auto"/>
                      </w:divBdr>
                      <w:divsChild>
                        <w:div w:id="1028488708">
                          <w:marLeft w:val="0"/>
                          <w:marRight w:val="0"/>
                          <w:marTop w:val="0"/>
                          <w:marBottom w:val="0"/>
                          <w:divBdr>
                            <w:top w:val="none" w:sz="0" w:space="0" w:color="auto"/>
                            <w:left w:val="none" w:sz="0" w:space="0" w:color="auto"/>
                            <w:bottom w:val="none" w:sz="0" w:space="0" w:color="auto"/>
                            <w:right w:val="none" w:sz="0" w:space="0" w:color="auto"/>
                          </w:divBdr>
                          <w:divsChild>
                            <w:div w:id="542254064">
                              <w:marLeft w:val="0"/>
                              <w:marRight w:val="0"/>
                              <w:marTop w:val="0"/>
                              <w:marBottom w:val="0"/>
                              <w:divBdr>
                                <w:top w:val="none" w:sz="0" w:space="0" w:color="auto"/>
                                <w:left w:val="none" w:sz="0" w:space="0" w:color="auto"/>
                                <w:bottom w:val="none" w:sz="0" w:space="0" w:color="auto"/>
                                <w:right w:val="none" w:sz="0" w:space="0" w:color="auto"/>
                              </w:divBdr>
                              <w:divsChild>
                                <w:div w:id="1393306708">
                                  <w:marLeft w:val="0"/>
                                  <w:marRight w:val="0"/>
                                  <w:marTop w:val="0"/>
                                  <w:marBottom w:val="0"/>
                                  <w:divBdr>
                                    <w:top w:val="none" w:sz="0" w:space="0" w:color="auto"/>
                                    <w:left w:val="none" w:sz="0" w:space="0" w:color="auto"/>
                                    <w:bottom w:val="none" w:sz="0" w:space="0" w:color="auto"/>
                                    <w:right w:val="none" w:sz="0" w:space="0" w:color="auto"/>
                                  </w:divBdr>
                                  <w:divsChild>
                                    <w:div w:id="369913402">
                                      <w:marLeft w:val="0"/>
                                      <w:marRight w:val="0"/>
                                      <w:marTop w:val="0"/>
                                      <w:marBottom w:val="0"/>
                                      <w:divBdr>
                                        <w:top w:val="none" w:sz="0" w:space="0" w:color="auto"/>
                                        <w:left w:val="none" w:sz="0" w:space="0" w:color="auto"/>
                                        <w:bottom w:val="none" w:sz="0" w:space="0" w:color="auto"/>
                                        <w:right w:val="none" w:sz="0" w:space="0" w:color="auto"/>
                                      </w:divBdr>
                                      <w:divsChild>
                                        <w:div w:id="1986885698">
                                          <w:marLeft w:val="0"/>
                                          <w:marRight w:val="0"/>
                                          <w:marTop w:val="0"/>
                                          <w:marBottom w:val="0"/>
                                          <w:divBdr>
                                            <w:top w:val="none" w:sz="0" w:space="0" w:color="auto"/>
                                            <w:left w:val="none" w:sz="0" w:space="0" w:color="auto"/>
                                            <w:bottom w:val="none" w:sz="0" w:space="0" w:color="auto"/>
                                            <w:right w:val="none" w:sz="0" w:space="0" w:color="auto"/>
                                          </w:divBdr>
                                          <w:divsChild>
                                            <w:div w:id="579408630">
                                              <w:marLeft w:val="0"/>
                                              <w:marRight w:val="0"/>
                                              <w:marTop w:val="0"/>
                                              <w:marBottom w:val="0"/>
                                              <w:divBdr>
                                                <w:top w:val="none" w:sz="0" w:space="0" w:color="auto"/>
                                                <w:left w:val="none" w:sz="0" w:space="0" w:color="auto"/>
                                                <w:bottom w:val="none" w:sz="0" w:space="0" w:color="auto"/>
                                                <w:right w:val="none" w:sz="0" w:space="0" w:color="auto"/>
                                              </w:divBdr>
                                              <w:divsChild>
                                                <w:div w:id="1389378648">
                                                  <w:marLeft w:val="0"/>
                                                  <w:marRight w:val="0"/>
                                                  <w:marTop w:val="0"/>
                                                  <w:marBottom w:val="0"/>
                                                  <w:divBdr>
                                                    <w:top w:val="none" w:sz="0" w:space="0" w:color="auto"/>
                                                    <w:left w:val="none" w:sz="0" w:space="0" w:color="auto"/>
                                                    <w:bottom w:val="none" w:sz="0" w:space="0" w:color="auto"/>
                                                    <w:right w:val="none" w:sz="0" w:space="0" w:color="auto"/>
                                                  </w:divBdr>
                                                  <w:divsChild>
                                                    <w:div w:id="1156603466">
                                                      <w:marLeft w:val="0"/>
                                                      <w:marRight w:val="0"/>
                                                      <w:marTop w:val="0"/>
                                                      <w:marBottom w:val="0"/>
                                                      <w:divBdr>
                                                        <w:top w:val="none" w:sz="0" w:space="0" w:color="auto"/>
                                                        <w:left w:val="none" w:sz="0" w:space="0" w:color="auto"/>
                                                        <w:bottom w:val="none" w:sz="0" w:space="0" w:color="auto"/>
                                                        <w:right w:val="none" w:sz="0" w:space="0" w:color="auto"/>
                                                      </w:divBdr>
                                                      <w:divsChild>
                                                        <w:div w:id="144854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071080">
                                              <w:marLeft w:val="0"/>
                                              <w:marRight w:val="0"/>
                                              <w:marTop w:val="0"/>
                                              <w:marBottom w:val="0"/>
                                              <w:divBdr>
                                                <w:top w:val="none" w:sz="0" w:space="0" w:color="auto"/>
                                                <w:left w:val="none" w:sz="0" w:space="0" w:color="auto"/>
                                                <w:bottom w:val="none" w:sz="0" w:space="0" w:color="auto"/>
                                                <w:right w:val="none" w:sz="0" w:space="0" w:color="auto"/>
                                              </w:divBdr>
                                              <w:divsChild>
                                                <w:div w:id="1682312522">
                                                  <w:marLeft w:val="0"/>
                                                  <w:marRight w:val="0"/>
                                                  <w:marTop w:val="0"/>
                                                  <w:marBottom w:val="0"/>
                                                  <w:divBdr>
                                                    <w:top w:val="none" w:sz="0" w:space="0" w:color="auto"/>
                                                    <w:left w:val="none" w:sz="0" w:space="0" w:color="auto"/>
                                                    <w:bottom w:val="none" w:sz="0" w:space="0" w:color="auto"/>
                                                    <w:right w:val="none" w:sz="0" w:space="0" w:color="auto"/>
                                                  </w:divBdr>
                                                  <w:divsChild>
                                                    <w:div w:id="538592066">
                                                      <w:marLeft w:val="0"/>
                                                      <w:marRight w:val="0"/>
                                                      <w:marTop w:val="0"/>
                                                      <w:marBottom w:val="0"/>
                                                      <w:divBdr>
                                                        <w:top w:val="none" w:sz="0" w:space="0" w:color="auto"/>
                                                        <w:left w:val="none" w:sz="0" w:space="0" w:color="auto"/>
                                                        <w:bottom w:val="none" w:sz="0" w:space="0" w:color="auto"/>
                                                        <w:right w:val="none" w:sz="0" w:space="0" w:color="auto"/>
                                                      </w:divBdr>
                                                      <w:divsChild>
                                                        <w:div w:id="4541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43040517">
          <w:marLeft w:val="0"/>
          <w:marRight w:val="0"/>
          <w:marTop w:val="0"/>
          <w:marBottom w:val="0"/>
          <w:divBdr>
            <w:top w:val="none" w:sz="0" w:space="0" w:color="auto"/>
            <w:left w:val="none" w:sz="0" w:space="0" w:color="auto"/>
            <w:bottom w:val="none" w:sz="0" w:space="0" w:color="auto"/>
            <w:right w:val="none" w:sz="0" w:space="0" w:color="auto"/>
          </w:divBdr>
          <w:divsChild>
            <w:div w:id="2117825828">
              <w:marLeft w:val="0"/>
              <w:marRight w:val="0"/>
              <w:marTop w:val="0"/>
              <w:marBottom w:val="0"/>
              <w:divBdr>
                <w:top w:val="none" w:sz="0" w:space="0" w:color="auto"/>
                <w:left w:val="none" w:sz="0" w:space="0" w:color="auto"/>
                <w:bottom w:val="none" w:sz="0" w:space="0" w:color="auto"/>
                <w:right w:val="none" w:sz="0" w:space="0" w:color="auto"/>
              </w:divBdr>
              <w:divsChild>
                <w:div w:id="1295331698">
                  <w:marLeft w:val="0"/>
                  <w:marRight w:val="0"/>
                  <w:marTop w:val="0"/>
                  <w:marBottom w:val="0"/>
                  <w:divBdr>
                    <w:top w:val="none" w:sz="0" w:space="0" w:color="auto"/>
                    <w:left w:val="none" w:sz="0" w:space="0" w:color="auto"/>
                    <w:bottom w:val="none" w:sz="0" w:space="0" w:color="auto"/>
                    <w:right w:val="none" w:sz="0" w:space="0" w:color="auto"/>
                  </w:divBdr>
                  <w:divsChild>
                    <w:div w:id="69666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258167">
      <w:bodyDiv w:val="1"/>
      <w:marLeft w:val="0"/>
      <w:marRight w:val="0"/>
      <w:marTop w:val="0"/>
      <w:marBottom w:val="0"/>
      <w:divBdr>
        <w:top w:val="none" w:sz="0" w:space="0" w:color="auto"/>
        <w:left w:val="none" w:sz="0" w:space="0" w:color="auto"/>
        <w:bottom w:val="none" w:sz="0" w:space="0" w:color="auto"/>
        <w:right w:val="none" w:sz="0" w:space="0" w:color="auto"/>
      </w:divBdr>
    </w:div>
    <w:div w:id="791023373">
      <w:bodyDiv w:val="1"/>
      <w:marLeft w:val="0"/>
      <w:marRight w:val="0"/>
      <w:marTop w:val="0"/>
      <w:marBottom w:val="0"/>
      <w:divBdr>
        <w:top w:val="none" w:sz="0" w:space="0" w:color="auto"/>
        <w:left w:val="none" w:sz="0" w:space="0" w:color="auto"/>
        <w:bottom w:val="none" w:sz="0" w:space="0" w:color="auto"/>
        <w:right w:val="none" w:sz="0" w:space="0" w:color="auto"/>
      </w:divBdr>
    </w:div>
    <w:div w:id="795442575">
      <w:bodyDiv w:val="1"/>
      <w:marLeft w:val="0"/>
      <w:marRight w:val="0"/>
      <w:marTop w:val="0"/>
      <w:marBottom w:val="0"/>
      <w:divBdr>
        <w:top w:val="none" w:sz="0" w:space="0" w:color="auto"/>
        <w:left w:val="none" w:sz="0" w:space="0" w:color="auto"/>
        <w:bottom w:val="none" w:sz="0" w:space="0" w:color="auto"/>
        <w:right w:val="none" w:sz="0" w:space="0" w:color="auto"/>
      </w:divBdr>
    </w:div>
    <w:div w:id="809637320">
      <w:bodyDiv w:val="1"/>
      <w:marLeft w:val="0"/>
      <w:marRight w:val="0"/>
      <w:marTop w:val="0"/>
      <w:marBottom w:val="0"/>
      <w:divBdr>
        <w:top w:val="none" w:sz="0" w:space="0" w:color="auto"/>
        <w:left w:val="none" w:sz="0" w:space="0" w:color="auto"/>
        <w:bottom w:val="none" w:sz="0" w:space="0" w:color="auto"/>
        <w:right w:val="none" w:sz="0" w:space="0" w:color="auto"/>
      </w:divBdr>
    </w:div>
    <w:div w:id="810050686">
      <w:bodyDiv w:val="1"/>
      <w:marLeft w:val="0"/>
      <w:marRight w:val="0"/>
      <w:marTop w:val="0"/>
      <w:marBottom w:val="0"/>
      <w:divBdr>
        <w:top w:val="none" w:sz="0" w:space="0" w:color="auto"/>
        <w:left w:val="none" w:sz="0" w:space="0" w:color="auto"/>
        <w:bottom w:val="none" w:sz="0" w:space="0" w:color="auto"/>
        <w:right w:val="none" w:sz="0" w:space="0" w:color="auto"/>
      </w:divBdr>
      <w:divsChild>
        <w:div w:id="2055883305">
          <w:marLeft w:val="0"/>
          <w:marRight w:val="0"/>
          <w:marTop w:val="0"/>
          <w:marBottom w:val="0"/>
          <w:divBdr>
            <w:top w:val="none" w:sz="0" w:space="0" w:color="auto"/>
            <w:left w:val="none" w:sz="0" w:space="0" w:color="auto"/>
            <w:bottom w:val="none" w:sz="0" w:space="0" w:color="auto"/>
            <w:right w:val="none" w:sz="0" w:space="0" w:color="auto"/>
          </w:divBdr>
          <w:divsChild>
            <w:div w:id="1474830625">
              <w:marLeft w:val="0"/>
              <w:marRight w:val="0"/>
              <w:marTop w:val="0"/>
              <w:marBottom w:val="0"/>
              <w:divBdr>
                <w:top w:val="none" w:sz="0" w:space="0" w:color="auto"/>
                <w:left w:val="none" w:sz="0" w:space="0" w:color="auto"/>
                <w:bottom w:val="none" w:sz="0" w:space="0" w:color="auto"/>
                <w:right w:val="none" w:sz="0" w:space="0" w:color="auto"/>
              </w:divBdr>
              <w:divsChild>
                <w:div w:id="1335380786">
                  <w:marLeft w:val="0"/>
                  <w:marRight w:val="0"/>
                  <w:marTop w:val="0"/>
                  <w:marBottom w:val="0"/>
                  <w:divBdr>
                    <w:top w:val="none" w:sz="0" w:space="0" w:color="auto"/>
                    <w:left w:val="none" w:sz="0" w:space="0" w:color="auto"/>
                    <w:bottom w:val="none" w:sz="0" w:space="0" w:color="auto"/>
                    <w:right w:val="none" w:sz="0" w:space="0" w:color="auto"/>
                  </w:divBdr>
                  <w:divsChild>
                    <w:div w:id="40117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898374">
      <w:bodyDiv w:val="1"/>
      <w:marLeft w:val="0"/>
      <w:marRight w:val="0"/>
      <w:marTop w:val="0"/>
      <w:marBottom w:val="0"/>
      <w:divBdr>
        <w:top w:val="none" w:sz="0" w:space="0" w:color="auto"/>
        <w:left w:val="none" w:sz="0" w:space="0" w:color="auto"/>
        <w:bottom w:val="none" w:sz="0" w:space="0" w:color="auto"/>
        <w:right w:val="none" w:sz="0" w:space="0" w:color="auto"/>
      </w:divBdr>
      <w:divsChild>
        <w:div w:id="1020937315">
          <w:marLeft w:val="0"/>
          <w:marRight w:val="0"/>
          <w:marTop w:val="0"/>
          <w:marBottom w:val="0"/>
          <w:divBdr>
            <w:top w:val="none" w:sz="0" w:space="0" w:color="auto"/>
            <w:left w:val="none" w:sz="0" w:space="0" w:color="auto"/>
            <w:bottom w:val="none" w:sz="0" w:space="0" w:color="auto"/>
            <w:right w:val="none" w:sz="0" w:space="0" w:color="auto"/>
          </w:divBdr>
          <w:divsChild>
            <w:div w:id="2017924629">
              <w:marLeft w:val="0"/>
              <w:marRight w:val="0"/>
              <w:marTop w:val="0"/>
              <w:marBottom w:val="0"/>
              <w:divBdr>
                <w:top w:val="none" w:sz="0" w:space="0" w:color="auto"/>
                <w:left w:val="none" w:sz="0" w:space="0" w:color="auto"/>
                <w:bottom w:val="none" w:sz="0" w:space="0" w:color="auto"/>
                <w:right w:val="none" w:sz="0" w:space="0" w:color="auto"/>
              </w:divBdr>
              <w:divsChild>
                <w:div w:id="1672296875">
                  <w:marLeft w:val="0"/>
                  <w:marRight w:val="0"/>
                  <w:marTop w:val="0"/>
                  <w:marBottom w:val="0"/>
                  <w:divBdr>
                    <w:top w:val="none" w:sz="0" w:space="0" w:color="auto"/>
                    <w:left w:val="none" w:sz="0" w:space="0" w:color="auto"/>
                    <w:bottom w:val="none" w:sz="0" w:space="0" w:color="auto"/>
                    <w:right w:val="none" w:sz="0" w:space="0" w:color="auto"/>
                  </w:divBdr>
                  <w:divsChild>
                    <w:div w:id="61062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487928">
      <w:bodyDiv w:val="1"/>
      <w:marLeft w:val="0"/>
      <w:marRight w:val="0"/>
      <w:marTop w:val="0"/>
      <w:marBottom w:val="0"/>
      <w:divBdr>
        <w:top w:val="none" w:sz="0" w:space="0" w:color="auto"/>
        <w:left w:val="none" w:sz="0" w:space="0" w:color="auto"/>
        <w:bottom w:val="none" w:sz="0" w:space="0" w:color="auto"/>
        <w:right w:val="none" w:sz="0" w:space="0" w:color="auto"/>
      </w:divBdr>
    </w:div>
    <w:div w:id="897476476">
      <w:bodyDiv w:val="1"/>
      <w:marLeft w:val="0"/>
      <w:marRight w:val="0"/>
      <w:marTop w:val="0"/>
      <w:marBottom w:val="0"/>
      <w:divBdr>
        <w:top w:val="none" w:sz="0" w:space="0" w:color="auto"/>
        <w:left w:val="none" w:sz="0" w:space="0" w:color="auto"/>
        <w:bottom w:val="none" w:sz="0" w:space="0" w:color="auto"/>
        <w:right w:val="none" w:sz="0" w:space="0" w:color="auto"/>
      </w:divBdr>
      <w:divsChild>
        <w:div w:id="1675374330">
          <w:marLeft w:val="0"/>
          <w:marRight w:val="0"/>
          <w:marTop w:val="0"/>
          <w:marBottom w:val="0"/>
          <w:divBdr>
            <w:top w:val="none" w:sz="0" w:space="0" w:color="auto"/>
            <w:left w:val="none" w:sz="0" w:space="0" w:color="auto"/>
            <w:bottom w:val="none" w:sz="0" w:space="0" w:color="auto"/>
            <w:right w:val="none" w:sz="0" w:space="0" w:color="auto"/>
          </w:divBdr>
          <w:divsChild>
            <w:div w:id="758907957">
              <w:marLeft w:val="0"/>
              <w:marRight w:val="0"/>
              <w:marTop w:val="0"/>
              <w:marBottom w:val="0"/>
              <w:divBdr>
                <w:top w:val="none" w:sz="0" w:space="0" w:color="auto"/>
                <w:left w:val="none" w:sz="0" w:space="0" w:color="auto"/>
                <w:bottom w:val="none" w:sz="0" w:space="0" w:color="auto"/>
                <w:right w:val="none" w:sz="0" w:space="0" w:color="auto"/>
              </w:divBdr>
              <w:divsChild>
                <w:div w:id="947733226">
                  <w:marLeft w:val="0"/>
                  <w:marRight w:val="0"/>
                  <w:marTop w:val="0"/>
                  <w:marBottom w:val="0"/>
                  <w:divBdr>
                    <w:top w:val="none" w:sz="0" w:space="0" w:color="auto"/>
                    <w:left w:val="none" w:sz="0" w:space="0" w:color="auto"/>
                    <w:bottom w:val="none" w:sz="0" w:space="0" w:color="auto"/>
                    <w:right w:val="none" w:sz="0" w:space="0" w:color="auto"/>
                  </w:divBdr>
                  <w:divsChild>
                    <w:div w:id="36139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9069692">
      <w:bodyDiv w:val="1"/>
      <w:marLeft w:val="0"/>
      <w:marRight w:val="0"/>
      <w:marTop w:val="0"/>
      <w:marBottom w:val="0"/>
      <w:divBdr>
        <w:top w:val="none" w:sz="0" w:space="0" w:color="auto"/>
        <w:left w:val="none" w:sz="0" w:space="0" w:color="auto"/>
        <w:bottom w:val="none" w:sz="0" w:space="0" w:color="auto"/>
        <w:right w:val="none" w:sz="0" w:space="0" w:color="auto"/>
      </w:divBdr>
      <w:divsChild>
        <w:div w:id="2145191417">
          <w:marLeft w:val="0"/>
          <w:marRight w:val="0"/>
          <w:marTop w:val="0"/>
          <w:marBottom w:val="0"/>
          <w:divBdr>
            <w:top w:val="none" w:sz="0" w:space="0" w:color="auto"/>
            <w:left w:val="none" w:sz="0" w:space="0" w:color="auto"/>
            <w:bottom w:val="none" w:sz="0" w:space="0" w:color="auto"/>
            <w:right w:val="none" w:sz="0" w:space="0" w:color="auto"/>
          </w:divBdr>
          <w:divsChild>
            <w:div w:id="1903446535">
              <w:marLeft w:val="0"/>
              <w:marRight w:val="0"/>
              <w:marTop w:val="0"/>
              <w:marBottom w:val="0"/>
              <w:divBdr>
                <w:top w:val="none" w:sz="0" w:space="0" w:color="auto"/>
                <w:left w:val="none" w:sz="0" w:space="0" w:color="auto"/>
                <w:bottom w:val="none" w:sz="0" w:space="0" w:color="auto"/>
                <w:right w:val="none" w:sz="0" w:space="0" w:color="auto"/>
              </w:divBdr>
              <w:divsChild>
                <w:div w:id="98843969">
                  <w:marLeft w:val="0"/>
                  <w:marRight w:val="0"/>
                  <w:marTop w:val="0"/>
                  <w:marBottom w:val="0"/>
                  <w:divBdr>
                    <w:top w:val="none" w:sz="0" w:space="0" w:color="auto"/>
                    <w:left w:val="none" w:sz="0" w:space="0" w:color="auto"/>
                    <w:bottom w:val="none" w:sz="0" w:space="0" w:color="auto"/>
                    <w:right w:val="none" w:sz="0" w:space="0" w:color="auto"/>
                  </w:divBdr>
                  <w:divsChild>
                    <w:div w:id="104367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661866">
      <w:bodyDiv w:val="1"/>
      <w:marLeft w:val="0"/>
      <w:marRight w:val="0"/>
      <w:marTop w:val="0"/>
      <w:marBottom w:val="0"/>
      <w:divBdr>
        <w:top w:val="none" w:sz="0" w:space="0" w:color="auto"/>
        <w:left w:val="none" w:sz="0" w:space="0" w:color="auto"/>
        <w:bottom w:val="none" w:sz="0" w:space="0" w:color="auto"/>
        <w:right w:val="none" w:sz="0" w:space="0" w:color="auto"/>
      </w:divBdr>
      <w:divsChild>
        <w:div w:id="52389920">
          <w:marLeft w:val="0"/>
          <w:marRight w:val="0"/>
          <w:marTop w:val="0"/>
          <w:marBottom w:val="0"/>
          <w:divBdr>
            <w:top w:val="none" w:sz="0" w:space="0" w:color="auto"/>
            <w:left w:val="none" w:sz="0" w:space="0" w:color="auto"/>
            <w:bottom w:val="none" w:sz="0" w:space="0" w:color="auto"/>
            <w:right w:val="none" w:sz="0" w:space="0" w:color="auto"/>
          </w:divBdr>
          <w:divsChild>
            <w:div w:id="1851866093">
              <w:marLeft w:val="0"/>
              <w:marRight w:val="0"/>
              <w:marTop w:val="0"/>
              <w:marBottom w:val="0"/>
              <w:divBdr>
                <w:top w:val="none" w:sz="0" w:space="0" w:color="auto"/>
                <w:left w:val="none" w:sz="0" w:space="0" w:color="auto"/>
                <w:bottom w:val="none" w:sz="0" w:space="0" w:color="auto"/>
                <w:right w:val="none" w:sz="0" w:space="0" w:color="auto"/>
              </w:divBdr>
              <w:divsChild>
                <w:div w:id="1382896579">
                  <w:marLeft w:val="0"/>
                  <w:marRight w:val="0"/>
                  <w:marTop w:val="0"/>
                  <w:marBottom w:val="0"/>
                  <w:divBdr>
                    <w:top w:val="none" w:sz="0" w:space="0" w:color="auto"/>
                    <w:left w:val="none" w:sz="0" w:space="0" w:color="auto"/>
                    <w:bottom w:val="none" w:sz="0" w:space="0" w:color="auto"/>
                    <w:right w:val="none" w:sz="0" w:space="0" w:color="auto"/>
                  </w:divBdr>
                  <w:divsChild>
                    <w:div w:id="94018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938483">
      <w:bodyDiv w:val="1"/>
      <w:marLeft w:val="0"/>
      <w:marRight w:val="0"/>
      <w:marTop w:val="0"/>
      <w:marBottom w:val="0"/>
      <w:divBdr>
        <w:top w:val="none" w:sz="0" w:space="0" w:color="auto"/>
        <w:left w:val="none" w:sz="0" w:space="0" w:color="auto"/>
        <w:bottom w:val="none" w:sz="0" w:space="0" w:color="auto"/>
        <w:right w:val="none" w:sz="0" w:space="0" w:color="auto"/>
      </w:divBdr>
    </w:div>
    <w:div w:id="1083800245">
      <w:bodyDiv w:val="1"/>
      <w:marLeft w:val="0"/>
      <w:marRight w:val="0"/>
      <w:marTop w:val="0"/>
      <w:marBottom w:val="0"/>
      <w:divBdr>
        <w:top w:val="none" w:sz="0" w:space="0" w:color="auto"/>
        <w:left w:val="none" w:sz="0" w:space="0" w:color="auto"/>
        <w:bottom w:val="none" w:sz="0" w:space="0" w:color="auto"/>
        <w:right w:val="none" w:sz="0" w:space="0" w:color="auto"/>
      </w:divBdr>
      <w:divsChild>
        <w:div w:id="2087846130">
          <w:marLeft w:val="0"/>
          <w:marRight w:val="0"/>
          <w:marTop w:val="0"/>
          <w:marBottom w:val="0"/>
          <w:divBdr>
            <w:top w:val="none" w:sz="0" w:space="0" w:color="auto"/>
            <w:left w:val="none" w:sz="0" w:space="0" w:color="auto"/>
            <w:bottom w:val="none" w:sz="0" w:space="0" w:color="auto"/>
            <w:right w:val="none" w:sz="0" w:space="0" w:color="auto"/>
          </w:divBdr>
          <w:divsChild>
            <w:div w:id="1546329760">
              <w:marLeft w:val="0"/>
              <w:marRight w:val="0"/>
              <w:marTop w:val="0"/>
              <w:marBottom w:val="0"/>
              <w:divBdr>
                <w:top w:val="none" w:sz="0" w:space="0" w:color="auto"/>
                <w:left w:val="none" w:sz="0" w:space="0" w:color="auto"/>
                <w:bottom w:val="none" w:sz="0" w:space="0" w:color="auto"/>
                <w:right w:val="none" w:sz="0" w:space="0" w:color="auto"/>
              </w:divBdr>
              <w:divsChild>
                <w:div w:id="843128042">
                  <w:marLeft w:val="0"/>
                  <w:marRight w:val="0"/>
                  <w:marTop w:val="0"/>
                  <w:marBottom w:val="0"/>
                  <w:divBdr>
                    <w:top w:val="none" w:sz="0" w:space="0" w:color="auto"/>
                    <w:left w:val="none" w:sz="0" w:space="0" w:color="auto"/>
                    <w:bottom w:val="none" w:sz="0" w:space="0" w:color="auto"/>
                    <w:right w:val="none" w:sz="0" w:space="0" w:color="auto"/>
                  </w:divBdr>
                  <w:divsChild>
                    <w:div w:id="168836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335819">
      <w:bodyDiv w:val="1"/>
      <w:marLeft w:val="0"/>
      <w:marRight w:val="0"/>
      <w:marTop w:val="0"/>
      <w:marBottom w:val="0"/>
      <w:divBdr>
        <w:top w:val="none" w:sz="0" w:space="0" w:color="auto"/>
        <w:left w:val="none" w:sz="0" w:space="0" w:color="auto"/>
        <w:bottom w:val="none" w:sz="0" w:space="0" w:color="auto"/>
        <w:right w:val="none" w:sz="0" w:space="0" w:color="auto"/>
      </w:divBdr>
    </w:div>
    <w:div w:id="1223709695">
      <w:bodyDiv w:val="1"/>
      <w:marLeft w:val="0"/>
      <w:marRight w:val="0"/>
      <w:marTop w:val="0"/>
      <w:marBottom w:val="0"/>
      <w:divBdr>
        <w:top w:val="none" w:sz="0" w:space="0" w:color="auto"/>
        <w:left w:val="none" w:sz="0" w:space="0" w:color="auto"/>
        <w:bottom w:val="none" w:sz="0" w:space="0" w:color="auto"/>
        <w:right w:val="none" w:sz="0" w:space="0" w:color="auto"/>
      </w:divBdr>
    </w:div>
    <w:div w:id="1231382279">
      <w:bodyDiv w:val="1"/>
      <w:marLeft w:val="0"/>
      <w:marRight w:val="0"/>
      <w:marTop w:val="0"/>
      <w:marBottom w:val="0"/>
      <w:divBdr>
        <w:top w:val="none" w:sz="0" w:space="0" w:color="auto"/>
        <w:left w:val="none" w:sz="0" w:space="0" w:color="auto"/>
        <w:bottom w:val="none" w:sz="0" w:space="0" w:color="auto"/>
        <w:right w:val="none" w:sz="0" w:space="0" w:color="auto"/>
      </w:divBdr>
      <w:divsChild>
        <w:div w:id="1704095523">
          <w:marLeft w:val="0"/>
          <w:marRight w:val="0"/>
          <w:marTop w:val="0"/>
          <w:marBottom w:val="0"/>
          <w:divBdr>
            <w:top w:val="none" w:sz="0" w:space="0" w:color="auto"/>
            <w:left w:val="none" w:sz="0" w:space="0" w:color="auto"/>
            <w:bottom w:val="none" w:sz="0" w:space="0" w:color="auto"/>
            <w:right w:val="none" w:sz="0" w:space="0" w:color="auto"/>
          </w:divBdr>
          <w:divsChild>
            <w:div w:id="1775319667">
              <w:marLeft w:val="0"/>
              <w:marRight w:val="0"/>
              <w:marTop w:val="0"/>
              <w:marBottom w:val="0"/>
              <w:divBdr>
                <w:top w:val="none" w:sz="0" w:space="0" w:color="auto"/>
                <w:left w:val="none" w:sz="0" w:space="0" w:color="auto"/>
                <w:bottom w:val="none" w:sz="0" w:space="0" w:color="auto"/>
                <w:right w:val="none" w:sz="0" w:space="0" w:color="auto"/>
              </w:divBdr>
              <w:divsChild>
                <w:div w:id="1553498064">
                  <w:marLeft w:val="0"/>
                  <w:marRight w:val="0"/>
                  <w:marTop w:val="0"/>
                  <w:marBottom w:val="0"/>
                  <w:divBdr>
                    <w:top w:val="none" w:sz="0" w:space="0" w:color="auto"/>
                    <w:left w:val="none" w:sz="0" w:space="0" w:color="auto"/>
                    <w:bottom w:val="none" w:sz="0" w:space="0" w:color="auto"/>
                    <w:right w:val="none" w:sz="0" w:space="0" w:color="auto"/>
                  </w:divBdr>
                  <w:divsChild>
                    <w:div w:id="111563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937331">
      <w:bodyDiv w:val="1"/>
      <w:marLeft w:val="0"/>
      <w:marRight w:val="0"/>
      <w:marTop w:val="0"/>
      <w:marBottom w:val="0"/>
      <w:divBdr>
        <w:top w:val="none" w:sz="0" w:space="0" w:color="auto"/>
        <w:left w:val="none" w:sz="0" w:space="0" w:color="auto"/>
        <w:bottom w:val="none" w:sz="0" w:space="0" w:color="auto"/>
        <w:right w:val="none" w:sz="0" w:space="0" w:color="auto"/>
      </w:divBdr>
      <w:divsChild>
        <w:div w:id="814105560">
          <w:marLeft w:val="0"/>
          <w:marRight w:val="0"/>
          <w:marTop w:val="0"/>
          <w:marBottom w:val="0"/>
          <w:divBdr>
            <w:top w:val="none" w:sz="0" w:space="0" w:color="auto"/>
            <w:left w:val="none" w:sz="0" w:space="0" w:color="auto"/>
            <w:bottom w:val="none" w:sz="0" w:space="0" w:color="auto"/>
            <w:right w:val="none" w:sz="0" w:space="0" w:color="auto"/>
          </w:divBdr>
          <w:divsChild>
            <w:div w:id="1653412660">
              <w:marLeft w:val="0"/>
              <w:marRight w:val="0"/>
              <w:marTop w:val="0"/>
              <w:marBottom w:val="0"/>
              <w:divBdr>
                <w:top w:val="none" w:sz="0" w:space="0" w:color="auto"/>
                <w:left w:val="none" w:sz="0" w:space="0" w:color="auto"/>
                <w:bottom w:val="none" w:sz="0" w:space="0" w:color="auto"/>
                <w:right w:val="none" w:sz="0" w:space="0" w:color="auto"/>
              </w:divBdr>
              <w:divsChild>
                <w:div w:id="1016879900">
                  <w:marLeft w:val="0"/>
                  <w:marRight w:val="0"/>
                  <w:marTop w:val="0"/>
                  <w:marBottom w:val="0"/>
                  <w:divBdr>
                    <w:top w:val="none" w:sz="0" w:space="0" w:color="auto"/>
                    <w:left w:val="none" w:sz="0" w:space="0" w:color="auto"/>
                    <w:bottom w:val="none" w:sz="0" w:space="0" w:color="auto"/>
                    <w:right w:val="none" w:sz="0" w:space="0" w:color="auto"/>
                  </w:divBdr>
                  <w:divsChild>
                    <w:div w:id="184478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581387">
          <w:marLeft w:val="0"/>
          <w:marRight w:val="0"/>
          <w:marTop w:val="0"/>
          <w:marBottom w:val="0"/>
          <w:divBdr>
            <w:top w:val="none" w:sz="0" w:space="0" w:color="auto"/>
            <w:left w:val="none" w:sz="0" w:space="0" w:color="auto"/>
            <w:bottom w:val="none" w:sz="0" w:space="0" w:color="auto"/>
            <w:right w:val="none" w:sz="0" w:space="0" w:color="auto"/>
          </w:divBdr>
          <w:divsChild>
            <w:div w:id="1234118917">
              <w:marLeft w:val="0"/>
              <w:marRight w:val="0"/>
              <w:marTop w:val="0"/>
              <w:marBottom w:val="0"/>
              <w:divBdr>
                <w:top w:val="none" w:sz="0" w:space="0" w:color="auto"/>
                <w:left w:val="none" w:sz="0" w:space="0" w:color="auto"/>
                <w:bottom w:val="none" w:sz="0" w:space="0" w:color="auto"/>
                <w:right w:val="none" w:sz="0" w:space="0" w:color="auto"/>
              </w:divBdr>
              <w:divsChild>
                <w:div w:id="161816406">
                  <w:marLeft w:val="0"/>
                  <w:marRight w:val="0"/>
                  <w:marTop w:val="0"/>
                  <w:marBottom w:val="0"/>
                  <w:divBdr>
                    <w:top w:val="none" w:sz="0" w:space="0" w:color="auto"/>
                    <w:left w:val="none" w:sz="0" w:space="0" w:color="auto"/>
                    <w:bottom w:val="none" w:sz="0" w:space="0" w:color="auto"/>
                    <w:right w:val="none" w:sz="0" w:space="0" w:color="auto"/>
                  </w:divBdr>
                  <w:divsChild>
                    <w:div w:id="1872449091">
                      <w:marLeft w:val="0"/>
                      <w:marRight w:val="0"/>
                      <w:marTop w:val="0"/>
                      <w:marBottom w:val="0"/>
                      <w:divBdr>
                        <w:top w:val="none" w:sz="0" w:space="0" w:color="auto"/>
                        <w:left w:val="none" w:sz="0" w:space="0" w:color="auto"/>
                        <w:bottom w:val="none" w:sz="0" w:space="0" w:color="auto"/>
                        <w:right w:val="none" w:sz="0" w:space="0" w:color="auto"/>
                      </w:divBdr>
                      <w:divsChild>
                        <w:div w:id="446004576">
                          <w:marLeft w:val="0"/>
                          <w:marRight w:val="0"/>
                          <w:marTop w:val="0"/>
                          <w:marBottom w:val="0"/>
                          <w:divBdr>
                            <w:top w:val="none" w:sz="0" w:space="0" w:color="auto"/>
                            <w:left w:val="none" w:sz="0" w:space="0" w:color="auto"/>
                            <w:bottom w:val="none" w:sz="0" w:space="0" w:color="auto"/>
                            <w:right w:val="none" w:sz="0" w:space="0" w:color="auto"/>
                          </w:divBdr>
                          <w:divsChild>
                            <w:div w:id="276524444">
                              <w:marLeft w:val="0"/>
                              <w:marRight w:val="0"/>
                              <w:marTop w:val="0"/>
                              <w:marBottom w:val="0"/>
                              <w:divBdr>
                                <w:top w:val="none" w:sz="0" w:space="0" w:color="auto"/>
                                <w:left w:val="none" w:sz="0" w:space="0" w:color="auto"/>
                                <w:bottom w:val="none" w:sz="0" w:space="0" w:color="auto"/>
                                <w:right w:val="none" w:sz="0" w:space="0" w:color="auto"/>
                              </w:divBdr>
                              <w:divsChild>
                                <w:div w:id="1358241007">
                                  <w:marLeft w:val="0"/>
                                  <w:marRight w:val="0"/>
                                  <w:marTop w:val="0"/>
                                  <w:marBottom w:val="0"/>
                                  <w:divBdr>
                                    <w:top w:val="none" w:sz="0" w:space="0" w:color="auto"/>
                                    <w:left w:val="none" w:sz="0" w:space="0" w:color="auto"/>
                                    <w:bottom w:val="none" w:sz="0" w:space="0" w:color="auto"/>
                                    <w:right w:val="none" w:sz="0" w:space="0" w:color="auto"/>
                                  </w:divBdr>
                                  <w:divsChild>
                                    <w:div w:id="481888599">
                                      <w:marLeft w:val="0"/>
                                      <w:marRight w:val="0"/>
                                      <w:marTop w:val="0"/>
                                      <w:marBottom w:val="0"/>
                                      <w:divBdr>
                                        <w:top w:val="none" w:sz="0" w:space="0" w:color="auto"/>
                                        <w:left w:val="none" w:sz="0" w:space="0" w:color="auto"/>
                                        <w:bottom w:val="none" w:sz="0" w:space="0" w:color="auto"/>
                                        <w:right w:val="none" w:sz="0" w:space="0" w:color="auto"/>
                                      </w:divBdr>
                                      <w:divsChild>
                                        <w:div w:id="1283264954">
                                          <w:marLeft w:val="0"/>
                                          <w:marRight w:val="0"/>
                                          <w:marTop w:val="0"/>
                                          <w:marBottom w:val="0"/>
                                          <w:divBdr>
                                            <w:top w:val="none" w:sz="0" w:space="0" w:color="auto"/>
                                            <w:left w:val="none" w:sz="0" w:space="0" w:color="auto"/>
                                            <w:bottom w:val="none" w:sz="0" w:space="0" w:color="auto"/>
                                            <w:right w:val="none" w:sz="0" w:space="0" w:color="auto"/>
                                          </w:divBdr>
                                          <w:divsChild>
                                            <w:div w:id="505170916">
                                              <w:marLeft w:val="0"/>
                                              <w:marRight w:val="0"/>
                                              <w:marTop w:val="0"/>
                                              <w:marBottom w:val="0"/>
                                              <w:divBdr>
                                                <w:top w:val="none" w:sz="0" w:space="0" w:color="auto"/>
                                                <w:left w:val="none" w:sz="0" w:space="0" w:color="auto"/>
                                                <w:bottom w:val="none" w:sz="0" w:space="0" w:color="auto"/>
                                                <w:right w:val="none" w:sz="0" w:space="0" w:color="auto"/>
                                              </w:divBdr>
                                              <w:divsChild>
                                                <w:div w:id="2078277950">
                                                  <w:marLeft w:val="0"/>
                                                  <w:marRight w:val="0"/>
                                                  <w:marTop w:val="0"/>
                                                  <w:marBottom w:val="0"/>
                                                  <w:divBdr>
                                                    <w:top w:val="none" w:sz="0" w:space="0" w:color="auto"/>
                                                    <w:left w:val="none" w:sz="0" w:space="0" w:color="auto"/>
                                                    <w:bottom w:val="none" w:sz="0" w:space="0" w:color="auto"/>
                                                    <w:right w:val="none" w:sz="0" w:space="0" w:color="auto"/>
                                                  </w:divBdr>
                                                  <w:divsChild>
                                                    <w:div w:id="1628465936">
                                                      <w:marLeft w:val="0"/>
                                                      <w:marRight w:val="0"/>
                                                      <w:marTop w:val="0"/>
                                                      <w:marBottom w:val="0"/>
                                                      <w:divBdr>
                                                        <w:top w:val="none" w:sz="0" w:space="0" w:color="auto"/>
                                                        <w:left w:val="none" w:sz="0" w:space="0" w:color="auto"/>
                                                        <w:bottom w:val="none" w:sz="0" w:space="0" w:color="auto"/>
                                                        <w:right w:val="none" w:sz="0" w:space="0" w:color="auto"/>
                                                      </w:divBdr>
                                                      <w:divsChild>
                                                        <w:div w:id="19021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882971">
                                              <w:marLeft w:val="0"/>
                                              <w:marRight w:val="0"/>
                                              <w:marTop w:val="0"/>
                                              <w:marBottom w:val="0"/>
                                              <w:divBdr>
                                                <w:top w:val="none" w:sz="0" w:space="0" w:color="auto"/>
                                                <w:left w:val="none" w:sz="0" w:space="0" w:color="auto"/>
                                                <w:bottom w:val="none" w:sz="0" w:space="0" w:color="auto"/>
                                                <w:right w:val="none" w:sz="0" w:space="0" w:color="auto"/>
                                              </w:divBdr>
                                              <w:divsChild>
                                                <w:div w:id="726147123">
                                                  <w:marLeft w:val="0"/>
                                                  <w:marRight w:val="0"/>
                                                  <w:marTop w:val="0"/>
                                                  <w:marBottom w:val="0"/>
                                                  <w:divBdr>
                                                    <w:top w:val="none" w:sz="0" w:space="0" w:color="auto"/>
                                                    <w:left w:val="none" w:sz="0" w:space="0" w:color="auto"/>
                                                    <w:bottom w:val="none" w:sz="0" w:space="0" w:color="auto"/>
                                                    <w:right w:val="none" w:sz="0" w:space="0" w:color="auto"/>
                                                  </w:divBdr>
                                                  <w:divsChild>
                                                    <w:div w:id="971833488">
                                                      <w:marLeft w:val="0"/>
                                                      <w:marRight w:val="0"/>
                                                      <w:marTop w:val="0"/>
                                                      <w:marBottom w:val="0"/>
                                                      <w:divBdr>
                                                        <w:top w:val="none" w:sz="0" w:space="0" w:color="auto"/>
                                                        <w:left w:val="none" w:sz="0" w:space="0" w:color="auto"/>
                                                        <w:bottom w:val="none" w:sz="0" w:space="0" w:color="auto"/>
                                                        <w:right w:val="none" w:sz="0" w:space="0" w:color="auto"/>
                                                      </w:divBdr>
                                                      <w:divsChild>
                                                        <w:div w:id="2989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75166355">
      <w:bodyDiv w:val="1"/>
      <w:marLeft w:val="0"/>
      <w:marRight w:val="0"/>
      <w:marTop w:val="0"/>
      <w:marBottom w:val="0"/>
      <w:divBdr>
        <w:top w:val="none" w:sz="0" w:space="0" w:color="auto"/>
        <w:left w:val="none" w:sz="0" w:space="0" w:color="auto"/>
        <w:bottom w:val="none" w:sz="0" w:space="0" w:color="auto"/>
        <w:right w:val="none" w:sz="0" w:space="0" w:color="auto"/>
      </w:divBdr>
    </w:div>
    <w:div w:id="1278030354">
      <w:bodyDiv w:val="1"/>
      <w:marLeft w:val="0"/>
      <w:marRight w:val="0"/>
      <w:marTop w:val="0"/>
      <w:marBottom w:val="0"/>
      <w:divBdr>
        <w:top w:val="none" w:sz="0" w:space="0" w:color="auto"/>
        <w:left w:val="none" w:sz="0" w:space="0" w:color="auto"/>
        <w:bottom w:val="none" w:sz="0" w:space="0" w:color="auto"/>
        <w:right w:val="none" w:sz="0" w:space="0" w:color="auto"/>
      </w:divBdr>
    </w:div>
    <w:div w:id="1285965846">
      <w:bodyDiv w:val="1"/>
      <w:marLeft w:val="0"/>
      <w:marRight w:val="0"/>
      <w:marTop w:val="0"/>
      <w:marBottom w:val="0"/>
      <w:divBdr>
        <w:top w:val="none" w:sz="0" w:space="0" w:color="auto"/>
        <w:left w:val="none" w:sz="0" w:space="0" w:color="auto"/>
        <w:bottom w:val="none" w:sz="0" w:space="0" w:color="auto"/>
        <w:right w:val="none" w:sz="0" w:space="0" w:color="auto"/>
      </w:divBdr>
      <w:divsChild>
        <w:div w:id="2021002105">
          <w:marLeft w:val="0"/>
          <w:marRight w:val="0"/>
          <w:marTop w:val="0"/>
          <w:marBottom w:val="0"/>
          <w:divBdr>
            <w:top w:val="none" w:sz="0" w:space="0" w:color="auto"/>
            <w:left w:val="none" w:sz="0" w:space="0" w:color="auto"/>
            <w:bottom w:val="none" w:sz="0" w:space="0" w:color="auto"/>
            <w:right w:val="none" w:sz="0" w:space="0" w:color="auto"/>
          </w:divBdr>
          <w:divsChild>
            <w:div w:id="801926638">
              <w:marLeft w:val="0"/>
              <w:marRight w:val="0"/>
              <w:marTop w:val="0"/>
              <w:marBottom w:val="0"/>
              <w:divBdr>
                <w:top w:val="none" w:sz="0" w:space="0" w:color="auto"/>
                <w:left w:val="none" w:sz="0" w:space="0" w:color="auto"/>
                <w:bottom w:val="none" w:sz="0" w:space="0" w:color="auto"/>
                <w:right w:val="none" w:sz="0" w:space="0" w:color="auto"/>
              </w:divBdr>
              <w:divsChild>
                <w:div w:id="288097502">
                  <w:marLeft w:val="0"/>
                  <w:marRight w:val="0"/>
                  <w:marTop w:val="0"/>
                  <w:marBottom w:val="0"/>
                  <w:divBdr>
                    <w:top w:val="none" w:sz="0" w:space="0" w:color="auto"/>
                    <w:left w:val="none" w:sz="0" w:space="0" w:color="auto"/>
                    <w:bottom w:val="none" w:sz="0" w:space="0" w:color="auto"/>
                    <w:right w:val="none" w:sz="0" w:space="0" w:color="auto"/>
                  </w:divBdr>
                </w:div>
              </w:divsChild>
            </w:div>
            <w:div w:id="1427530769">
              <w:marLeft w:val="0"/>
              <w:marRight w:val="0"/>
              <w:marTop w:val="0"/>
              <w:marBottom w:val="0"/>
              <w:divBdr>
                <w:top w:val="none" w:sz="0" w:space="0" w:color="auto"/>
                <w:left w:val="none" w:sz="0" w:space="0" w:color="auto"/>
                <w:bottom w:val="none" w:sz="0" w:space="0" w:color="auto"/>
                <w:right w:val="none" w:sz="0" w:space="0" w:color="auto"/>
              </w:divBdr>
            </w:div>
            <w:div w:id="1523277209">
              <w:marLeft w:val="0"/>
              <w:marRight w:val="0"/>
              <w:marTop w:val="0"/>
              <w:marBottom w:val="0"/>
              <w:divBdr>
                <w:top w:val="none" w:sz="0" w:space="0" w:color="auto"/>
                <w:left w:val="none" w:sz="0" w:space="0" w:color="auto"/>
                <w:bottom w:val="none" w:sz="0" w:space="0" w:color="auto"/>
                <w:right w:val="none" w:sz="0" w:space="0" w:color="auto"/>
              </w:divBdr>
            </w:div>
          </w:divsChild>
        </w:div>
        <w:div w:id="2056350196">
          <w:marLeft w:val="0"/>
          <w:marRight w:val="0"/>
          <w:marTop w:val="0"/>
          <w:marBottom w:val="0"/>
          <w:divBdr>
            <w:top w:val="none" w:sz="0" w:space="0" w:color="auto"/>
            <w:left w:val="none" w:sz="0" w:space="0" w:color="auto"/>
            <w:bottom w:val="none" w:sz="0" w:space="0" w:color="auto"/>
            <w:right w:val="none" w:sz="0" w:space="0" w:color="auto"/>
          </w:divBdr>
          <w:divsChild>
            <w:div w:id="1943368745">
              <w:marLeft w:val="0"/>
              <w:marRight w:val="0"/>
              <w:marTop w:val="0"/>
              <w:marBottom w:val="0"/>
              <w:divBdr>
                <w:top w:val="none" w:sz="0" w:space="0" w:color="auto"/>
                <w:left w:val="none" w:sz="0" w:space="0" w:color="auto"/>
                <w:bottom w:val="none" w:sz="0" w:space="0" w:color="auto"/>
                <w:right w:val="none" w:sz="0" w:space="0" w:color="auto"/>
              </w:divBdr>
              <w:divsChild>
                <w:div w:id="68575615">
                  <w:marLeft w:val="0"/>
                  <w:marRight w:val="0"/>
                  <w:marTop w:val="0"/>
                  <w:marBottom w:val="0"/>
                  <w:divBdr>
                    <w:top w:val="none" w:sz="0" w:space="0" w:color="auto"/>
                    <w:left w:val="none" w:sz="0" w:space="0" w:color="auto"/>
                    <w:bottom w:val="none" w:sz="0" w:space="0" w:color="auto"/>
                    <w:right w:val="none" w:sz="0" w:space="0" w:color="auto"/>
                  </w:divBdr>
                  <w:divsChild>
                    <w:div w:id="49626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761575">
      <w:bodyDiv w:val="1"/>
      <w:marLeft w:val="0"/>
      <w:marRight w:val="0"/>
      <w:marTop w:val="0"/>
      <w:marBottom w:val="0"/>
      <w:divBdr>
        <w:top w:val="none" w:sz="0" w:space="0" w:color="auto"/>
        <w:left w:val="none" w:sz="0" w:space="0" w:color="auto"/>
        <w:bottom w:val="none" w:sz="0" w:space="0" w:color="auto"/>
        <w:right w:val="none" w:sz="0" w:space="0" w:color="auto"/>
      </w:divBdr>
    </w:div>
    <w:div w:id="1476025347">
      <w:bodyDiv w:val="1"/>
      <w:marLeft w:val="0"/>
      <w:marRight w:val="0"/>
      <w:marTop w:val="0"/>
      <w:marBottom w:val="0"/>
      <w:divBdr>
        <w:top w:val="none" w:sz="0" w:space="0" w:color="auto"/>
        <w:left w:val="none" w:sz="0" w:space="0" w:color="auto"/>
        <w:bottom w:val="none" w:sz="0" w:space="0" w:color="auto"/>
        <w:right w:val="none" w:sz="0" w:space="0" w:color="auto"/>
      </w:divBdr>
    </w:div>
    <w:div w:id="1476533706">
      <w:bodyDiv w:val="1"/>
      <w:marLeft w:val="0"/>
      <w:marRight w:val="0"/>
      <w:marTop w:val="0"/>
      <w:marBottom w:val="0"/>
      <w:divBdr>
        <w:top w:val="none" w:sz="0" w:space="0" w:color="auto"/>
        <w:left w:val="none" w:sz="0" w:space="0" w:color="auto"/>
        <w:bottom w:val="none" w:sz="0" w:space="0" w:color="auto"/>
        <w:right w:val="none" w:sz="0" w:space="0" w:color="auto"/>
      </w:divBdr>
    </w:div>
    <w:div w:id="1497112635">
      <w:bodyDiv w:val="1"/>
      <w:marLeft w:val="0"/>
      <w:marRight w:val="0"/>
      <w:marTop w:val="0"/>
      <w:marBottom w:val="0"/>
      <w:divBdr>
        <w:top w:val="none" w:sz="0" w:space="0" w:color="auto"/>
        <w:left w:val="none" w:sz="0" w:space="0" w:color="auto"/>
        <w:bottom w:val="none" w:sz="0" w:space="0" w:color="auto"/>
        <w:right w:val="none" w:sz="0" w:space="0" w:color="auto"/>
      </w:divBdr>
      <w:divsChild>
        <w:div w:id="158541555">
          <w:marLeft w:val="0"/>
          <w:marRight w:val="0"/>
          <w:marTop w:val="0"/>
          <w:marBottom w:val="0"/>
          <w:divBdr>
            <w:top w:val="none" w:sz="0" w:space="0" w:color="auto"/>
            <w:left w:val="none" w:sz="0" w:space="0" w:color="auto"/>
            <w:bottom w:val="none" w:sz="0" w:space="0" w:color="auto"/>
            <w:right w:val="none" w:sz="0" w:space="0" w:color="auto"/>
          </w:divBdr>
          <w:divsChild>
            <w:div w:id="1635982094">
              <w:marLeft w:val="0"/>
              <w:marRight w:val="0"/>
              <w:marTop w:val="0"/>
              <w:marBottom w:val="0"/>
              <w:divBdr>
                <w:top w:val="none" w:sz="0" w:space="0" w:color="auto"/>
                <w:left w:val="none" w:sz="0" w:space="0" w:color="auto"/>
                <w:bottom w:val="none" w:sz="0" w:space="0" w:color="auto"/>
                <w:right w:val="none" w:sz="0" w:space="0" w:color="auto"/>
              </w:divBdr>
              <w:divsChild>
                <w:div w:id="1772118659">
                  <w:marLeft w:val="0"/>
                  <w:marRight w:val="0"/>
                  <w:marTop w:val="0"/>
                  <w:marBottom w:val="0"/>
                  <w:divBdr>
                    <w:top w:val="none" w:sz="0" w:space="0" w:color="auto"/>
                    <w:left w:val="none" w:sz="0" w:space="0" w:color="auto"/>
                    <w:bottom w:val="none" w:sz="0" w:space="0" w:color="auto"/>
                    <w:right w:val="none" w:sz="0" w:space="0" w:color="auto"/>
                  </w:divBdr>
                  <w:divsChild>
                    <w:div w:id="1898205633">
                      <w:marLeft w:val="0"/>
                      <w:marRight w:val="0"/>
                      <w:marTop w:val="0"/>
                      <w:marBottom w:val="0"/>
                      <w:divBdr>
                        <w:top w:val="none" w:sz="0" w:space="0" w:color="auto"/>
                        <w:left w:val="none" w:sz="0" w:space="0" w:color="auto"/>
                        <w:bottom w:val="none" w:sz="0" w:space="0" w:color="auto"/>
                        <w:right w:val="none" w:sz="0" w:space="0" w:color="auto"/>
                      </w:divBdr>
                      <w:divsChild>
                        <w:div w:id="848763658">
                          <w:marLeft w:val="0"/>
                          <w:marRight w:val="0"/>
                          <w:marTop w:val="0"/>
                          <w:marBottom w:val="0"/>
                          <w:divBdr>
                            <w:top w:val="none" w:sz="0" w:space="0" w:color="auto"/>
                            <w:left w:val="none" w:sz="0" w:space="0" w:color="auto"/>
                            <w:bottom w:val="none" w:sz="0" w:space="0" w:color="auto"/>
                            <w:right w:val="none" w:sz="0" w:space="0" w:color="auto"/>
                          </w:divBdr>
                          <w:divsChild>
                            <w:div w:id="56908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098330">
      <w:bodyDiv w:val="1"/>
      <w:marLeft w:val="0"/>
      <w:marRight w:val="0"/>
      <w:marTop w:val="0"/>
      <w:marBottom w:val="0"/>
      <w:divBdr>
        <w:top w:val="none" w:sz="0" w:space="0" w:color="auto"/>
        <w:left w:val="none" w:sz="0" w:space="0" w:color="auto"/>
        <w:bottom w:val="none" w:sz="0" w:space="0" w:color="auto"/>
        <w:right w:val="none" w:sz="0" w:space="0" w:color="auto"/>
      </w:divBdr>
      <w:divsChild>
        <w:div w:id="371661151">
          <w:marLeft w:val="0"/>
          <w:marRight w:val="0"/>
          <w:marTop w:val="0"/>
          <w:marBottom w:val="0"/>
          <w:divBdr>
            <w:top w:val="none" w:sz="0" w:space="0" w:color="auto"/>
            <w:left w:val="none" w:sz="0" w:space="0" w:color="auto"/>
            <w:bottom w:val="none" w:sz="0" w:space="0" w:color="auto"/>
            <w:right w:val="none" w:sz="0" w:space="0" w:color="auto"/>
          </w:divBdr>
          <w:divsChild>
            <w:div w:id="419640701">
              <w:marLeft w:val="0"/>
              <w:marRight w:val="0"/>
              <w:marTop w:val="0"/>
              <w:marBottom w:val="0"/>
              <w:divBdr>
                <w:top w:val="none" w:sz="0" w:space="0" w:color="auto"/>
                <w:left w:val="none" w:sz="0" w:space="0" w:color="auto"/>
                <w:bottom w:val="none" w:sz="0" w:space="0" w:color="auto"/>
                <w:right w:val="none" w:sz="0" w:space="0" w:color="auto"/>
              </w:divBdr>
              <w:divsChild>
                <w:div w:id="1601717520">
                  <w:marLeft w:val="0"/>
                  <w:marRight w:val="0"/>
                  <w:marTop w:val="0"/>
                  <w:marBottom w:val="0"/>
                  <w:divBdr>
                    <w:top w:val="none" w:sz="0" w:space="0" w:color="auto"/>
                    <w:left w:val="none" w:sz="0" w:space="0" w:color="auto"/>
                    <w:bottom w:val="none" w:sz="0" w:space="0" w:color="auto"/>
                    <w:right w:val="none" w:sz="0" w:space="0" w:color="auto"/>
                  </w:divBdr>
                  <w:divsChild>
                    <w:div w:id="157732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334503">
      <w:bodyDiv w:val="1"/>
      <w:marLeft w:val="0"/>
      <w:marRight w:val="0"/>
      <w:marTop w:val="0"/>
      <w:marBottom w:val="0"/>
      <w:divBdr>
        <w:top w:val="none" w:sz="0" w:space="0" w:color="auto"/>
        <w:left w:val="none" w:sz="0" w:space="0" w:color="auto"/>
        <w:bottom w:val="none" w:sz="0" w:space="0" w:color="auto"/>
        <w:right w:val="none" w:sz="0" w:space="0" w:color="auto"/>
      </w:divBdr>
      <w:divsChild>
        <w:div w:id="1287153106">
          <w:marLeft w:val="0"/>
          <w:marRight w:val="0"/>
          <w:marTop w:val="0"/>
          <w:marBottom w:val="0"/>
          <w:divBdr>
            <w:top w:val="none" w:sz="0" w:space="0" w:color="auto"/>
            <w:left w:val="none" w:sz="0" w:space="0" w:color="auto"/>
            <w:bottom w:val="none" w:sz="0" w:space="0" w:color="auto"/>
            <w:right w:val="none" w:sz="0" w:space="0" w:color="auto"/>
          </w:divBdr>
          <w:divsChild>
            <w:div w:id="526990829">
              <w:marLeft w:val="0"/>
              <w:marRight w:val="0"/>
              <w:marTop w:val="0"/>
              <w:marBottom w:val="0"/>
              <w:divBdr>
                <w:top w:val="none" w:sz="0" w:space="0" w:color="auto"/>
                <w:left w:val="none" w:sz="0" w:space="0" w:color="auto"/>
                <w:bottom w:val="none" w:sz="0" w:space="0" w:color="auto"/>
                <w:right w:val="none" w:sz="0" w:space="0" w:color="auto"/>
              </w:divBdr>
              <w:divsChild>
                <w:div w:id="965620557">
                  <w:marLeft w:val="0"/>
                  <w:marRight w:val="0"/>
                  <w:marTop w:val="0"/>
                  <w:marBottom w:val="0"/>
                  <w:divBdr>
                    <w:top w:val="none" w:sz="0" w:space="0" w:color="auto"/>
                    <w:left w:val="none" w:sz="0" w:space="0" w:color="auto"/>
                    <w:bottom w:val="none" w:sz="0" w:space="0" w:color="auto"/>
                    <w:right w:val="none" w:sz="0" w:space="0" w:color="auto"/>
                  </w:divBdr>
                  <w:divsChild>
                    <w:div w:id="40129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105276">
      <w:bodyDiv w:val="1"/>
      <w:marLeft w:val="0"/>
      <w:marRight w:val="0"/>
      <w:marTop w:val="0"/>
      <w:marBottom w:val="0"/>
      <w:divBdr>
        <w:top w:val="none" w:sz="0" w:space="0" w:color="auto"/>
        <w:left w:val="none" w:sz="0" w:space="0" w:color="auto"/>
        <w:bottom w:val="none" w:sz="0" w:space="0" w:color="auto"/>
        <w:right w:val="none" w:sz="0" w:space="0" w:color="auto"/>
      </w:divBdr>
    </w:div>
    <w:div w:id="1656452062">
      <w:bodyDiv w:val="1"/>
      <w:marLeft w:val="0"/>
      <w:marRight w:val="0"/>
      <w:marTop w:val="0"/>
      <w:marBottom w:val="0"/>
      <w:divBdr>
        <w:top w:val="none" w:sz="0" w:space="0" w:color="auto"/>
        <w:left w:val="none" w:sz="0" w:space="0" w:color="auto"/>
        <w:bottom w:val="none" w:sz="0" w:space="0" w:color="auto"/>
        <w:right w:val="none" w:sz="0" w:space="0" w:color="auto"/>
      </w:divBdr>
    </w:div>
    <w:div w:id="1663971087">
      <w:bodyDiv w:val="1"/>
      <w:marLeft w:val="0"/>
      <w:marRight w:val="0"/>
      <w:marTop w:val="0"/>
      <w:marBottom w:val="0"/>
      <w:divBdr>
        <w:top w:val="none" w:sz="0" w:space="0" w:color="auto"/>
        <w:left w:val="none" w:sz="0" w:space="0" w:color="auto"/>
        <w:bottom w:val="none" w:sz="0" w:space="0" w:color="auto"/>
        <w:right w:val="none" w:sz="0" w:space="0" w:color="auto"/>
      </w:divBdr>
    </w:div>
    <w:div w:id="1674524624">
      <w:bodyDiv w:val="1"/>
      <w:marLeft w:val="0"/>
      <w:marRight w:val="0"/>
      <w:marTop w:val="0"/>
      <w:marBottom w:val="0"/>
      <w:divBdr>
        <w:top w:val="none" w:sz="0" w:space="0" w:color="auto"/>
        <w:left w:val="none" w:sz="0" w:space="0" w:color="auto"/>
        <w:bottom w:val="none" w:sz="0" w:space="0" w:color="auto"/>
        <w:right w:val="none" w:sz="0" w:space="0" w:color="auto"/>
      </w:divBdr>
    </w:div>
    <w:div w:id="1734694070">
      <w:bodyDiv w:val="1"/>
      <w:marLeft w:val="0"/>
      <w:marRight w:val="0"/>
      <w:marTop w:val="0"/>
      <w:marBottom w:val="0"/>
      <w:divBdr>
        <w:top w:val="none" w:sz="0" w:space="0" w:color="auto"/>
        <w:left w:val="none" w:sz="0" w:space="0" w:color="auto"/>
        <w:bottom w:val="none" w:sz="0" w:space="0" w:color="auto"/>
        <w:right w:val="none" w:sz="0" w:space="0" w:color="auto"/>
      </w:divBdr>
    </w:div>
    <w:div w:id="1747416284">
      <w:bodyDiv w:val="1"/>
      <w:marLeft w:val="0"/>
      <w:marRight w:val="0"/>
      <w:marTop w:val="0"/>
      <w:marBottom w:val="0"/>
      <w:divBdr>
        <w:top w:val="none" w:sz="0" w:space="0" w:color="auto"/>
        <w:left w:val="none" w:sz="0" w:space="0" w:color="auto"/>
        <w:bottom w:val="none" w:sz="0" w:space="0" w:color="auto"/>
        <w:right w:val="none" w:sz="0" w:space="0" w:color="auto"/>
      </w:divBdr>
      <w:divsChild>
        <w:div w:id="136144108">
          <w:marLeft w:val="0"/>
          <w:marRight w:val="0"/>
          <w:marTop w:val="0"/>
          <w:marBottom w:val="0"/>
          <w:divBdr>
            <w:top w:val="none" w:sz="0" w:space="0" w:color="auto"/>
            <w:left w:val="none" w:sz="0" w:space="0" w:color="auto"/>
            <w:bottom w:val="none" w:sz="0" w:space="0" w:color="auto"/>
            <w:right w:val="none" w:sz="0" w:space="0" w:color="auto"/>
          </w:divBdr>
          <w:divsChild>
            <w:div w:id="1131747303">
              <w:marLeft w:val="0"/>
              <w:marRight w:val="0"/>
              <w:marTop w:val="0"/>
              <w:marBottom w:val="0"/>
              <w:divBdr>
                <w:top w:val="none" w:sz="0" w:space="0" w:color="auto"/>
                <w:left w:val="none" w:sz="0" w:space="0" w:color="auto"/>
                <w:bottom w:val="none" w:sz="0" w:space="0" w:color="auto"/>
                <w:right w:val="none" w:sz="0" w:space="0" w:color="auto"/>
              </w:divBdr>
              <w:divsChild>
                <w:div w:id="123282106">
                  <w:marLeft w:val="0"/>
                  <w:marRight w:val="0"/>
                  <w:marTop w:val="0"/>
                  <w:marBottom w:val="0"/>
                  <w:divBdr>
                    <w:top w:val="none" w:sz="0" w:space="0" w:color="auto"/>
                    <w:left w:val="none" w:sz="0" w:space="0" w:color="auto"/>
                    <w:bottom w:val="none" w:sz="0" w:space="0" w:color="auto"/>
                    <w:right w:val="none" w:sz="0" w:space="0" w:color="auto"/>
                  </w:divBdr>
                  <w:divsChild>
                    <w:div w:id="46782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974139">
          <w:marLeft w:val="0"/>
          <w:marRight w:val="0"/>
          <w:marTop w:val="0"/>
          <w:marBottom w:val="0"/>
          <w:divBdr>
            <w:top w:val="none" w:sz="0" w:space="0" w:color="auto"/>
            <w:left w:val="none" w:sz="0" w:space="0" w:color="auto"/>
            <w:bottom w:val="none" w:sz="0" w:space="0" w:color="auto"/>
            <w:right w:val="none" w:sz="0" w:space="0" w:color="auto"/>
          </w:divBdr>
          <w:divsChild>
            <w:div w:id="1167669725">
              <w:marLeft w:val="0"/>
              <w:marRight w:val="0"/>
              <w:marTop w:val="0"/>
              <w:marBottom w:val="0"/>
              <w:divBdr>
                <w:top w:val="none" w:sz="0" w:space="0" w:color="auto"/>
                <w:left w:val="none" w:sz="0" w:space="0" w:color="auto"/>
                <w:bottom w:val="none" w:sz="0" w:space="0" w:color="auto"/>
                <w:right w:val="none" w:sz="0" w:space="0" w:color="auto"/>
              </w:divBdr>
              <w:divsChild>
                <w:div w:id="606157730">
                  <w:marLeft w:val="0"/>
                  <w:marRight w:val="0"/>
                  <w:marTop w:val="0"/>
                  <w:marBottom w:val="0"/>
                  <w:divBdr>
                    <w:top w:val="none" w:sz="0" w:space="0" w:color="auto"/>
                    <w:left w:val="none" w:sz="0" w:space="0" w:color="auto"/>
                    <w:bottom w:val="none" w:sz="0" w:space="0" w:color="auto"/>
                    <w:right w:val="none" w:sz="0" w:space="0" w:color="auto"/>
                  </w:divBdr>
                  <w:divsChild>
                    <w:div w:id="433062216">
                      <w:marLeft w:val="0"/>
                      <w:marRight w:val="0"/>
                      <w:marTop w:val="0"/>
                      <w:marBottom w:val="0"/>
                      <w:divBdr>
                        <w:top w:val="none" w:sz="0" w:space="0" w:color="auto"/>
                        <w:left w:val="none" w:sz="0" w:space="0" w:color="auto"/>
                        <w:bottom w:val="none" w:sz="0" w:space="0" w:color="auto"/>
                        <w:right w:val="none" w:sz="0" w:space="0" w:color="auto"/>
                      </w:divBdr>
                      <w:divsChild>
                        <w:div w:id="2034728556">
                          <w:marLeft w:val="0"/>
                          <w:marRight w:val="0"/>
                          <w:marTop w:val="0"/>
                          <w:marBottom w:val="0"/>
                          <w:divBdr>
                            <w:top w:val="none" w:sz="0" w:space="0" w:color="auto"/>
                            <w:left w:val="none" w:sz="0" w:space="0" w:color="auto"/>
                            <w:bottom w:val="none" w:sz="0" w:space="0" w:color="auto"/>
                            <w:right w:val="none" w:sz="0" w:space="0" w:color="auto"/>
                          </w:divBdr>
                          <w:divsChild>
                            <w:div w:id="1657802272">
                              <w:marLeft w:val="0"/>
                              <w:marRight w:val="0"/>
                              <w:marTop w:val="0"/>
                              <w:marBottom w:val="0"/>
                              <w:divBdr>
                                <w:top w:val="none" w:sz="0" w:space="0" w:color="auto"/>
                                <w:left w:val="none" w:sz="0" w:space="0" w:color="auto"/>
                                <w:bottom w:val="none" w:sz="0" w:space="0" w:color="auto"/>
                                <w:right w:val="none" w:sz="0" w:space="0" w:color="auto"/>
                              </w:divBdr>
                              <w:divsChild>
                                <w:div w:id="598149377">
                                  <w:marLeft w:val="0"/>
                                  <w:marRight w:val="0"/>
                                  <w:marTop w:val="0"/>
                                  <w:marBottom w:val="0"/>
                                  <w:divBdr>
                                    <w:top w:val="none" w:sz="0" w:space="0" w:color="auto"/>
                                    <w:left w:val="none" w:sz="0" w:space="0" w:color="auto"/>
                                    <w:bottom w:val="none" w:sz="0" w:space="0" w:color="auto"/>
                                    <w:right w:val="none" w:sz="0" w:space="0" w:color="auto"/>
                                  </w:divBdr>
                                  <w:divsChild>
                                    <w:div w:id="2125035920">
                                      <w:marLeft w:val="0"/>
                                      <w:marRight w:val="0"/>
                                      <w:marTop w:val="0"/>
                                      <w:marBottom w:val="0"/>
                                      <w:divBdr>
                                        <w:top w:val="none" w:sz="0" w:space="0" w:color="auto"/>
                                        <w:left w:val="none" w:sz="0" w:space="0" w:color="auto"/>
                                        <w:bottom w:val="none" w:sz="0" w:space="0" w:color="auto"/>
                                        <w:right w:val="none" w:sz="0" w:space="0" w:color="auto"/>
                                      </w:divBdr>
                                      <w:divsChild>
                                        <w:div w:id="2082365773">
                                          <w:marLeft w:val="0"/>
                                          <w:marRight w:val="0"/>
                                          <w:marTop w:val="0"/>
                                          <w:marBottom w:val="0"/>
                                          <w:divBdr>
                                            <w:top w:val="none" w:sz="0" w:space="0" w:color="auto"/>
                                            <w:left w:val="none" w:sz="0" w:space="0" w:color="auto"/>
                                            <w:bottom w:val="none" w:sz="0" w:space="0" w:color="auto"/>
                                            <w:right w:val="none" w:sz="0" w:space="0" w:color="auto"/>
                                          </w:divBdr>
                                          <w:divsChild>
                                            <w:div w:id="476142128">
                                              <w:marLeft w:val="0"/>
                                              <w:marRight w:val="0"/>
                                              <w:marTop w:val="0"/>
                                              <w:marBottom w:val="0"/>
                                              <w:divBdr>
                                                <w:top w:val="none" w:sz="0" w:space="0" w:color="auto"/>
                                                <w:left w:val="none" w:sz="0" w:space="0" w:color="auto"/>
                                                <w:bottom w:val="none" w:sz="0" w:space="0" w:color="auto"/>
                                                <w:right w:val="none" w:sz="0" w:space="0" w:color="auto"/>
                                              </w:divBdr>
                                              <w:divsChild>
                                                <w:div w:id="1913156093">
                                                  <w:marLeft w:val="0"/>
                                                  <w:marRight w:val="0"/>
                                                  <w:marTop w:val="0"/>
                                                  <w:marBottom w:val="0"/>
                                                  <w:divBdr>
                                                    <w:top w:val="none" w:sz="0" w:space="0" w:color="auto"/>
                                                    <w:left w:val="none" w:sz="0" w:space="0" w:color="auto"/>
                                                    <w:bottom w:val="none" w:sz="0" w:space="0" w:color="auto"/>
                                                    <w:right w:val="none" w:sz="0" w:space="0" w:color="auto"/>
                                                  </w:divBdr>
                                                  <w:divsChild>
                                                    <w:div w:id="823159178">
                                                      <w:marLeft w:val="0"/>
                                                      <w:marRight w:val="0"/>
                                                      <w:marTop w:val="0"/>
                                                      <w:marBottom w:val="0"/>
                                                      <w:divBdr>
                                                        <w:top w:val="none" w:sz="0" w:space="0" w:color="auto"/>
                                                        <w:left w:val="none" w:sz="0" w:space="0" w:color="auto"/>
                                                        <w:bottom w:val="none" w:sz="0" w:space="0" w:color="auto"/>
                                                        <w:right w:val="none" w:sz="0" w:space="0" w:color="auto"/>
                                                      </w:divBdr>
                                                      <w:divsChild>
                                                        <w:div w:id="41020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799872">
                                              <w:marLeft w:val="0"/>
                                              <w:marRight w:val="0"/>
                                              <w:marTop w:val="0"/>
                                              <w:marBottom w:val="0"/>
                                              <w:divBdr>
                                                <w:top w:val="none" w:sz="0" w:space="0" w:color="auto"/>
                                                <w:left w:val="none" w:sz="0" w:space="0" w:color="auto"/>
                                                <w:bottom w:val="none" w:sz="0" w:space="0" w:color="auto"/>
                                                <w:right w:val="none" w:sz="0" w:space="0" w:color="auto"/>
                                              </w:divBdr>
                                              <w:divsChild>
                                                <w:div w:id="1430006856">
                                                  <w:marLeft w:val="0"/>
                                                  <w:marRight w:val="0"/>
                                                  <w:marTop w:val="0"/>
                                                  <w:marBottom w:val="0"/>
                                                  <w:divBdr>
                                                    <w:top w:val="none" w:sz="0" w:space="0" w:color="auto"/>
                                                    <w:left w:val="none" w:sz="0" w:space="0" w:color="auto"/>
                                                    <w:bottom w:val="none" w:sz="0" w:space="0" w:color="auto"/>
                                                    <w:right w:val="none" w:sz="0" w:space="0" w:color="auto"/>
                                                  </w:divBdr>
                                                  <w:divsChild>
                                                    <w:div w:id="66656360">
                                                      <w:marLeft w:val="0"/>
                                                      <w:marRight w:val="0"/>
                                                      <w:marTop w:val="0"/>
                                                      <w:marBottom w:val="0"/>
                                                      <w:divBdr>
                                                        <w:top w:val="none" w:sz="0" w:space="0" w:color="auto"/>
                                                        <w:left w:val="none" w:sz="0" w:space="0" w:color="auto"/>
                                                        <w:bottom w:val="none" w:sz="0" w:space="0" w:color="auto"/>
                                                        <w:right w:val="none" w:sz="0" w:space="0" w:color="auto"/>
                                                      </w:divBdr>
                                                      <w:divsChild>
                                                        <w:div w:id="68054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25969322">
      <w:bodyDiv w:val="1"/>
      <w:marLeft w:val="0"/>
      <w:marRight w:val="0"/>
      <w:marTop w:val="0"/>
      <w:marBottom w:val="0"/>
      <w:divBdr>
        <w:top w:val="none" w:sz="0" w:space="0" w:color="auto"/>
        <w:left w:val="none" w:sz="0" w:space="0" w:color="auto"/>
        <w:bottom w:val="none" w:sz="0" w:space="0" w:color="auto"/>
        <w:right w:val="none" w:sz="0" w:space="0" w:color="auto"/>
      </w:divBdr>
      <w:divsChild>
        <w:div w:id="490096451">
          <w:marLeft w:val="0"/>
          <w:marRight w:val="0"/>
          <w:marTop w:val="0"/>
          <w:marBottom w:val="0"/>
          <w:divBdr>
            <w:top w:val="none" w:sz="0" w:space="0" w:color="auto"/>
            <w:left w:val="none" w:sz="0" w:space="0" w:color="auto"/>
            <w:bottom w:val="none" w:sz="0" w:space="0" w:color="auto"/>
            <w:right w:val="none" w:sz="0" w:space="0" w:color="auto"/>
          </w:divBdr>
          <w:divsChild>
            <w:div w:id="1111123312">
              <w:marLeft w:val="0"/>
              <w:marRight w:val="0"/>
              <w:marTop w:val="0"/>
              <w:marBottom w:val="0"/>
              <w:divBdr>
                <w:top w:val="none" w:sz="0" w:space="0" w:color="auto"/>
                <w:left w:val="none" w:sz="0" w:space="0" w:color="auto"/>
                <w:bottom w:val="none" w:sz="0" w:space="0" w:color="auto"/>
                <w:right w:val="none" w:sz="0" w:space="0" w:color="auto"/>
              </w:divBdr>
              <w:divsChild>
                <w:div w:id="674190370">
                  <w:marLeft w:val="0"/>
                  <w:marRight w:val="0"/>
                  <w:marTop w:val="0"/>
                  <w:marBottom w:val="0"/>
                  <w:divBdr>
                    <w:top w:val="none" w:sz="0" w:space="0" w:color="auto"/>
                    <w:left w:val="none" w:sz="0" w:space="0" w:color="auto"/>
                    <w:bottom w:val="none" w:sz="0" w:space="0" w:color="auto"/>
                    <w:right w:val="none" w:sz="0" w:space="0" w:color="auto"/>
                  </w:divBdr>
                  <w:divsChild>
                    <w:div w:id="127266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235360">
      <w:bodyDiv w:val="1"/>
      <w:marLeft w:val="0"/>
      <w:marRight w:val="0"/>
      <w:marTop w:val="0"/>
      <w:marBottom w:val="0"/>
      <w:divBdr>
        <w:top w:val="none" w:sz="0" w:space="0" w:color="auto"/>
        <w:left w:val="none" w:sz="0" w:space="0" w:color="auto"/>
        <w:bottom w:val="none" w:sz="0" w:space="0" w:color="auto"/>
        <w:right w:val="none" w:sz="0" w:space="0" w:color="auto"/>
      </w:divBdr>
      <w:divsChild>
        <w:div w:id="776563899">
          <w:marLeft w:val="0"/>
          <w:marRight w:val="0"/>
          <w:marTop w:val="0"/>
          <w:marBottom w:val="0"/>
          <w:divBdr>
            <w:top w:val="none" w:sz="0" w:space="0" w:color="auto"/>
            <w:left w:val="none" w:sz="0" w:space="0" w:color="auto"/>
            <w:bottom w:val="none" w:sz="0" w:space="0" w:color="auto"/>
            <w:right w:val="none" w:sz="0" w:space="0" w:color="auto"/>
          </w:divBdr>
          <w:divsChild>
            <w:div w:id="112285189">
              <w:marLeft w:val="0"/>
              <w:marRight w:val="0"/>
              <w:marTop w:val="0"/>
              <w:marBottom w:val="0"/>
              <w:divBdr>
                <w:top w:val="none" w:sz="0" w:space="0" w:color="auto"/>
                <w:left w:val="none" w:sz="0" w:space="0" w:color="auto"/>
                <w:bottom w:val="none" w:sz="0" w:space="0" w:color="auto"/>
                <w:right w:val="none" w:sz="0" w:space="0" w:color="auto"/>
              </w:divBdr>
              <w:divsChild>
                <w:div w:id="358704922">
                  <w:marLeft w:val="0"/>
                  <w:marRight w:val="0"/>
                  <w:marTop w:val="0"/>
                  <w:marBottom w:val="0"/>
                  <w:divBdr>
                    <w:top w:val="none" w:sz="0" w:space="0" w:color="auto"/>
                    <w:left w:val="none" w:sz="0" w:space="0" w:color="auto"/>
                    <w:bottom w:val="none" w:sz="0" w:space="0" w:color="auto"/>
                    <w:right w:val="none" w:sz="0" w:space="0" w:color="auto"/>
                  </w:divBdr>
                  <w:divsChild>
                    <w:div w:id="82381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425355">
      <w:bodyDiv w:val="1"/>
      <w:marLeft w:val="0"/>
      <w:marRight w:val="0"/>
      <w:marTop w:val="0"/>
      <w:marBottom w:val="0"/>
      <w:divBdr>
        <w:top w:val="none" w:sz="0" w:space="0" w:color="auto"/>
        <w:left w:val="none" w:sz="0" w:space="0" w:color="auto"/>
        <w:bottom w:val="none" w:sz="0" w:space="0" w:color="auto"/>
        <w:right w:val="none" w:sz="0" w:space="0" w:color="auto"/>
      </w:divBdr>
      <w:divsChild>
        <w:div w:id="633101348">
          <w:marLeft w:val="0"/>
          <w:marRight w:val="0"/>
          <w:marTop w:val="0"/>
          <w:marBottom w:val="0"/>
          <w:divBdr>
            <w:top w:val="none" w:sz="0" w:space="0" w:color="auto"/>
            <w:left w:val="none" w:sz="0" w:space="0" w:color="auto"/>
            <w:bottom w:val="none" w:sz="0" w:space="0" w:color="auto"/>
            <w:right w:val="none" w:sz="0" w:space="0" w:color="auto"/>
          </w:divBdr>
          <w:divsChild>
            <w:div w:id="547843864">
              <w:marLeft w:val="0"/>
              <w:marRight w:val="0"/>
              <w:marTop w:val="0"/>
              <w:marBottom w:val="0"/>
              <w:divBdr>
                <w:top w:val="none" w:sz="0" w:space="0" w:color="auto"/>
                <w:left w:val="none" w:sz="0" w:space="0" w:color="auto"/>
                <w:bottom w:val="none" w:sz="0" w:space="0" w:color="auto"/>
                <w:right w:val="none" w:sz="0" w:space="0" w:color="auto"/>
              </w:divBdr>
              <w:divsChild>
                <w:div w:id="971515347">
                  <w:marLeft w:val="0"/>
                  <w:marRight w:val="0"/>
                  <w:marTop w:val="0"/>
                  <w:marBottom w:val="0"/>
                  <w:divBdr>
                    <w:top w:val="none" w:sz="0" w:space="0" w:color="auto"/>
                    <w:left w:val="none" w:sz="0" w:space="0" w:color="auto"/>
                    <w:bottom w:val="none" w:sz="0" w:space="0" w:color="auto"/>
                    <w:right w:val="none" w:sz="0" w:space="0" w:color="auto"/>
                  </w:divBdr>
                  <w:divsChild>
                    <w:div w:id="75794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003904">
      <w:bodyDiv w:val="1"/>
      <w:marLeft w:val="0"/>
      <w:marRight w:val="0"/>
      <w:marTop w:val="0"/>
      <w:marBottom w:val="0"/>
      <w:divBdr>
        <w:top w:val="none" w:sz="0" w:space="0" w:color="auto"/>
        <w:left w:val="none" w:sz="0" w:space="0" w:color="auto"/>
        <w:bottom w:val="none" w:sz="0" w:space="0" w:color="auto"/>
        <w:right w:val="none" w:sz="0" w:space="0" w:color="auto"/>
      </w:divBdr>
      <w:divsChild>
        <w:div w:id="1417093238">
          <w:marLeft w:val="0"/>
          <w:marRight w:val="0"/>
          <w:marTop w:val="0"/>
          <w:marBottom w:val="0"/>
          <w:divBdr>
            <w:top w:val="none" w:sz="0" w:space="0" w:color="auto"/>
            <w:left w:val="none" w:sz="0" w:space="0" w:color="auto"/>
            <w:bottom w:val="none" w:sz="0" w:space="0" w:color="auto"/>
            <w:right w:val="none" w:sz="0" w:space="0" w:color="auto"/>
          </w:divBdr>
          <w:divsChild>
            <w:div w:id="1980374304">
              <w:marLeft w:val="0"/>
              <w:marRight w:val="0"/>
              <w:marTop w:val="0"/>
              <w:marBottom w:val="0"/>
              <w:divBdr>
                <w:top w:val="none" w:sz="0" w:space="0" w:color="auto"/>
                <w:left w:val="none" w:sz="0" w:space="0" w:color="auto"/>
                <w:bottom w:val="none" w:sz="0" w:space="0" w:color="auto"/>
                <w:right w:val="none" w:sz="0" w:space="0" w:color="auto"/>
              </w:divBdr>
              <w:divsChild>
                <w:div w:id="2088921162">
                  <w:marLeft w:val="0"/>
                  <w:marRight w:val="0"/>
                  <w:marTop w:val="0"/>
                  <w:marBottom w:val="0"/>
                  <w:divBdr>
                    <w:top w:val="none" w:sz="0" w:space="0" w:color="auto"/>
                    <w:left w:val="none" w:sz="0" w:space="0" w:color="auto"/>
                    <w:bottom w:val="none" w:sz="0" w:space="0" w:color="auto"/>
                    <w:right w:val="none" w:sz="0" w:space="0" w:color="auto"/>
                  </w:divBdr>
                  <w:divsChild>
                    <w:div w:id="190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228002">
      <w:bodyDiv w:val="1"/>
      <w:marLeft w:val="0"/>
      <w:marRight w:val="0"/>
      <w:marTop w:val="0"/>
      <w:marBottom w:val="0"/>
      <w:divBdr>
        <w:top w:val="none" w:sz="0" w:space="0" w:color="auto"/>
        <w:left w:val="none" w:sz="0" w:space="0" w:color="auto"/>
        <w:bottom w:val="none" w:sz="0" w:space="0" w:color="auto"/>
        <w:right w:val="none" w:sz="0" w:space="0" w:color="auto"/>
      </w:divBdr>
    </w:div>
    <w:div w:id="1978336340">
      <w:bodyDiv w:val="1"/>
      <w:marLeft w:val="0"/>
      <w:marRight w:val="0"/>
      <w:marTop w:val="0"/>
      <w:marBottom w:val="0"/>
      <w:divBdr>
        <w:top w:val="none" w:sz="0" w:space="0" w:color="auto"/>
        <w:left w:val="none" w:sz="0" w:space="0" w:color="auto"/>
        <w:bottom w:val="none" w:sz="0" w:space="0" w:color="auto"/>
        <w:right w:val="none" w:sz="0" w:space="0" w:color="auto"/>
      </w:divBdr>
      <w:divsChild>
        <w:div w:id="2056928497">
          <w:marLeft w:val="0"/>
          <w:marRight w:val="0"/>
          <w:marTop w:val="0"/>
          <w:marBottom w:val="0"/>
          <w:divBdr>
            <w:top w:val="none" w:sz="0" w:space="0" w:color="auto"/>
            <w:left w:val="none" w:sz="0" w:space="0" w:color="auto"/>
            <w:bottom w:val="none" w:sz="0" w:space="0" w:color="auto"/>
            <w:right w:val="none" w:sz="0" w:space="0" w:color="auto"/>
          </w:divBdr>
          <w:divsChild>
            <w:div w:id="295571413">
              <w:marLeft w:val="0"/>
              <w:marRight w:val="0"/>
              <w:marTop w:val="0"/>
              <w:marBottom w:val="0"/>
              <w:divBdr>
                <w:top w:val="none" w:sz="0" w:space="0" w:color="auto"/>
                <w:left w:val="none" w:sz="0" w:space="0" w:color="auto"/>
                <w:bottom w:val="none" w:sz="0" w:space="0" w:color="auto"/>
                <w:right w:val="none" w:sz="0" w:space="0" w:color="auto"/>
              </w:divBdr>
              <w:divsChild>
                <w:div w:id="732048247">
                  <w:marLeft w:val="0"/>
                  <w:marRight w:val="0"/>
                  <w:marTop w:val="0"/>
                  <w:marBottom w:val="0"/>
                  <w:divBdr>
                    <w:top w:val="none" w:sz="0" w:space="0" w:color="auto"/>
                    <w:left w:val="none" w:sz="0" w:space="0" w:color="auto"/>
                    <w:bottom w:val="none" w:sz="0" w:space="0" w:color="auto"/>
                    <w:right w:val="none" w:sz="0" w:space="0" w:color="auto"/>
                  </w:divBdr>
                  <w:divsChild>
                    <w:div w:id="32625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812856">
      <w:bodyDiv w:val="1"/>
      <w:marLeft w:val="0"/>
      <w:marRight w:val="0"/>
      <w:marTop w:val="0"/>
      <w:marBottom w:val="0"/>
      <w:divBdr>
        <w:top w:val="none" w:sz="0" w:space="0" w:color="auto"/>
        <w:left w:val="none" w:sz="0" w:space="0" w:color="auto"/>
        <w:bottom w:val="none" w:sz="0" w:space="0" w:color="auto"/>
        <w:right w:val="none" w:sz="0" w:space="0" w:color="auto"/>
      </w:divBdr>
    </w:div>
    <w:div w:id="2078283009">
      <w:bodyDiv w:val="1"/>
      <w:marLeft w:val="0"/>
      <w:marRight w:val="0"/>
      <w:marTop w:val="0"/>
      <w:marBottom w:val="0"/>
      <w:divBdr>
        <w:top w:val="none" w:sz="0" w:space="0" w:color="auto"/>
        <w:left w:val="none" w:sz="0" w:space="0" w:color="auto"/>
        <w:bottom w:val="none" w:sz="0" w:space="0" w:color="auto"/>
        <w:right w:val="none" w:sz="0" w:space="0" w:color="auto"/>
      </w:divBdr>
      <w:divsChild>
        <w:div w:id="2051296194">
          <w:marLeft w:val="0"/>
          <w:marRight w:val="0"/>
          <w:marTop w:val="0"/>
          <w:marBottom w:val="0"/>
          <w:divBdr>
            <w:top w:val="none" w:sz="0" w:space="0" w:color="auto"/>
            <w:left w:val="none" w:sz="0" w:space="0" w:color="auto"/>
            <w:bottom w:val="none" w:sz="0" w:space="0" w:color="auto"/>
            <w:right w:val="none" w:sz="0" w:space="0" w:color="auto"/>
          </w:divBdr>
          <w:divsChild>
            <w:div w:id="1958753300">
              <w:marLeft w:val="0"/>
              <w:marRight w:val="0"/>
              <w:marTop w:val="0"/>
              <w:marBottom w:val="0"/>
              <w:divBdr>
                <w:top w:val="none" w:sz="0" w:space="0" w:color="auto"/>
                <w:left w:val="none" w:sz="0" w:space="0" w:color="auto"/>
                <w:bottom w:val="none" w:sz="0" w:space="0" w:color="auto"/>
                <w:right w:val="none" w:sz="0" w:space="0" w:color="auto"/>
              </w:divBdr>
              <w:divsChild>
                <w:div w:id="2092656734">
                  <w:marLeft w:val="0"/>
                  <w:marRight w:val="0"/>
                  <w:marTop w:val="0"/>
                  <w:marBottom w:val="0"/>
                  <w:divBdr>
                    <w:top w:val="none" w:sz="0" w:space="0" w:color="auto"/>
                    <w:left w:val="none" w:sz="0" w:space="0" w:color="auto"/>
                    <w:bottom w:val="none" w:sz="0" w:space="0" w:color="auto"/>
                    <w:right w:val="none" w:sz="0" w:space="0" w:color="auto"/>
                  </w:divBdr>
                  <w:divsChild>
                    <w:div w:id="157273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656612">
      <w:bodyDiv w:val="1"/>
      <w:marLeft w:val="0"/>
      <w:marRight w:val="0"/>
      <w:marTop w:val="0"/>
      <w:marBottom w:val="0"/>
      <w:divBdr>
        <w:top w:val="none" w:sz="0" w:space="0" w:color="auto"/>
        <w:left w:val="none" w:sz="0" w:space="0" w:color="auto"/>
        <w:bottom w:val="none" w:sz="0" w:space="0" w:color="auto"/>
        <w:right w:val="none" w:sz="0" w:space="0" w:color="auto"/>
      </w:divBdr>
      <w:divsChild>
        <w:div w:id="1401367925">
          <w:marLeft w:val="0"/>
          <w:marRight w:val="0"/>
          <w:marTop w:val="0"/>
          <w:marBottom w:val="0"/>
          <w:divBdr>
            <w:top w:val="none" w:sz="0" w:space="0" w:color="auto"/>
            <w:left w:val="none" w:sz="0" w:space="0" w:color="auto"/>
            <w:bottom w:val="none" w:sz="0" w:space="0" w:color="auto"/>
            <w:right w:val="none" w:sz="0" w:space="0" w:color="auto"/>
          </w:divBdr>
          <w:divsChild>
            <w:div w:id="1355889246">
              <w:marLeft w:val="0"/>
              <w:marRight w:val="0"/>
              <w:marTop w:val="0"/>
              <w:marBottom w:val="0"/>
              <w:divBdr>
                <w:top w:val="none" w:sz="0" w:space="0" w:color="auto"/>
                <w:left w:val="none" w:sz="0" w:space="0" w:color="auto"/>
                <w:bottom w:val="none" w:sz="0" w:space="0" w:color="auto"/>
                <w:right w:val="none" w:sz="0" w:space="0" w:color="auto"/>
              </w:divBdr>
              <w:divsChild>
                <w:div w:id="1137532326">
                  <w:marLeft w:val="0"/>
                  <w:marRight w:val="0"/>
                  <w:marTop w:val="0"/>
                  <w:marBottom w:val="0"/>
                  <w:divBdr>
                    <w:top w:val="none" w:sz="0" w:space="0" w:color="auto"/>
                    <w:left w:val="none" w:sz="0" w:space="0" w:color="auto"/>
                    <w:bottom w:val="none" w:sz="0" w:space="0" w:color="auto"/>
                    <w:right w:val="none" w:sz="0" w:space="0" w:color="auto"/>
                  </w:divBdr>
                  <w:divsChild>
                    <w:div w:id="177243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208973">
      <w:bodyDiv w:val="1"/>
      <w:marLeft w:val="0"/>
      <w:marRight w:val="0"/>
      <w:marTop w:val="0"/>
      <w:marBottom w:val="0"/>
      <w:divBdr>
        <w:top w:val="none" w:sz="0" w:space="0" w:color="auto"/>
        <w:left w:val="none" w:sz="0" w:space="0" w:color="auto"/>
        <w:bottom w:val="none" w:sz="0" w:space="0" w:color="auto"/>
        <w:right w:val="none" w:sz="0" w:space="0" w:color="auto"/>
      </w:divBdr>
      <w:divsChild>
        <w:div w:id="348070878">
          <w:marLeft w:val="0"/>
          <w:marRight w:val="0"/>
          <w:marTop w:val="0"/>
          <w:marBottom w:val="0"/>
          <w:divBdr>
            <w:top w:val="none" w:sz="0" w:space="0" w:color="auto"/>
            <w:left w:val="none" w:sz="0" w:space="0" w:color="auto"/>
            <w:bottom w:val="none" w:sz="0" w:space="0" w:color="auto"/>
            <w:right w:val="none" w:sz="0" w:space="0" w:color="auto"/>
          </w:divBdr>
          <w:divsChild>
            <w:div w:id="768812405">
              <w:marLeft w:val="0"/>
              <w:marRight w:val="0"/>
              <w:marTop w:val="0"/>
              <w:marBottom w:val="0"/>
              <w:divBdr>
                <w:top w:val="none" w:sz="0" w:space="0" w:color="auto"/>
                <w:left w:val="none" w:sz="0" w:space="0" w:color="auto"/>
                <w:bottom w:val="none" w:sz="0" w:space="0" w:color="auto"/>
                <w:right w:val="none" w:sz="0" w:space="0" w:color="auto"/>
              </w:divBdr>
              <w:divsChild>
                <w:div w:id="1276790800">
                  <w:marLeft w:val="0"/>
                  <w:marRight w:val="0"/>
                  <w:marTop w:val="0"/>
                  <w:marBottom w:val="0"/>
                  <w:divBdr>
                    <w:top w:val="none" w:sz="0" w:space="0" w:color="auto"/>
                    <w:left w:val="none" w:sz="0" w:space="0" w:color="auto"/>
                    <w:bottom w:val="none" w:sz="0" w:space="0" w:color="auto"/>
                    <w:right w:val="none" w:sz="0" w:space="0" w:color="auto"/>
                  </w:divBdr>
                  <w:divsChild>
                    <w:div w:id="152810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757774">
      <w:bodyDiv w:val="1"/>
      <w:marLeft w:val="0"/>
      <w:marRight w:val="0"/>
      <w:marTop w:val="0"/>
      <w:marBottom w:val="0"/>
      <w:divBdr>
        <w:top w:val="none" w:sz="0" w:space="0" w:color="auto"/>
        <w:left w:val="none" w:sz="0" w:space="0" w:color="auto"/>
        <w:bottom w:val="none" w:sz="0" w:space="0" w:color="auto"/>
        <w:right w:val="none" w:sz="0" w:space="0" w:color="auto"/>
      </w:divBdr>
    </w:div>
    <w:div w:id="214272447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image" Target="media/image12.jpeg"/><Relationship Id="rId21" Type="http://schemas.openxmlformats.org/officeDocument/2006/relationships/image" Target="media/image7.png"/><Relationship Id="rId34" Type="http://schemas.openxmlformats.org/officeDocument/2006/relationships/image" Target="media/image19.png"/><Relationship Id="rId7" Type="http://schemas.openxmlformats.org/officeDocument/2006/relationships/settings" Target="settings.xml"/><Relationship Id="rId12" Type="http://schemas.openxmlformats.org/officeDocument/2006/relationships/image" Target="media/image10.jpeg"/><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8.emf"/><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0.png"/><Relationship Id="rId32" Type="http://schemas.openxmlformats.org/officeDocument/2006/relationships/footer" Target="footer3.xml"/><Relationship Id="rId37"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9.jpeg"/><Relationship Id="rId28" Type="http://schemas.openxmlformats.org/officeDocument/2006/relationships/image" Target="media/image14.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8.jpe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e91d5986-7c29-4ed1-8a54-b8fb378ed474" xsi:nil="true"/>
    <lcf76f155ced4ddcb4097134ff3c332f xmlns="d9cf0e28-81d2-4dc7-8b10-820d80ed680d">
      <Terms xmlns="http://schemas.microsoft.com/office/infopath/2007/PartnerControls"/>
    </lcf76f155ced4ddcb4097134ff3c332f>
    <OfficeCountry xmlns="d9cf0e28-81d2-4dc7-8b10-820d80ed680d">B0578 - Turkiye - Ankara</OfficeCountry>
    <DocumentStatus xmlns="d9cf0e28-81d2-4dc7-8b10-820d80ed680d">Final</DocumentStatus>
    <DocCoverageEndDate xmlns="d9cf0e28-81d2-4dc7-8b10-820d80ed680d">2024-08-31T04:00:00+00:00</DocCoverageEndDate>
    <EventDate xmlns="d9cf0e28-81d2-4dc7-8b10-820d80ed680d" xsi:nil="true"/>
    <ProjectDocumentTypes xmlns="d9cf0e28-81d2-4dc7-8b10-820d80ed680d" xsi:nil="true"/>
    <FunctionalArea xmlns="d9cf0e28-81d2-4dc7-8b10-820d80ed680d" xsi:nil="true"/>
    <FileNameDescription xmlns="d9cf0e28-81d2-4dc7-8b10-820d80ed680d">01001629 2024 Progress Report</FileNameDescription>
    <ProjectNumber xmlns="d9cf0e28-81d2-4dc7-8b10-820d80ed680d">01001629</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UNDP-TUR</OperatingUnit>
    <FocusArea xmlns="d9cf0e28-81d2-4dc7-8b10-820d80ed680d" xsi:nil="true"/>
    <DocCoverageStartDate xmlns="d9cf0e28-81d2-4dc7-8b10-820d80ed680d">2023-09-01T04:00:00+00:00</DocCoverageStartDate>
    <FileClassificationMode xmlns="d9cf0e28-81d2-4dc7-8b10-820d80ed680d">Public</FileClassificationMode>
    <OutputNumber xmlns="d9cf0e28-81d2-4dc7-8b10-820d80ed680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26FE23-18BA-4E63-AC91-E4A8A71FEC05}"/>
</file>

<file path=customXml/itemProps2.xml><?xml version="1.0" encoding="utf-8"?>
<ds:datastoreItem xmlns:ds="http://schemas.openxmlformats.org/officeDocument/2006/customXml" ds:itemID="{262F8BBD-09F7-42FF-99EC-35C5930D9963}">
  <ds:schemaRefs>
    <ds:schemaRef ds:uri="http://schemas.openxmlformats.org/officeDocument/2006/bibliography"/>
  </ds:schemaRefs>
</ds:datastoreItem>
</file>

<file path=customXml/itemProps3.xml><?xml version="1.0" encoding="utf-8"?>
<ds:datastoreItem xmlns:ds="http://schemas.openxmlformats.org/officeDocument/2006/customXml" ds:itemID="{494B6F95-395B-4400-894A-E3A71BAF3477}">
  <ds:schemaRefs>
    <ds:schemaRef ds:uri="http://schemas.microsoft.com/office/2006/metadata/properties"/>
    <ds:schemaRef ds:uri="http://schemas.microsoft.com/office/infopath/2007/PartnerControls"/>
    <ds:schemaRef ds:uri="9081b980-61a5-4d4b-b175-beec28538229"/>
    <ds:schemaRef ds:uri="eb4a2579-c32f-4669-8e21-1241c97cfe8d"/>
  </ds:schemaRefs>
</ds:datastoreItem>
</file>

<file path=customXml/itemProps4.xml><?xml version="1.0" encoding="utf-8"?>
<ds:datastoreItem xmlns:ds="http://schemas.openxmlformats.org/officeDocument/2006/customXml" ds:itemID="{7FF5485A-1C9E-4897-A5F8-17AD166F89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33</Pages>
  <Words>9512</Words>
  <Characters>54224</Characters>
  <Application>Microsoft Office Word</Application>
  <DocSecurity>0</DocSecurity>
  <Lines>451</Lines>
  <Paragraphs>127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UNDP BOM/OFA</Company>
  <LinksUpToDate>false</LinksUpToDate>
  <CharactersWithSpaces>63609</CharactersWithSpaces>
  <SharedDoc>false</SharedDoc>
  <HLinks>
    <vt:vector size="72" baseType="variant">
      <vt:variant>
        <vt:i4>1245262</vt:i4>
      </vt:variant>
      <vt:variant>
        <vt:i4>0</vt:i4>
      </vt:variant>
      <vt:variant>
        <vt:i4>0</vt:i4>
      </vt:variant>
      <vt:variant>
        <vt:i4>5</vt:i4>
      </vt:variant>
      <vt:variant>
        <vt:lpwstr>https://intranet-apps.undp.org/UNDP.HQ.CPS2018/app/TUR/programme/285/projects</vt:lpwstr>
      </vt:variant>
      <vt:variant>
        <vt:lpwstr/>
      </vt:variant>
      <vt:variant>
        <vt:i4>4194356</vt:i4>
      </vt:variant>
      <vt:variant>
        <vt:i4>30</vt:i4>
      </vt:variant>
      <vt:variant>
        <vt:i4>0</vt:i4>
      </vt:variant>
      <vt:variant>
        <vt:i4>5</vt:i4>
      </vt:variant>
      <vt:variant>
        <vt:lpwstr>mailto:cem.bayrak@undp.org</vt:lpwstr>
      </vt:variant>
      <vt:variant>
        <vt:lpwstr/>
      </vt:variant>
      <vt:variant>
        <vt:i4>5701680</vt:i4>
      </vt:variant>
      <vt:variant>
        <vt:i4>27</vt:i4>
      </vt:variant>
      <vt:variant>
        <vt:i4>0</vt:i4>
      </vt:variant>
      <vt:variant>
        <vt:i4>5</vt:i4>
      </vt:variant>
      <vt:variant>
        <vt:lpwstr>mailto:sedat.has@undp.org</vt:lpwstr>
      </vt:variant>
      <vt:variant>
        <vt:lpwstr/>
      </vt:variant>
      <vt:variant>
        <vt:i4>4653118</vt:i4>
      </vt:variant>
      <vt:variant>
        <vt:i4>24</vt:i4>
      </vt:variant>
      <vt:variant>
        <vt:i4>0</vt:i4>
      </vt:variant>
      <vt:variant>
        <vt:i4>5</vt:i4>
      </vt:variant>
      <vt:variant>
        <vt:lpwstr>mailto:ozlem.kayalica@undp.org</vt:lpwstr>
      </vt:variant>
      <vt:variant>
        <vt:lpwstr/>
      </vt:variant>
      <vt:variant>
        <vt:i4>3801179</vt:i4>
      </vt:variant>
      <vt:variant>
        <vt:i4>21</vt:i4>
      </vt:variant>
      <vt:variant>
        <vt:i4>0</vt:i4>
      </vt:variant>
      <vt:variant>
        <vt:i4>5</vt:i4>
      </vt:variant>
      <vt:variant>
        <vt:lpwstr>mailto:ece.beyazit@undp.org</vt:lpwstr>
      </vt:variant>
      <vt:variant>
        <vt:lpwstr/>
      </vt:variant>
      <vt:variant>
        <vt:i4>5701680</vt:i4>
      </vt:variant>
      <vt:variant>
        <vt:i4>18</vt:i4>
      </vt:variant>
      <vt:variant>
        <vt:i4>0</vt:i4>
      </vt:variant>
      <vt:variant>
        <vt:i4>5</vt:i4>
      </vt:variant>
      <vt:variant>
        <vt:lpwstr>mailto:sedat.has@undp.org</vt:lpwstr>
      </vt:variant>
      <vt:variant>
        <vt:lpwstr/>
      </vt:variant>
      <vt:variant>
        <vt:i4>4194356</vt:i4>
      </vt:variant>
      <vt:variant>
        <vt:i4>15</vt:i4>
      </vt:variant>
      <vt:variant>
        <vt:i4>0</vt:i4>
      </vt:variant>
      <vt:variant>
        <vt:i4>5</vt:i4>
      </vt:variant>
      <vt:variant>
        <vt:lpwstr>mailto:cem.bayrak@undp.org</vt:lpwstr>
      </vt:variant>
      <vt:variant>
        <vt:lpwstr/>
      </vt:variant>
      <vt:variant>
        <vt:i4>3801179</vt:i4>
      </vt:variant>
      <vt:variant>
        <vt:i4>12</vt:i4>
      </vt:variant>
      <vt:variant>
        <vt:i4>0</vt:i4>
      </vt:variant>
      <vt:variant>
        <vt:i4>5</vt:i4>
      </vt:variant>
      <vt:variant>
        <vt:lpwstr>mailto:ece.beyazit@undp.org</vt:lpwstr>
      </vt:variant>
      <vt:variant>
        <vt:lpwstr/>
      </vt:variant>
      <vt:variant>
        <vt:i4>3801179</vt:i4>
      </vt:variant>
      <vt:variant>
        <vt:i4>9</vt:i4>
      </vt:variant>
      <vt:variant>
        <vt:i4>0</vt:i4>
      </vt:variant>
      <vt:variant>
        <vt:i4>5</vt:i4>
      </vt:variant>
      <vt:variant>
        <vt:lpwstr>mailto:ece.beyazit@undp.org</vt:lpwstr>
      </vt:variant>
      <vt:variant>
        <vt:lpwstr/>
      </vt:variant>
      <vt:variant>
        <vt:i4>4194356</vt:i4>
      </vt:variant>
      <vt:variant>
        <vt:i4>6</vt:i4>
      </vt:variant>
      <vt:variant>
        <vt:i4>0</vt:i4>
      </vt:variant>
      <vt:variant>
        <vt:i4>5</vt:i4>
      </vt:variant>
      <vt:variant>
        <vt:lpwstr>mailto:cem.bayrak@undp.org</vt:lpwstr>
      </vt:variant>
      <vt:variant>
        <vt:lpwstr/>
      </vt:variant>
      <vt:variant>
        <vt:i4>3801179</vt:i4>
      </vt:variant>
      <vt:variant>
        <vt:i4>3</vt:i4>
      </vt:variant>
      <vt:variant>
        <vt:i4>0</vt:i4>
      </vt:variant>
      <vt:variant>
        <vt:i4>5</vt:i4>
      </vt:variant>
      <vt:variant>
        <vt:lpwstr>mailto:ece.beyazit@undp.org</vt:lpwstr>
      </vt:variant>
      <vt:variant>
        <vt:lpwstr/>
      </vt:variant>
      <vt:variant>
        <vt:i4>6684689</vt:i4>
      </vt:variant>
      <vt:variant>
        <vt:i4>0</vt:i4>
      </vt:variant>
      <vt:variant>
        <vt:i4>0</vt:i4>
      </vt:variant>
      <vt:variant>
        <vt:i4>5</vt:i4>
      </vt:variant>
      <vt:variant>
        <vt:lpwstr>mailto:berkin.erol@undp.org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01001629 2024 Progress Report</dc:title>
  <dc:subject/>
  <dc:creator>Mariko Aoki</dc:creator>
  <cp:keywords/>
  <cp:lastModifiedBy>Berkin Erol</cp:lastModifiedBy>
  <cp:revision>11</cp:revision>
  <cp:lastPrinted>2014-06-11T00:57:00Z</cp:lastPrinted>
  <dcterms:created xsi:type="dcterms:W3CDTF">2024-10-29T10:59:00Z</dcterms:created>
  <dcterms:modified xsi:type="dcterms:W3CDTF">2024-10-29T11:12:00Z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POPPBusinessProcess">
    <vt:lpwstr/>
  </property>
  <property fmtid="{D5CDD505-2E9C-101B-9397-08002B2CF9AE}" pid="4" name="_dlc_DocIdItemGuid">
    <vt:lpwstr>39f7b412-949e-44f8-954d-0b5d73f26db5</vt:lpwstr>
  </property>
  <property fmtid="{D5CDD505-2E9C-101B-9397-08002B2CF9AE}" pid="5" name="UNDP_POPP_BUSINESSUNIT">
    <vt:lpwstr>669;#Programme and Project Management|1c019435-9793-447e-8959-0b32d23bf3d5</vt:lpwstr>
  </property>
  <property fmtid="{D5CDD505-2E9C-101B-9397-08002B2CF9AE}" pid="6" name="MediaServiceImageTags">
    <vt:lpwstr/>
  </property>
</Properties>
</file>